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99484" w14:textId="4063623E" w:rsidR="002475EC" w:rsidRDefault="002475EC" w:rsidP="000F05D3">
      <w:pPr>
        <w:pStyle w:val="Heading1"/>
        <w:suppressLineNumbers/>
        <w:rPr>
          <w:rFonts w:ascii="Arial" w:hAnsi="Arial" w:cs="Arial"/>
        </w:rPr>
      </w:pPr>
    </w:p>
    <w:p w14:paraId="3FBCB6B8" w14:textId="77777777" w:rsidR="00CC686A" w:rsidRPr="00CC686A" w:rsidRDefault="00CC686A" w:rsidP="00CC686A"/>
    <w:p w14:paraId="604E2840" w14:textId="77777777" w:rsidR="001268E7" w:rsidRDefault="001268E7" w:rsidP="009C68DF">
      <w:pPr>
        <w:pStyle w:val="Title"/>
        <w:suppressLineNumbers/>
        <w:jc w:val="center"/>
        <w:rPr>
          <w:rFonts w:ascii="Arial" w:hAnsi="Arial" w:cs="Arial"/>
          <w:sz w:val="96"/>
          <w:szCs w:val="80"/>
        </w:rPr>
      </w:pPr>
      <w:r>
        <w:rPr>
          <w:rFonts w:ascii="Arial" w:hAnsi="Arial" w:cs="Arial"/>
          <w:sz w:val="96"/>
          <w:szCs w:val="80"/>
        </w:rPr>
        <w:t xml:space="preserve">A level  </w:t>
      </w:r>
    </w:p>
    <w:p w14:paraId="7C2F4137" w14:textId="715B8D71" w:rsidR="001268E7" w:rsidRDefault="001268E7" w:rsidP="009C68DF">
      <w:pPr>
        <w:pStyle w:val="Title"/>
        <w:suppressLineNumbers/>
        <w:jc w:val="center"/>
        <w:rPr>
          <w:rFonts w:ascii="Arial" w:hAnsi="Arial" w:cs="Arial"/>
          <w:sz w:val="96"/>
          <w:szCs w:val="80"/>
        </w:rPr>
      </w:pPr>
      <w:r>
        <w:rPr>
          <w:rFonts w:ascii="Arial" w:hAnsi="Arial" w:cs="Arial"/>
          <w:sz w:val="96"/>
          <w:szCs w:val="80"/>
        </w:rPr>
        <w:t xml:space="preserve">English Language </w:t>
      </w:r>
    </w:p>
    <w:p w14:paraId="50035D1A" w14:textId="519677D8" w:rsidR="002475EC" w:rsidRPr="001268E7" w:rsidRDefault="00FA6484" w:rsidP="009C68DF">
      <w:pPr>
        <w:pStyle w:val="Title"/>
        <w:suppressLineNumbers/>
        <w:jc w:val="center"/>
        <w:rPr>
          <w:rFonts w:ascii="Arial" w:hAnsi="Arial" w:cs="Arial"/>
          <w:sz w:val="96"/>
          <w:szCs w:val="80"/>
        </w:rPr>
      </w:pPr>
      <w:r>
        <w:rPr>
          <w:rFonts w:ascii="Arial" w:hAnsi="Arial" w:cs="Arial"/>
          <w:sz w:val="96"/>
          <w:szCs w:val="80"/>
        </w:rPr>
        <w:t>Unit 3</w:t>
      </w:r>
    </w:p>
    <w:p w14:paraId="2C177D6C" w14:textId="1D89E61D" w:rsidR="00C11B74" w:rsidRDefault="0063523A" w:rsidP="009C68DF">
      <w:pPr>
        <w:pStyle w:val="Title"/>
        <w:suppressLineNumbers/>
        <w:jc w:val="center"/>
        <w:rPr>
          <w:rFonts w:ascii="Arial" w:hAnsi="Arial" w:cs="Arial"/>
          <w:szCs w:val="80"/>
        </w:rPr>
      </w:pPr>
      <w:r>
        <w:rPr>
          <w:rFonts w:ascii="Arial" w:hAnsi="Arial" w:cs="Arial"/>
          <w:szCs w:val="80"/>
        </w:rPr>
        <w:t>Language O</w:t>
      </w:r>
      <w:r w:rsidR="002475EC" w:rsidRPr="001268E7">
        <w:rPr>
          <w:rFonts w:ascii="Arial" w:hAnsi="Arial" w:cs="Arial"/>
          <w:szCs w:val="80"/>
        </w:rPr>
        <w:t>ver Time</w:t>
      </w:r>
    </w:p>
    <w:p w14:paraId="75131F1E" w14:textId="5C048ED7" w:rsidR="004416E5" w:rsidRPr="001E50FF" w:rsidRDefault="00D64A1A" w:rsidP="001E50FF">
      <w:pPr>
        <w:pStyle w:val="Title"/>
        <w:jc w:val="center"/>
        <w:rPr>
          <w:rFonts w:ascii="Arial" w:hAnsi="Arial" w:cs="Arial"/>
        </w:rPr>
      </w:pPr>
      <w:r w:rsidRPr="00D64A1A">
        <w:rPr>
          <w:rFonts w:ascii="Arial" w:hAnsi="Arial" w:cs="Arial"/>
        </w:rPr>
        <w:t>Resources</w:t>
      </w:r>
    </w:p>
    <w:p w14:paraId="1C335CF2" w14:textId="4AA8124C" w:rsidR="001268E7" w:rsidRDefault="002D103A" w:rsidP="009C68DF">
      <w:pPr>
        <w:pStyle w:val="Title"/>
        <w:suppressLineNumbers/>
        <w:jc w:val="center"/>
        <w:rPr>
          <w:sz w:val="80"/>
          <w:szCs w:val="80"/>
        </w:rPr>
      </w:pPr>
      <w:r>
        <w:rPr>
          <w:noProof/>
          <w:lang w:eastAsia="en-GB"/>
        </w:rPr>
        <w:drawing>
          <wp:inline distT="0" distB="0" distL="0" distR="0" wp14:anchorId="2CD2CE0B" wp14:editId="2E374D12">
            <wp:extent cx="5124450" cy="4074970"/>
            <wp:effectExtent l="0" t="0" r="0" b="1905"/>
            <wp:docPr id="25" name="Picture 25" descr="https://upload.wikimedia.org/wikipedia/commons/f/f5/Musei_Wormiani_His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5/Musei_Wormiani_Histor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7786" cy="4077623"/>
                    </a:xfrm>
                    <a:prstGeom prst="rect">
                      <a:avLst/>
                    </a:prstGeom>
                    <a:noFill/>
                    <a:ln>
                      <a:noFill/>
                    </a:ln>
                  </pic:spPr>
                </pic:pic>
              </a:graphicData>
            </a:graphic>
          </wp:inline>
        </w:drawing>
      </w:r>
    </w:p>
    <w:p w14:paraId="1455673C" w14:textId="562EBBE4" w:rsidR="00D64A1A" w:rsidRDefault="00A22B8C" w:rsidP="00A22B8C">
      <w:pPr>
        <w:pStyle w:val="Subtitle"/>
        <w:suppressLineNumbers/>
        <w:rPr>
          <w:color w:val="595959" w:themeColor="text1" w:themeTint="A6"/>
          <w:sz w:val="36"/>
        </w:rPr>
      </w:pPr>
      <w:r>
        <w:rPr>
          <w:sz w:val="36"/>
        </w:rPr>
        <w:br/>
      </w:r>
      <w:r w:rsidR="001268E7" w:rsidRPr="001268E7">
        <w:rPr>
          <w:sz w:val="36"/>
        </w:rPr>
        <w:t>Sara Thorne</w:t>
      </w:r>
      <w:r>
        <w:rPr>
          <w:sz w:val="36"/>
        </w:rPr>
        <w:tab/>
      </w:r>
      <w:r>
        <w:rPr>
          <w:sz w:val="36"/>
        </w:rPr>
        <w:tab/>
      </w:r>
      <w:r>
        <w:rPr>
          <w:sz w:val="36"/>
        </w:rPr>
        <w:tab/>
      </w:r>
      <w:r>
        <w:rPr>
          <w:sz w:val="36"/>
        </w:rPr>
        <w:tab/>
      </w:r>
      <w:r>
        <w:rPr>
          <w:sz w:val="36"/>
        </w:rPr>
        <w:tab/>
      </w:r>
      <w:r>
        <w:rPr>
          <w:sz w:val="36"/>
        </w:rPr>
        <w:tab/>
      </w:r>
      <w:r>
        <w:rPr>
          <w:sz w:val="36"/>
        </w:rPr>
        <w:tab/>
      </w:r>
      <w:r w:rsidR="001268E7" w:rsidRPr="001268E7">
        <w:rPr>
          <w:color w:val="595959" w:themeColor="text1" w:themeTint="A6"/>
          <w:sz w:val="36"/>
        </w:rPr>
        <w:t>October 2017</w:t>
      </w:r>
    </w:p>
    <w:sdt>
      <w:sdtPr>
        <w:rPr>
          <w:rFonts w:asciiTheme="minorHAnsi" w:eastAsiaTheme="minorHAnsi" w:hAnsiTheme="minorHAnsi" w:cstheme="minorBidi"/>
          <w:color w:val="auto"/>
          <w:sz w:val="22"/>
          <w:szCs w:val="22"/>
          <w:lang w:val="en-GB"/>
        </w:rPr>
        <w:id w:val="-1327443326"/>
        <w:docPartObj>
          <w:docPartGallery w:val="Table of Contents"/>
          <w:docPartUnique/>
        </w:docPartObj>
      </w:sdtPr>
      <w:sdtEndPr/>
      <w:sdtContent>
        <w:p w14:paraId="7CDAD303" w14:textId="355BF839" w:rsidR="00D64A1A" w:rsidRPr="006E19CF" w:rsidRDefault="00D64A1A">
          <w:pPr>
            <w:pStyle w:val="TOCHeading"/>
            <w:rPr>
              <w:rFonts w:ascii="Arial" w:hAnsi="Arial" w:cs="Arial"/>
              <w:b/>
              <w:color w:val="auto"/>
              <w:sz w:val="36"/>
            </w:rPr>
          </w:pPr>
          <w:r w:rsidRPr="006E19CF">
            <w:rPr>
              <w:rFonts w:ascii="Arial" w:hAnsi="Arial" w:cs="Arial"/>
              <w:b/>
              <w:color w:val="auto"/>
              <w:sz w:val="36"/>
            </w:rPr>
            <w:t>Table of Contents</w:t>
          </w:r>
        </w:p>
        <w:p w14:paraId="244E6C10" w14:textId="77777777" w:rsidR="006E19CF" w:rsidRPr="006E19CF" w:rsidRDefault="006E19CF" w:rsidP="006E19CF">
          <w:pPr>
            <w:rPr>
              <w:lang w:val="en-US"/>
            </w:rPr>
          </w:pPr>
        </w:p>
        <w:p w14:paraId="71DE047D" w14:textId="7F344A4E" w:rsidR="00D64A1A" w:rsidRPr="006E19CF" w:rsidRDefault="00D64A1A" w:rsidP="006E19CF">
          <w:pPr>
            <w:pStyle w:val="TOC1"/>
            <w:suppressLineNumbers/>
            <w:rPr>
              <w:rFonts w:ascii="Arial" w:hAnsi="Arial" w:cs="Arial"/>
              <w:sz w:val="24"/>
            </w:rPr>
          </w:pPr>
          <w:r w:rsidRPr="006E19CF">
            <w:rPr>
              <w:rFonts w:ascii="Arial" w:hAnsi="Arial" w:cs="Arial"/>
              <w:b/>
              <w:bCs/>
              <w:sz w:val="28"/>
            </w:rPr>
            <w:t>Key considerations</w:t>
          </w:r>
          <w:r w:rsidRPr="006E19CF">
            <w:rPr>
              <w:rFonts w:ascii="Arial" w:hAnsi="Arial" w:cs="Arial"/>
              <w:sz w:val="24"/>
            </w:rPr>
            <w:ptab w:relativeTo="margin" w:alignment="right" w:leader="dot"/>
          </w:r>
          <w:r w:rsidR="006E19CF">
            <w:rPr>
              <w:rFonts w:ascii="Arial" w:hAnsi="Arial" w:cs="Arial"/>
              <w:bCs/>
              <w:sz w:val="24"/>
            </w:rPr>
            <w:t>3</w:t>
          </w:r>
        </w:p>
        <w:p w14:paraId="6D5F1DA1" w14:textId="6DBC8879" w:rsidR="00D64A1A" w:rsidRPr="006E19CF" w:rsidRDefault="00D64A1A" w:rsidP="006E19CF">
          <w:pPr>
            <w:pStyle w:val="TOC2"/>
            <w:ind w:left="216"/>
            <w:rPr>
              <w:rFonts w:ascii="Arial" w:hAnsi="Arial" w:cs="Arial"/>
              <w:sz w:val="24"/>
            </w:rPr>
          </w:pPr>
          <w:r w:rsidRPr="006E19CF">
            <w:rPr>
              <w:rFonts w:ascii="Arial" w:hAnsi="Arial" w:cs="Arial"/>
              <w:sz w:val="24"/>
            </w:rPr>
            <w:t>Examination feedback</w:t>
          </w:r>
          <w:r w:rsidRPr="006E19CF">
            <w:rPr>
              <w:rFonts w:ascii="Arial" w:hAnsi="Arial" w:cs="Arial"/>
              <w:sz w:val="24"/>
            </w:rPr>
            <w:ptab w:relativeTo="margin" w:alignment="right" w:leader="dot"/>
          </w:r>
          <w:r w:rsidR="006E19CF">
            <w:rPr>
              <w:rFonts w:ascii="Arial" w:hAnsi="Arial" w:cs="Arial"/>
              <w:sz w:val="24"/>
            </w:rPr>
            <w:t>4</w:t>
          </w:r>
        </w:p>
        <w:p w14:paraId="1C50DAFF" w14:textId="2F2B7DB0" w:rsidR="00D64A1A" w:rsidRPr="006E19CF" w:rsidRDefault="00D64A1A" w:rsidP="006E19CF">
          <w:pPr>
            <w:pStyle w:val="TOC3"/>
            <w:suppressLineNumbers/>
            <w:ind w:left="446"/>
            <w:rPr>
              <w:rFonts w:ascii="Arial" w:hAnsi="Arial" w:cs="Arial"/>
              <w:sz w:val="24"/>
            </w:rPr>
          </w:pPr>
          <w:r w:rsidRPr="006E19CF">
            <w:rPr>
              <w:rFonts w:ascii="Arial" w:hAnsi="Arial" w:cs="Arial"/>
              <w:sz w:val="24"/>
            </w:rPr>
            <w:t>Characteristics of successful responses</w:t>
          </w:r>
          <w:r w:rsidRPr="006E19CF">
            <w:rPr>
              <w:rFonts w:ascii="Arial" w:hAnsi="Arial" w:cs="Arial"/>
              <w:sz w:val="24"/>
            </w:rPr>
            <w:ptab w:relativeTo="margin" w:alignment="right" w:leader="dot"/>
          </w:r>
          <w:r w:rsidR="006E19CF">
            <w:rPr>
              <w:rFonts w:ascii="Arial" w:hAnsi="Arial" w:cs="Arial"/>
              <w:sz w:val="24"/>
            </w:rPr>
            <w:t>4</w:t>
          </w:r>
        </w:p>
        <w:p w14:paraId="2A63AD48" w14:textId="2B3719CA" w:rsidR="00D64A1A" w:rsidRPr="006E19CF" w:rsidRDefault="00D64A1A" w:rsidP="006E19CF">
          <w:pPr>
            <w:pStyle w:val="TOC3"/>
            <w:suppressLineNumbers/>
            <w:ind w:left="446"/>
            <w:rPr>
              <w:rFonts w:ascii="Arial" w:hAnsi="Arial" w:cs="Arial"/>
              <w:sz w:val="24"/>
            </w:rPr>
          </w:pPr>
          <w:r w:rsidRPr="006E19CF">
            <w:rPr>
              <w:rFonts w:ascii="Arial" w:hAnsi="Arial" w:cs="Arial"/>
              <w:sz w:val="24"/>
            </w:rPr>
            <w:t>Areas for improvement</w:t>
          </w:r>
          <w:r w:rsidRPr="006E19CF">
            <w:rPr>
              <w:rFonts w:ascii="Arial" w:hAnsi="Arial" w:cs="Arial"/>
              <w:sz w:val="24"/>
            </w:rPr>
            <w:ptab w:relativeTo="margin" w:alignment="right" w:leader="dot"/>
          </w:r>
          <w:r w:rsidR="00A45C1E">
            <w:rPr>
              <w:rFonts w:ascii="Arial" w:hAnsi="Arial" w:cs="Arial"/>
              <w:sz w:val="24"/>
            </w:rPr>
            <w:t>5</w:t>
          </w:r>
        </w:p>
        <w:p w14:paraId="30DA7255" w14:textId="63B169C5" w:rsidR="00D64A1A" w:rsidRPr="006E19CF" w:rsidRDefault="00D64A1A" w:rsidP="006E19CF">
          <w:pPr>
            <w:pStyle w:val="TOC1"/>
            <w:suppressLineNumbers/>
            <w:rPr>
              <w:rFonts w:ascii="Arial" w:hAnsi="Arial" w:cs="Arial"/>
              <w:sz w:val="24"/>
            </w:rPr>
          </w:pPr>
          <w:r w:rsidRPr="006E19CF">
            <w:rPr>
              <w:rFonts w:ascii="Arial" w:hAnsi="Arial" w:cs="Arial"/>
              <w:b/>
              <w:bCs/>
              <w:sz w:val="28"/>
            </w:rPr>
            <w:t>Meeting the AOs</w:t>
          </w:r>
          <w:r w:rsidRPr="006E19CF">
            <w:rPr>
              <w:rFonts w:ascii="Arial" w:hAnsi="Arial" w:cs="Arial"/>
              <w:sz w:val="24"/>
            </w:rPr>
            <w:ptab w:relativeTo="margin" w:alignment="right" w:leader="dot"/>
          </w:r>
          <w:r w:rsidR="00A45C1E">
            <w:rPr>
              <w:rFonts w:ascii="Arial" w:hAnsi="Arial" w:cs="Arial"/>
              <w:bCs/>
              <w:sz w:val="24"/>
            </w:rPr>
            <w:t>8</w:t>
          </w:r>
        </w:p>
        <w:p w14:paraId="4760EAD7" w14:textId="37730F77" w:rsidR="00D64A1A" w:rsidRPr="006E19CF" w:rsidRDefault="00D64A1A" w:rsidP="006E19CF">
          <w:pPr>
            <w:pStyle w:val="TOC2"/>
            <w:ind w:left="216"/>
            <w:rPr>
              <w:rFonts w:ascii="Arial" w:hAnsi="Arial" w:cs="Arial"/>
              <w:sz w:val="24"/>
            </w:rPr>
          </w:pPr>
          <w:r w:rsidRPr="006E19CF">
            <w:rPr>
              <w:rFonts w:ascii="Arial" w:hAnsi="Arial" w:cs="Arial"/>
              <w:sz w:val="24"/>
            </w:rPr>
            <w:t>Question 1</w:t>
          </w:r>
          <w:r w:rsidRPr="006E19CF">
            <w:rPr>
              <w:rFonts w:ascii="Arial" w:hAnsi="Arial" w:cs="Arial"/>
              <w:sz w:val="24"/>
            </w:rPr>
            <w:ptab w:relativeTo="margin" w:alignment="right" w:leader="dot"/>
          </w:r>
          <w:r w:rsidR="00A45C1E">
            <w:rPr>
              <w:rFonts w:ascii="Arial" w:hAnsi="Arial" w:cs="Arial"/>
              <w:sz w:val="24"/>
            </w:rPr>
            <w:t>8</w:t>
          </w:r>
        </w:p>
        <w:p w14:paraId="206AEF9D" w14:textId="00775D30" w:rsidR="00D64A1A" w:rsidRPr="006E19CF" w:rsidRDefault="00D64A1A" w:rsidP="006E19CF">
          <w:pPr>
            <w:pStyle w:val="TOC2"/>
            <w:ind w:left="216"/>
            <w:rPr>
              <w:rFonts w:ascii="Arial" w:hAnsi="Arial" w:cs="Arial"/>
              <w:sz w:val="24"/>
            </w:rPr>
          </w:pPr>
          <w:r w:rsidRPr="006E19CF">
            <w:rPr>
              <w:rFonts w:ascii="Arial" w:hAnsi="Arial" w:cs="Arial"/>
              <w:sz w:val="24"/>
            </w:rPr>
            <w:t>Question 2: AO2</w:t>
          </w:r>
          <w:r w:rsidRPr="006E19CF">
            <w:rPr>
              <w:rFonts w:ascii="Arial" w:hAnsi="Arial" w:cs="Arial"/>
              <w:sz w:val="24"/>
            </w:rPr>
            <w:ptab w:relativeTo="margin" w:alignment="right" w:leader="dot"/>
          </w:r>
          <w:r w:rsidR="00A45C1E">
            <w:rPr>
              <w:rFonts w:ascii="Arial" w:hAnsi="Arial" w:cs="Arial"/>
              <w:sz w:val="24"/>
            </w:rPr>
            <w:t>12</w:t>
          </w:r>
        </w:p>
        <w:p w14:paraId="32A170F9" w14:textId="628C97AB" w:rsidR="00D64A1A" w:rsidRPr="006E19CF" w:rsidRDefault="00D64A1A" w:rsidP="006E19CF">
          <w:pPr>
            <w:pStyle w:val="TOC2"/>
            <w:ind w:left="216"/>
            <w:rPr>
              <w:rFonts w:ascii="Arial" w:hAnsi="Arial" w:cs="Arial"/>
              <w:sz w:val="24"/>
            </w:rPr>
          </w:pPr>
          <w:r w:rsidRPr="006E19CF">
            <w:rPr>
              <w:rFonts w:ascii="Arial" w:hAnsi="Arial" w:cs="Arial"/>
              <w:sz w:val="24"/>
            </w:rPr>
            <w:t>Question 2: AO3</w:t>
          </w:r>
          <w:r w:rsidRPr="006E19CF">
            <w:rPr>
              <w:rFonts w:ascii="Arial" w:hAnsi="Arial" w:cs="Arial"/>
              <w:sz w:val="24"/>
            </w:rPr>
            <w:ptab w:relativeTo="margin" w:alignment="right" w:leader="dot"/>
          </w:r>
          <w:r w:rsidR="006E19CF">
            <w:rPr>
              <w:rFonts w:ascii="Arial" w:hAnsi="Arial" w:cs="Arial"/>
              <w:sz w:val="24"/>
            </w:rPr>
            <w:t>1</w:t>
          </w:r>
          <w:r w:rsidR="00A45C1E">
            <w:rPr>
              <w:rFonts w:ascii="Arial" w:hAnsi="Arial" w:cs="Arial"/>
              <w:sz w:val="24"/>
            </w:rPr>
            <w:t>4</w:t>
          </w:r>
        </w:p>
        <w:p w14:paraId="63A45453" w14:textId="52D64BBF" w:rsidR="00D64A1A" w:rsidRPr="006E19CF" w:rsidRDefault="00D64A1A" w:rsidP="006E19CF">
          <w:pPr>
            <w:pStyle w:val="TOC2"/>
            <w:ind w:left="216"/>
            <w:rPr>
              <w:rFonts w:ascii="Arial" w:hAnsi="Arial" w:cs="Arial"/>
              <w:sz w:val="24"/>
            </w:rPr>
          </w:pPr>
          <w:bookmarkStart w:id="0" w:name="_Hlk491416240"/>
          <w:r w:rsidRPr="006E19CF">
            <w:rPr>
              <w:rFonts w:ascii="Arial" w:hAnsi="Arial" w:cs="Arial"/>
              <w:sz w:val="24"/>
            </w:rPr>
            <w:t>Question 2: AO4</w:t>
          </w:r>
          <w:r w:rsidRPr="006E19CF">
            <w:rPr>
              <w:rFonts w:ascii="Arial" w:hAnsi="Arial" w:cs="Arial"/>
              <w:sz w:val="24"/>
            </w:rPr>
            <w:ptab w:relativeTo="margin" w:alignment="right" w:leader="dot"/>
          </w:r>
          <w:r w:rsidR="00A45C1E">
            <w:rPr>
              <w:rFonts w:ascii="Arial" w:hAnsi="Arial" w:cs="Arial"/>
              <w:sz w:val="24"/>
            </w:rPr>
            <w:t>17</w:t>
          </w:r>
        </w:p>
        <w:bookmarkEnd w:id="0"/>
        <w:p w14:paraId="653837FB" w14:textId="45DE07B6" w:rsidR="006E19CF" w:rsidRPr="006E19CF" w:rsidRDefault="006E19CF" w:rsidP="006E19CF">
          <w:pPr>
            <w:pStyle w:val="TOC1"/>
            <w:suppressLineNumbers/>
            <w:rPr>
              <w:rFonts w:ascii="Arial" w:hAnsi="Arial" w:cs="Arial"/>
              <w:sz w:val="24"/>
            </w:rPr>
          </w:pPr>
          <w:r w:rsidRPr="006E19CF">
            <w:rPr>
              <w:rFonts w:ascii="Arial" w:hAnsi="Arial" w:cs="Arial"/>
              <w:b/>
              <w:sz w:val="28"/>
            </w:rPr>
            <w:t>Close reading: annotating tex</w:t>
          </w:r>
          <w:r w:rsidRPr="006E19CF">
            <w:rPr>
              <w:rFonts w:ascii="Arial" w:hAnsi="Arial" w:cs="Arial"/>
              <w:b/>
              <w:bCs/>
              <w:sz w:val="28"/>
            </w:rPr>
            <w:t>ts</w:t>
          </w:r>
          <w:r w:rsidRPr="006E19CF">
            <w:rPr>
              <w:rFonts w:ascii="Arial" w:hAnsi="Arial" w:cs="Arial"/>
              <w:sz w:val="24"/>
            </w:rPr>
            <w:ptab w:relativeTo="margin" w:alignment="right" w:leader="dot"/>
          </w:r>
          <w:r w:rsidR="00A45C1E">
            <w:rPr>
              <w:rFonts w:ascii="Arial" w:hAnsi="Arial" w:cs="Arial"/>
              <w:bCs/>
              <w:sz w:val="24"/>
            </w:rPr>
            <w:t>20</w:t>
          </w:r>
        </w:p>
        <w:p w14:paraId="4BD3914C" w14:textId="00354B00" w:rsidR="006E19CF" w:rsidRDefault="006E19CF" w:rsidP="006E19CF">
          <w:pPr>
            <w:pStyle w:val="TOC1"/>
            <w:suppressLineNumbers/>
            <w:rPr>
              <w:rFonts w:ascii="Arial" w:hAnsi="Arial" w:cs="Arial"/>
              <w:bCs/>
              <w:sz w:val="24"/>
            </w:rPr>
          </w:pPr>
          <w:r w:rsidRPr="006E19CF">
            <w:rPr>
              <w:rFonts w:ascii="Arial" w:hAnsi="Arial" w:cs="Arial"/>
              <w:b/>
              <w:sz w:val="28"/>
            </w:rPr>
            <w:t>Close reading: comparing extract</w:t>
          </w:r>
          <w:r w:rsidRPr="006E19CF">
            <w:rPr>
              <w:rFonts w:ascii="Arial" w:hAnsi="Arial" w:cs="Arial"/>
              <w:b/>
              <w:bCs/>
              <w:sz w:val="28"/>
            </w:rPr>
            <w:t>s</w:t>
          </w:r>
          <w:r w:rsidRPr="006E19CF">
            <w:rPr>
              <w:rFonts w:ascii="Arial" w:hAnsi="Arial" w:cs="Arial"/>
              <w:sz w:val="24"/>
            </w:rPr>
            <w:ptab w:relativeTo="margin" w:alignment="right" w:leader="dot"/>
          </w:r>
          <w:r w:rsidR="00A45C1E">
            <w:rPr>
              <w:rFonts w:ascii="Arial" w:hAnsi="Arial" w:cs="Arial"/>
              <w:bCs/>
              <w:sz w:val="24"/>
            </w:rPr>
            <w:t>23</w:t>
          </w:r>
        </w:p>
        <w:p w14:paraId="7D0AE13F" w14:textId="57D7E17A" w:rsidR="00B325CF" w:rsidRDefault="00A145A9" w:rsidP="00B325CF">
          <w:pPr>
            <w:pStyle w:val="TOC1"/>
            <w:suppressLineNumbers/>
            <w:rPr>
              <w:rFonts w:ascii="Arial" w:hAnsi="Arial" w:cs="Arial"/>
              <w:bCs/>
              <w:sz w:val="24"/>
            </w:rPr>
          </w:pPr>
          <w:r>
            <w:rPr>
              <w:rFonts w:ascii="Arial" w:hAnsi="Arial" w:cs="Arial"/>
              <w:b/>
              <w:sz w:val="28"/>
            </w:rPr>
            <w:t>Practice</w:t>
          </w:r>
          <w:r w:rsidR="00B325CF">
            <w:rPr>
              <w:rFonts w:ascii="Arial" w:hAnsi="Arial" w:cs="Arial"/>
              <w:b/>
              <w:sz w:val="28"/>
            </w:rPr>
            <w:t xml:space="preserve"> Questions 1 &amp; 2</w:t>
          </w:r>
          <w:r w:rsidR="00B325CF" w:rsidRPr="006E19CF">
            <w:rPr>
              <w:rFonts w:ascii="Arial" w:hAnsi="Arial" w:cs="Arial"/>
              <w:b/>
              <w:sz w:val="28"/>
            </w:rPr>
            <w:t xml:space="preserve">: </w:t>
          </w:r>
          <w:r w:rsidR="003421BC">
            <w:rPr>
              <w:rFonts w:ascii="Arial" w:hAnsi="Arial" w:cs="Arial"/>
              <w:b/>
              <w:sz w:val="28"/>
            </w:rPr>
            <w:t>sensational news reports</w:t>
          </w:r>
          <w:r w:rsidR="00B325CF" w:rsidRPr="006E19CF">
            <w:rPr>
              <w:rFonts w:ascii="Arial" w:hAnsi="Arial" w:cs="Arial"/>
              <w:sz w:val="24"/>
            </w:rPr>
            <w:ptab w:relativeTo="margin" w:alignment="right" w:leader="dot"/>
          </w:r>
          <w:r w:rsidR="00A45C1E">
            <w:rPr>
              <w:rFonts w:ascii="Arial" w:hAnsi="Arial" w:cs="Arial"/>
              <w:bCs/>
              <w:sz w:val="24"/>
            </w:rPr>
            <w:t>26</w:t>
          </w:r>
        </w:p>
        <w:p w14:paraId="730B4B71" w14:textId="43E7D857" w:rsidR="00B325CF" w:rsidRDefault="00B325CF" w:rsidP="00B325CF">
          <w:pPr>
            <w:pStyle w:val="TOC1"/>
            <w:suppressLineNumbers/>
            <w:rPr>
              <w:rFonts w:ascii="Arial" w:hAnsi="Arial" w:cs="Arial"/>
              <w:bCs/>
              <w:sz w:val="24"/>
            </w:rPr>
          </w:pPr>
          <w:r>
            <w:rPr>
              <w:rFonts w:ascii="Arial" w:hAnsi="Arial" w:cs="Arial"/>
              <w:b/>
              <w:sz w:val="28"/>
            </w:rPr>
            <w:t>Mark Scheme</w:t>
          </w:r>
          <w:r w:rsidRPr="006E19CF">
            <w:rPr>
              <w:rFonts w:ascii="Arial" w:hAnsi="Arial" w:cs="Arial"/>
              <w:b/>
              <w:sz w:val="28"/>
            </w:rPr>
            <w:t xml:space="preserve">: </w:t>
          </w:r>
          <w:r w:rsidR="003421BC">
            <w:rPr>
              <w:rFonts w:ascii="Arial" w:hAnsi="Arial" w:cs="Arial"/>
              <w:b/>
              <w:sz w:val="28"/>
            </w:rPr>
            <w:t>sensational news reports</w:t>
          </w:r>
          <w:r w:rsidRPr="006E19CF">
            <w:rPr>
              <w:rFonts w:ascii="Arial" w:hAnsi="Arial" w:cs="Arial"/>
              <w:sz w:val="24"/>
            </w:rPr>
            <w:ptab w:relativeTo="margin" w:alignment="right" w:leader="dot"/>
          </w:r>
          <w:r w:rsidR="00A45C1E">
            <w:rPr>
              <w:rFonts w:ascii="Arial" w:hAnsi="Arial" w:cs="Arial"/>
              <w:bCs/>
              <w:sz w:val="24"/>
            </w:rPr>
            <w:t>31</w:t>
          </w:r>
        </w:p>
        <w:p w14:paraId="04116241" w14:textId="338A5800" w:rsidR="00B325CF" w:rsidRDefault="00A145A9" w:rsidP="00B325CF">
          <w:pPr>
            <w:pStyle w:val="TOC1"/>
            <w:suppressLineNumbers/>
            <w:rPr>
              <w:rFonts w:ascii="Arial" w:hAnsi="Arial" w:cs="Arial"/>
              <w:bCs/>
              <w:sz w:val="24"/>
            </w:rPr>
          </w:pPr>
          <w:r>
            <w:rPr>
              <w:rFonts w:ascii="Arial" w:hAnsi="Arial" w:cs="Arial"/>
              <w:b/>
              <w:sz w:val="28"/>
            </w:rPr>
            <w:t>Practice</w:t>
          </w:r>
          <w:r w:rsidR="00B325CF">
            <w:rPr>
              <w:rFonts w:ascii="Arial" w:hAnsi="Arial" w:cs="Arial"/>
              <w:b/>
              <w:sz w:val="28"/>
            </w:rPr>
            <w:t xml:space="preserve"> Questions 1 &amp; 2</w:t>
          </w:r>
          <w:r w:rsidR="00B325CF" w:rsidRPr="006E19CF">
            <w:rPr>
              <w:rFonts w:ascii="Arial" w:hAnsi="Arial" w:cs="Arial"/>
              <w:b/>
              <w:sz w:val="28"/>
            </w:rPr>
            <w:t xml:space="preserve">: </w:t>
          </w:r>
          <w:r w:rsidR="00B325CF">
            <w:rPr>
              <w:rFonts w:ascii="Arial" w:hAnsi="Arial" w:cs="Arial"/>
              <w:b/>
              <w:sz w:val="28"/>
            </w:rPr>
            <w:t>preface</w:t>
          </w:r>
          <w:r w:rsidR="00B325CF" w:rsidRPr="006E19CF">
            <w:rPr>
              <w:rFonts w:ascii="Arial" w:hAnsi="Arial" w:cs="Arial"/>
              <w:b/>
              <w:bCs/>
              <w:sz w:val="28"/>
            </w:rPr>
            <w:t>s</w:t>
          </w:r>
          <w:r w:rsidR="00B325CF" w:rsidRPr="006E19CF">
            <w:rPr>
              <w:rFonts w:ascii="Arial" w:hAnsi="Arial" w:cs="Arial"/>
              <w:sz w:val="24"/>
            </w:rPr>
            <w:ptab w:relativeTo="margin" w:alignment="right" w:leader="dot"/>
          </w:r>
          <w:r w:rsidR="002B0B7E">
            <w:rPr>
              <w:rFonts w:ascii="Arial" w:hAnsi="Arial" w:cs="Arial"/>
              <w:sz w:val="24"/>
            </w:rPr>
            <w:t>4</w:t>
          </w:r>
          <w:r w:rsidR="00A45C1E">
            <w:rPr>
              <w:rFonts w:ascii="Arial" w:hAnsi="Arial" w:cs="Arial"/>
              <w:bCs/>
              <w:sz w:val="24"/>
            </w:rPr>
            <w:t>0</w:t>
          </w:r>
        </w:p>
        <w:p w14:paraId="5C39FE4F" w14:textId="7C6404F2" w:rsidR="00B325CF" w:rsidRDefault="00B325CF" w:rsidP="00B325CF">
          <w:pPr>
            <w:pStyle w:val="TOC1"/>
            <w:suppressLineNumbers/>
            <w:rPr>
              <w:rFonts w:ascii="Arial" w:hAnsi="Arial" w:cs="Arial"/>
              <w:bCs/>
              <w:sz w:val="24"/>
            </w:rPr>
          </w:pPr>
          <w:r>
            <w:rPr>
              <w:rFonts w:ascii="Arial" w:hAnsi="Arial" w:cs="Arial"/>
              <w:b/>
              <w:sz w:val="28"/>
            </w:rPr>
            <w:t>Mark Scheme</w:t>
          </w:r>
          <w:r w:rsidRPr="006E19CF">
            <w:rPr>
              <w:rFonts w:ascii="Arial" w:hAnsi="Arial" w:cs="Arial"/>
              <w:b/>
              <w:sz w:val="28"/>
            </w:rPr>
            <w:t xml:space="preserve">: </w:t>
          </w:r>
          <w:r>
            <w:rPr>
              <w:rFonts w:ascii="Arial" w:hAnsi="Arial" w:cs="Arial"/>
              <w:b/>
              <w:sz w:val="28"/>
            </w:rPr>
            <w:t>preface</w:t>
          </w:r>
          <w:r w:rsidRPr="006E19CF">
            <w:rPr>
              <w:rFonts w:ascii="Arial" w:hAnsi="Arial" w:cs="Arial"/>
              <w:b/>
              <w:bCs/>
              <w:sz w:val="28"/>
            </w:rPr>
            <w:t>s</w:t>
          </w:r>
          <w:r w:rsidRPr="006E19CF">
            <w:rPr>
              <w:rFonts w:ascii="Arial" w:hAnsi="Arial" w:cs="Arial"/>
              <w:sz w:val="24"/>
            </w:rPr>
            <w:ptab w:relativeTo="margin" w:alignment="right" w:leader="dot"/>
          </w:r>
          <w:r w:rsidR="00A45C1E">
            <w:rPr>
              <w:rFonts w:ascii="Arial" w:hAnsi="Arial" w:cs="Arial"/>
              <w:bCs/>
              <w:sz w:val="24"/>
            </w:rPr>
            <w:t>45</w:t>
          </w:r>
        </w:p>
        <w:p w14:paraId="49F77FAF" w14:textId="4C58C08B" w:rsidR="004416E5" w:rsidRDefault="006E19CF" w:rsidP="004416E5">
          <w:pPr>
            <w:pStyle w:val="TOC1"/>
            <w:suppressLineNumbers/>
            <w:rPr>
              <w:rFonts w:ascii="Arial" w:hAnsi="Arial" w:cs="Arial"/>
              <w:bCs/>
              <w:sz w:val="24"/>
            </w:rPr>
          </w:pPr>
          <w:r>
            <w:rPr>
              <w:rFonts w:ascii="Arial" w:hAnsi="Arial" w:cs="Arial"/>
              <w:b/>
              <w:sz w:val="28"/>
            </w:rPr>
            <w:t>Tricky term</w:t>
          </w:r>
          <w:r w:rsidRPr="006E19CF">
            <w:rPr>
              <w:rFonts w:ascii="Arial" w:hAnsi="Arial" w:cs="Arial"/>
              <w:b/>
              <w:bCs/>
              <w:sz w:val="28"/>
            </w:rPr>
            <w:t>s</w:t>
          </w:r>
          <w:r w:rsidRPr="006E19CF">
            <w:rPr>
              <w:rFonts w:ascii="Arial" w:hAnsi="Arial" w:cs="Arial"/>
              <w:sz w:val="24"/>
            </w:rPr>
            <w:ptab w:relativeTo="margin" w:alignment="right" w:leader="dot"/>
          </w:r>
          <w:r w:rsidR="00A45C1E">
            <w:rPr>
              <w:rFonts w:ascii="Arial" w:hAnsi="Arial" w:cs="Arial"/>
              <w:sz w:val="24"/>
            </w:rPr>
            <w:t>54</w:t>
          </w:r>
          <w:bookmarkStart w:id="1" w:name="_GoBack"/>
          <w:bookmarkEnd w:id="1"/>
        </w:p>
        <w:p w14:paraId="775D6DCB" w14:textId="54089F36" w:rsidR="006E19CF" w:rsidRDefault="006E19CF" w:rsidP="006E19CF">
          <w:pPr>
            <w:pStyle w:val="TOC2"/>
          </w:pPr>
        </w:p>
        <w:p w14:paraId="30A04A66" w14:textId="77777777" w:rsidR="006E19CF" w:rsidRPr="006E19CF" w:rsidRDefault="006E19CF" w:rsidP="006E19CF">
          <w:pPr>
            <w:suppressLineNumbers/>
          </w:pPr>
        </w:p>
        <w:p w14:paraId="7466C5D8" w14:textId="77777777" w:rsidR="006E19CF" w:rsidRPr="006E19CF" w:rsidRDefault="006E19CF" w:rsidP="006E19CF">
          <w:pPr>
            <w:suppressLineNumbers/>
          </w:pPr>
        </w:p>
        <w:p w14:paraId="3B151C5E" w14:textId="77777777" w:rsidR="00D64A1A" w:rsidRPr="00D64A1A" w:rsidRDefault="00D64A1A" w:rsidP="006E19CF">
          <w:pPr>
            <w:suppressLineNumbers/>
          </w:pPr>
        </w:p>
        <w:p w14:paraId="6C1E0A47" w14:textId="42B3230A" w:rsidR="00D64A1A" w:rsidRDefault="0000024D" w:rsidP="006E19CF">
          <w:pPr>
            <w:pStyle w:val="TOC3"/>
            <w:suppressLineNumbers/>
            <w:ind w:left="446"/>
          </w:pPr>
        </w:p>
      </w:sdtContent>
    </w:sdt>
    <w:p w14:paraId="38FCFF05" w14:textId="1E99FB96" w:rsidR="000F37E4" w:rsidRDefault="000F37E4" w:rsidP="006E19CF">
      <w:pPr>
        <w:suppressLineNumbers/>
        <w:rPr>
          <w:color w:val="595959" w:themeColor="text1" w:themeTint="A6"/>
          <w:sz w:val="36"/>
        </w:rPr>
      </w:pPr>
    </w:p>
    <w:p w14:paraId="71B2943B" w14:textId="447D12EA" w:rsidR="00D64A1A" w:rsidRDefault="00D64A1A" w:rsidP="003421BC">
      <w:pPr>
        <w:pStyle w:val="Title"/>
        <w:suppressLineNumbers/>
        <w:rPr>
          <w:rFonts w:ascii="Arial" w:eastAsiaTheme="minorEastAsia" w:hAnsi="Arial" w:cs="Arial"/>
        </w:rPr>
      </w:pPr>
    </w:p>
    <w:p w14:paraId="0D4B7287" w14:textId="171C2260" w:rsidR="002B74EA" w:rsidRDefault="002B74EA" w:rsidP="002B74EA"/>
    <w:p w14:paraId="2D5F88A1" w14:textId="329A4F6B" w:rsidR="002B74EA" w:rsidRDefault="002B74EA" w:rsidP="002B74EA"/>
    <w:p w14:paraId="64E594A9" w14:textId="77777777" w:rsidR="002B74EA" w:rsidRPr="002B74EA" w:rsidRDefault="002B74EA" w:rsidP="000F05D3">
      <w:pPr>
        <w:suppressLineNumbers/>
      </w:pPr>
    </w:p>
    <w:p w14:paraId="30BB79B2" w14:textId="283E1B85" w:rsidR="003A54BA" w:rsidRDefault="003A54BA" w:rsidP="009C68DF">
      <w:pPr>
        <w:pStyle w:val="Title"/>
        <w:suppressLineNumbers/>
        <w:jc w:val="center"/>
        <w:rPr>
          <w:rFonts w:ascii="Arial" w:eastAsiaTheme="minorEastAsia" w:hAnsi="Arial" w:cs="Arial"/>
        </w:rPr>
      </w:pPr>
      <w:r>
        <w:rPr>
          <w:rFonts w:ascii="Arial" w:eastAsiaTheme="minorEastAsia" w:hAnsi="Arial" w:cs="Arial"/>
        </w:rPr>
        <w:lastRenderedPageBreak/>
        <w:t>Key considerations</w:t>
      </w:r>
    </w:p>
    <w:p w14:paraId="6F693839" w14:textId="77777777" w:rsidR="001D671C" w:rsidRDefault="001D671C" w:rsidP="009C68DF">
      <w:pPr>
        <w:suppressLineNumbers/>
        <w:rPr>
          <w:rFonts w:ascii="Arial" w:hAnsi="Arial" w:cs="Arial"/>
          <w:color w:val="4F81BD" w:themeColor="accent1"/>
          <w:sz w:val="32"/>
        </w:rPr>
      </w:pPr>
    </w:p>
    <w:p w14:paraId="221CA6C0" w14:textId="065B160A" w:rsidR="003A54BA" w:rsidRDefault="003A54BA" w:rsidP="009C68DF">
      <w:pPr>
        <w:suppressLineNumbers/>
        <w:rPr>
          <w:rFonts w:ascii="Arial" w:hAnsi="Arial" w:cs="Arial"/>
          <w:color w:val="4F81BD" w:themeColor="accent1"/>
          <w:sz w:val="32"/>
        </w:rPr>
      </w:pPr>
      <w:r w:rsidRPr="003A54BA">
        <w:rPr>
          <w:rFonts w:ascii="Arial" w:hAnsi="Arial" w:cs="Arial"/>
          <w:color w:val="4F81BD" w:themeColor="accent1"/>
          <w:sz w:val="32"/>
        </w:rPr>
        <w:t>Summary</w:t>
      </w:r>
    </w:p>
    <w:p w14:paraId="2D7255DD" w14:textId="7D4F97DD" w:rsidR="0043605C" w:rsidRDefault="0043605C" w:rsidP="009C68DF">
      <w:pPr>
        <w:suppressLineNumbers/>
        <w:spacing w:after="0" w:line="240" w:lineRule="auto"/>
        <w:rPr>
          <w:rFonts w:ascii="Arial" w:eastAsia="Times New Roman" w:hAnsi="Arial" w:cs="Times New Roman"/>
          <w:szCs w:val="20"/>
        </w:rPr>
      </w:pPr>
      <w:r w:rsidRPr="0043605C">
        <w:rPr>
          <w:rFonts w:ascii="Arial" w:eastAsia="Times New Roman" w:hAnsi="Arial" w:cs="Times New Roman"/>
          <w:szCs w:val="20"/>
        </w:rPr>
        <w:t xml:space="preserve">Candidates had clearly been prepared for the </w:t>
      </w:r>
      <w:r w:rsidR="002B74EA">
        <w:rPr>
          <w:rFonts w:ascii="Arial" w:hAnsi="Arial" w:cs="Arial"/>
        </w:rPr>
        <w:t xml:space="preserve">‘Language </w:t>
      </w:r>
      <w:r w:rsidRPr="008523B0">
        <w:rPr>
          <w:rFonts w:ascii="Arial" w:hAnsi="Arial" w:cs="Arial"/>
        </w:rPr>
        <w:t>over Time’ paper</w:t>
      </w:r>
      <w:r w:rsidRPr="0043605C">
        <w:rPr>
          <w:rFonts w:ascii="Arial" w:eastAsia="Times New Roman" w:hAnsi="Arial" w:cs="Times New Roman"/>
          <w:szCs w:val="20"/>
        </w:rPr>
        <w:t xml:space="preserve"> and demonstrated a range of appropriate knowledge. In some cases, lack of exam technique meant that this knowledge was not used effectively to answer the questions. There was evidence across the bands, however, that candidates had followed a language course and were trying to address the demands of a challenging paper.</w:t>
      </w:r>
    </w:p>
    <w:p w14:paraId="776DC7FC" w14:textId="77777777" w:rsidR="0043605C" w:rsidRPr="0043605C" w:rsidRDefault="0043605C" w:rsidP="009C68DF">
      <w:pPr>
        <w:suppressLineNumbers/>
        <w:spacing w:after="0" w:line="240" w:lineRule="auto"/>
        <w:rPr>
          <w:rFonts w:ascii="Arial" w:eastAsia="Times New Roman" w:hAnsi="Arial" w:cs="Times New Roman"/>
          <w:szCs w:val="20"/>
        </w:rPr>
      </w:pPr>
    </w:p>
    <w:p w14:paraId="252E51B1" w14:textId="78DCE980" w:rsidR="003A54BA" w:rsidRDefault="008523B0" w:rsidP="009C68DF">
      <w:pPr>
        <w:suppressLineNumbers/>
        <w:rPr>
          <w:rFonts w:ascii="Arial" w:hAnsi="Arial" w:cs="Arial"/>
        </w:rPr>
      </w:pPr>
      <w:r w:rsidRPr="008523B0">
        <w:rPr>
          <w:rFonts w:ascii="Arial" w:hAnsi="Arial" w:cs="Arial"/>
        </w:rPr>
        <w:t>In prep</w:t>
      </w:r>
      <w:r w:rsidR="002B74EA">
        <w:rPr>
          <w:rFonts w:ascii="Arial" w:hAnsi="Arial" w:cs="Arial"/>
        </w:rPr>
        <w:t>aration for next year’s Unit 3</w:t>
      </w:r>
      <w:r w:rsidRPr="008523B0">
        <w:rPr>
          <w:rFonts w:ascii="Arial" w:hAnsi="Arial" w:cs="Arial"/>
        </w:rPr>
        <w:t xml:space="preserve"> examination</w:t>
      </w:r>
      <w:r>
        <w:rPr>
          <w:rFonts w:ascii="Arial" w:hAnsi="Arial" w:cs="Arial"/>
        </w:rPr>
        <w:t xml:space="preserve">, centres may find it useful to </w:t>
      </w:r>
      <w:r w:rsidR="00077188">
        <w:rPr>
          <w:rFonts w:ascii="Arial" w:hAnsi="Arial" w:cs="Arial"/>
        </w:rPr>
        <w:t>think about</w:t>
      </w:r>
      <w:r>
        <w:rPr>
          <w:rFonts w:ascii="Arial" w:hAnsi="Arial" w:cs="Arial"/>
        </w:rPr>
        <w:t xml:space="preserve"> the following areas:</w:t>
      </w:r>
    </w:p>
    <w:p w14:paraId="3E00DD2E" w14:textId="1242D42B" w:rsidR="00077188" w:rsidRPr="00077188" w:rsidRDefault="00077188" w:rsidP="009C68DF">
      <w:pPr>
        <w:suppressLineNumbers/>
        <w:rPr>
          <w:rFonts w:ascii="Arial" w:hAnsi="Arial" w:cs="Arial"/>
          <w:color w:val="4F81BD" w:themeColor="accent1"/>
          <w:sz w:val="26"/>
          <w:szCs w:val="26"/>
        </w:rPr>
      </w:pPr>
      <w:r w:rsidRPr="00077188">
        <w:rPr>
          <w:rFonts w:ascii="Arial" w:hAnsi="Arial" w:cs="Arial"/>
          <w:color w:val="4F81BD" w:themeColor="accent1"/>
          <w:sz w:val="26"/>
          <w:szCs w:val="26"/>
        </w:rPr>
        <w:t>Teaching and learning</w:t>
      </w:r>
    </w:p>
    <w:p w14:paraId="1095FF66" w14:textId="37351C74" w:rsidR="00AE1BD4" w:rsidRPr="001A7424" w:rsidRDefault="008523B0" w:rsidP="00BF7E5B">
      <w:pPr>
        <w:pStyle w:val="ListParagraph"/>
        <w:numPr>
          <w:ilvl w:val="0"/>
          <w:numId w:val="9"/>
        </w:numPr>
        <w:suppressLineNumbers/>
        <w:spacing w:after="0"/>
        <w:ind w:left="714" w:hanging="357"/>
        <w:rPr>
          <w:rFonts w:ascii="Arial" w:hAnsi="Arial" w:cs="Arial"/>
        </w:rPr>
      </w:pPr>
      <w:r w:rsidRPr="008523B0">
        <w:rPr>
          <w:rFonts w:ascii="Arial" w:hAnsi="Arial" w:cs="Arial"/>
        </w:rPr>
        <w:t>grammar teaching n</w:t>
      </w:r>
      <w:r w:rsidR="004074D2">
        <w:rPr>
          <w:rFonts w:ascii="Arial" w:hAnsi="Arial" w:cs="Arial"/>
        </w:rPr>
        <w:t>eeds to underpin all work on</w:t>
      </w:r>
      <w:r w:rsidRPr="008523B0">
        <w:rPr>
          <w:rFonts w:ascii="Arial" w:hAnsi="Arial" w:cs="Arial"/>
        </w:rPr>
        <w:t xml:space="preserve"> </w:t>
      </w:r>
      <w:r w:rsidR="002B74EA">
        <w:rPr>
          <w:rFonts w:ascii="Arial" w:hAnsi="Arial" w:cs="Arial"/>
        </w:rPr>
        <w:t>Unit 3</w:t>
      </w:r>
      <w:r w:rsidR="001A7424">
        <w:rPr>
          <w:rFonts w:ascii="Arial" w:hAnsi="Arial" w:cs="Arial"/>
        </w:rPr>
        <w:t xml:space="preserve"> so that candidates </w:t>
      </w:r>
      <w:r w:rsidR="006139DE">
        <w:rPr>
          <w:rFonts w:ascii="Arial" w:hAnsi="Arial" w:cs="Arial"/>
        </w:rPr>
        <w:t>can apply</w:t>
      </w:r>
      <w:r w:rsidR="001A7424">
        <w:rPr>
          <w:rFonts w:ascii="Arial" w:hAnsi="Arial" w:cs="Arial"/>
        </w:rPr>
        <w:t xml:space="preserve"> a range of terms </w:t>
      </w:r>
      <w:r w:rsidR="006139DE">
        <w:rPr>
          <w:rFonts w:ascii="Arial" w:hAnsi="Arial" w:cs="Arial"/>
        </w:rPr>
        <w:t>in their an</w:t>
      </w:r>
      <w:r w:rsidR="002B74EA">
        <w:rPr>
          <w:rFonts w:ascii="Arial" w:hAnsi="Arial" w:cs="Arial"/>
        </w:rPr>
        <w:t>alysis of the texts in Question 2</w:t>
      </w:r>
    </w:p>
    <w:p w14:paraId="104DB517" w14:textId="29FD0790" w:rsidR="00077188" w:rsidRDefault="00077188" w:rsidP="00BF7E5B">
      <w:pPr>
        <w:pStyle w:val="ListParagraph"/>
        <w:numPr>
          <w:ilvl w:val="0"/>
          <w:numId w:val="9"/>
        </w:numPr>
        <w:suppressLineNumbers/>
        <w:spacing w:after="0"/>
        <w:ind w:left="714" w:hanging="357"/>
        <w:rPr>
          <w:rFonts w:ascii="Arial" w:hAnsi="Arial" w:cs="Arial"/>
        </w:rPr>
      </w:pPr>
      <w:r>
        <w:rPr>
          <w:rFonts w:ascii="Arial" w:hAnsi="Arial" w:cs="Arial"/>
        </w:rPr>
        <w:t>candidates need to practise close reading</w:t>
      </w:r>
      <w:r w:rsidR="0043605C">
        <w:rPr>
          <w:rFonts w:ascii="Arial" w:hAnsi="Arial" w:cs="Arial"/>
        </w:rPr>
        <w:t>.</w:t>
      </w:r>
    </w:p>
    <w:p w14:paraId="4B154ECC" w14:textId="1A7844CD" w:rsidR="00077188" w:rsidRDefault="00077188" w:rsidP="009C68DF">
      <w:pPr>
        <w:suppressLineNumbers/>
        <w:spacing w:after="0"/>
        <w:rPr>
          <w:rFonts w:ascii="Arial" w:hAnsi="Arial" w:cs="Arial"/>
        </w:rPr>
      </w:pPr>
    </w:p>
    <w:p w14:paraId="53DF5B7B" w14:textId="215E89E7" w:rsidR="00077188" w:rsidRPr="00077188" w:rsidRDefault="00077188" w:rsidP="009C68DF">
      <w:pPr>
        <w:suppressLineNumbers/>
        <w:rPr>
          <w:rFonts w:ascii="Arial" w:hAnsi="Arial" w:cs="Arial"/>
          <w:color w:val="4F81BD" w:themeColor="accent1"/>
          <w:sz w:val="26"/>
          <w:szCs w:val="26"/>
        </w:rPr>
      </w:pPr>
      <w:r>
        <w:rPr>
          <w:rFonts w:ascii="Arial" w:hAnsi="Arial" w:cs="Arial"/>
          <w:color w:val="4F81BD" w:themeColor="accent1"/>
          <w:sz w:val="26"/>
          <w:szCs w:val="26"/>
        </w:rPr>
        <w:t>Examination technique</w:t>
      </w:r>
    </w:p>
    <w:p w14:paraId="0BF9A240" w14:textId="77777777" w:rsidR="004074D2" w:rsidRPr="004074D2" w:rsidRDefault="00077188" w:rsidP="00BF7E5B">
      <w:pPr>
        <w:pStyle w:val="ListParagraph"/>
        <w:numPr>
          <w:ilvl w:val="0"/>
          <w:numId w:val="9"/>
        </w:numPr>
        <w:suppressLineNumbers/>
        <w:spacing w:after="0"/>
        <w:rPr>
          <w:rFonts w:ascii="Arial" w:hAnsi="Arial" w:cs="Arial"/>
          <w:color w:val="4F81BD" w:themeColor="accent1"/>
          <w:sz w:val="26"/>
          <w:szCs w:val="26"/>
        </w:rPr>
      </w:pPr>
      <w:r w:rsidRPr="00077188">
        <w:rPr>
          <w:rFonts w:ascii="Arial" w:hAnsi="Arial" w:cs="Arial"/>
        </w:rPr>
        <w:t>candidates must read questions carefully</w:t>
      </w:r>
    </w:p>
    <w:p w14:paraId="6DD0B381" w14:textId="584A33A1" w:rsidR="00077188" w:rsidRPr="00077188" w:rsidRDefault="0043605C" w:rsidP="00BF7E5B">
      <w:pPr>
        <w:pStyle w:val="ListParagraph"/>
        <w:numPr>
          <w:ilvl w:val="1"/>
          <w:numId w:val="9"/>
        </w:numPr>
        <w:suppressLineNumbers/>
        <w:spacing w:after="0"/>
        <w:rPr>
          <w:rFonts w:ascii="Arial" w:hAnsi="Arial" w:cs="Arial"/>
          <w:color w:val="4F81BD" w:themeColor="accent1"/>
          <w:sz w:val="26"/>
          <w:szCs w:val="26"/>
        </w:rPr>
      </w:pPr>
      <w:r>
        <w:rPr>
          <w:rFonts w:ascii="Arial" w:hAnsi="Arial" w:cs="Arial"/>
        </w:rPr>
        <w:t>this will help them to</w:t>
      </w:r>
      <w:r w:rsidR="00077188" w:rsidRPr="00077188">
        <w:rPr>
          <w:rFonts w:ascii="Arial" w:hAnsi="Arial" w:cs="Arial"/>
        </w:rPr>
        <w:t xml:space="preserve"> shape their responses </w:t>
      </w:r>
      <w:r w:rsidR="004074D2">
        <w:rPr>
          <w:rFonts w:ascii="Arial" w:hAnsi="Arial" w:cs="Arial"/>
        </w:rPr>
        <w:t>with</w:t>
      </w:r>
      <w:r w:rsidR="00077188" w:rsidRPr="00077188">
        <w:rPr>
          <w:rFonts w:ascii="Arial" w:hAnsi="Arial" w:cs="Arial"/>
        </w:rPr>
        <w:t xml:space="preserve"> relevant topic sentences and appropriate content</w:t>
      </w:r>
    </w:p>
    <w:p w14:paraId="60899D12" w14:textId="77777777" w:rsidR="004074D2" w:rsidRPr="004074D2" w:rsidRDefault="008523B0" w:rsidP="00BF7E5B">
      <w:pPr>
        <w:pStyle w:val="ListParagraph"/>
        <w:numPr>
          <w:ilvl w:val="0"/>
          <w:numId w:val="9"/>
        </w:numPr>
        <w:suppressLineNumbers/>
        <w:spacing w:after="0"/>
        <w:rPr>
          <w:rFonts w:ascii="Arial" w:hAnsi="Arial" w:cs="Arial"/>
          <w:color w:val="4F81BD" w:themeColor="accent1"/>
          <w:sz w:val="26"/>
          <w:szCs w:val="26"/>
        </w:rPr>
      </w:pPr>
      <w:r w:rsidRPr="00077188">
        <w:rPr>
          <w:rFonts w:ascii="Arial" w:hAnsi="Arial" w:cs="Arial"/>
        </w:rPr>
        <w:t xml:space="preserve">candidates should be familiar with the </w:t>
      </w:r>
      <w:r w:rsidR="0043605C" w:rsidRPr="00077188">
        <w:rPr>
          <w:rFonts w:ascii="Arial" w:hAnsi="Arial" w:cs="Arial"/>
        </w:rPr>
        <w:t xml:space="preserve">focus and </w:t>
      </w:r>
      <w:r w:rsidRPr="00077188">
        <w:rPr>
          <w:rFonts w:ascii="Arial" w:hAnsi="Arial" w:cs="Arial"/>
        </w:rPr>
        <w:t>weighting of the AOs</w:t>
      </w:r>
    </w:p>
    <w:p w14:paraId="6A781A03" w14:textId="300C3CEA" w:rsidR="008523B0" w:rsidRPr="00077188" w:rsidRDefault="0043605C" w:rsidP="00BF7E5B">
      <w:pPr>
        <w:pStyle w:val="ListParagraph"/>
        <w:numPr>
          <w:ilvl w:val="1"/>
          <w:numId w:val="9"/>
        </w:numPr>
        <w:suppressLineNumbers/>
        <w:spacing w:after="0"/>
        <w:rPr>
          <w:rFonts w:ascii="Arial" w:hAnsi="Arial" w:cs="Arial"/>
          <w:color w:val="4F81BD" w:themeColor="accent1"/>
          <w:sz w:val="26"/>
          <w:szCs w:val="26"/>
        </w:rPr>
      </w:pPr>
      <w:r>
        <w:rPr>
          <w:rFonts w:ascii="Arial" w:hAnsi="Arial" w:cs="Arial"/>
        </w:rPr>
        <w:t xml:space="preserve">this will help them to make their discussion </w:t>
      </w:r>
      <w:r w:rsidR="004074D2">
        <w:rPr>
          <w:rFonts w:ascii="Arial" w:hAnsi="Arial" w:cs="Arial"/>
        </w:rPr>
        <w:t>relevant</w:t>
      </w:r>
    </w:p>
    <w:p w14:paraId="3B785C25" w14:textId="77777777" w:rsidR="004074D2" w:rsidRDefault="008523B0" w:rsidP="00BF7E5B">
      <w:pPr>
        <w:pStyle w:val="ListParagraph"/>
        <w:numPr>
          <w:ilvl w:val="0"/>
          <w:numId w:val="9"/>
        </w:numPr>
        <w:suppressLineNumbers/>
        <w:spacing w:after="0"/>
        <w:ind w:left="714" w:hanging="357"/>
        <w:rPr>
          <w:rFonts w:ascii="Arial" w:hAnsi="Arial" w:cs="Arial"/>
        </w:rPr>
      </w:pPr>
      <w:r w:rsidRPr="008523B0">
        <w:rPr>
          <w:rFonts w:ascii="Arial" w:hAnsi="Arial" w:cs="Arial"/>
        </w:rPr>
        <w:t>candidates must learn to apply their knowledge rather than recount it</w:t>
      </w:r>
    </w:p>
    <w:p w14:paraId="777C7D6F" w14:textId="10F85481" w:rsidR="008523B0" w:rsidRPr="008523B0" w:rsidRDefault="004074D2" w:rsidP="00BF7E5B">
      <w:pPr>
        <w:pStyle w:val="ListParagraph"/>
        <w:numPr>
          <w:ilvl w:val="1"/>
          <w:numId w:val="9"/>
        </w:numPr>
        <w:suppressLineNumbers/>
        <w:spacing w:after="0"/>
        <w:rPr>
          <w:rFonts w:ascii="Arial" w:hAnsi="Arial" w:cs="Arial"/>
        </w:rPr>
      </w:pPr>
      <w:r>
        <w:rPr>
          <w:rFonts w:ascii="Arial" w:hAnsi="Arial" w:cs="Arial"/>
        </w:rPr>
        <w:t>this will help them to develop a more analytical approach</w:t>
      </w:r>
    </w:p>
    <w:p w14:paraId="00B6394F" w14:textId="77777777" w:rsidR="004074D2" w:rsidRPr="004074D2" w:rsidRDefault="0043605C" w:rsidP="00BF7E5B">
      <w:pPr>
        <w:pStyle w:val="ListParagraph"/>
        <w:numPr>
          <w:ilvl w:val="0"/>
          <w:numId w:val="9"/>
        </w:numPr>
        <w:suppressLineNumbers/>
        <w:spacing w:after="0"/>
        <w:ind w:left="714" w:hanging="357"/>
        <w:rPr>
          <w:rFonts w:ascii="Arial" w:hAnsi="Arial" w:cs="Arial"/>
          <w:b/>
        </w:rPr>
      </w:pPr>
      <w:r>
        <w:rPr>
          <w:rFonts w:ascii="Arial" w:hAnsi="Arial" w:cs="Arial"/>
        </w:rPr>
        <w:t>candidates</w:t>
      </w:r>
      <w:r w:rsidR="008523B0" w:rsidRPr="008523B0">
        <w:rPr>
          <w:rFonts w:ascii="Arial" w:hAnsi="Arial" w:cs="Arial"/>
        </w:rPr>
        <w:t xml:space="preserve"> should </w:t>
      </w:r>
      <w:r>
        <w:rPr>
          <w:rFonts w:ascii="Arial" w:hAnsi="Arial" w:cs="Arial"/>
        </w:rPr>
        <w:t>make</w:t>
      </w:r>
      <w:r w:rsidR="008523B0" w:rsidRPr="008523B0">
        <w:rPr>
          <w:rFonts w:ascii="Arial" w:hAnsi="Arial" w:cs="Arial"/>
        </w:rPr>
        <w:t xml:space="preserve"> explicit references to the content of the unseen texts</w:t>
      </w:r>
    </w:p>
    <w:p w14:paraId="7DE4F100" w14:textId="768033DB" w:rsidR="008523B0" w:rsidRPr="008523B0" w:rsidRDefault="004074D2" w:rsidP="00BF7E5B">
      <w:pPr>
        <w:pStyle w:val="ListParagraph"/>
        <w:numPr>
          <w:ilvl w:val="1"/>
          <w:numId w:val="9"/>
        </w:numPr>
        <w:suppressLineNumbers/>
        <w:spacing w:after="0"/>
        <w:rPr>
          <w:rFonts w:ascii="Arial" w:hAnsi="Arial" w:cs="Arial"/>
          <w:b/>
        </w:rPr>
      </w:pPr>
      <w:r>
        <w:rPr>
          <w:rFonts w:ascii="Arial" w:hAnsi="Arial" w:cs="Arial"/>
        </w:rPr>
        <w:t>this will help them to engage directly, interpreting and commenting</w:t>
      </w:r>
      <w:r w:rsidR="008523B0" w:rsidRPr="008523B0">
        <w:rPr>
          <w:rFonts w:ascii="Arial" w:hAnsi="Arial" w:cs="Arial"/>
        </w:rPr>
        <w:t xml:space="preserve"> </w:t>
      </w:r>
      <w:r>
        <w:rPr>
          <w:rFonts w:ascii="Arial" w:hAnsi="Arial" w:cs="Arial"/>
        </w:rPr>
        <w:t>on the material</w:t>
      </w:r>
      <w:r w:rsidR="00733813">
        <w:rPr>
          <w:rFonts w:ascii="Arial" w:hAnsi="Arial" w:cs="Arial"/>
        </w:rPr>
        <w:t>.</w:t>
      </w:r>
    </w:p>
    <w:p w14:paraId="76E00DCF" w14:textId="13EB5DFE" w:rsidR="000F37E4" w:rsidRDefault="000F37E4" w:rsidP="009C68DF">
      <w:pPr>
        <w:suppressLineNumbers/>
      </w:pPr>
    </w:p>
    <w:p w14:paraId="478185EE" w14:textId="7B94ABA9" w:rsidR="000F37E4" w:rsidRDefault="000F37E4" w:rsidP="009C68DF">
      <w:pPr>
        <w:suppressLineNumbers/>
      </w:pPr>
    </w:p>
    <w:p w14:paraId="118A7539" w14:textId="5A2A6D51" w:rsidR="000F37E4" w:rsidRDefault="000F37E4" w:rsidP="009C68DF">
      <w:pPr>
        <w:suppressLineNumbers/>
      </w:pPr>
    </w:p>
    <w:p w14:paraId="28B0AC12" w14:textId="60D075EE" w:rsidR="000F37E4" w:rsidRDefault="000F37E4" w:rsidP="009C68DF">
      <w:pPr>
        <w:suppressLineNumbers/>
      </w:pPr>
    </w:p>
    <w:p w14:paraId="384928AB" w14:textId="76E49FA8" w:rsidR="000F37E4" w:rsidRDefault="000F37E4" w:rsidP="009C68DF">
      <w:pPr>
        <w:suppressLineNumbers/>
      </w:pPr>
    </w:p>
    <w:p w14:paraId="3BCDE36C" w14:textId="025C3A1A" w:rsidR="000F37E4" w:rsidRDefault="000F37E4" w:rsidP="009C68DF">
      <w:pPr>
        <w:suppressLineNumbers/>
      </w:pPr>
    </w:p>
    <w:p w14:paraId="775AE443" w14:textId="6A96FBEA" w:rsidR="008523B0" w:rsidRDefault="008523B0" w:rsidP="009C68DF">
      <w:pPr>
        <w:suppressLineNumbers/>
      </w:pPr>
    </w:p>
    <w:p w14:paraId="3D4B2011" w14:textId="77777777" w:rsidR="001A7424" w:rsidRPr="000F37E4" w:rsidRDefault="001A7424" w:rsidP="009C68DF">
      <w:pPr>
        <w:suppressLineNumbers/>
      </w:pPr>
    </w:p>
    <w:p w14:paraId="592A1D07" w14:textId="4E2E56CE" w:rsidR="001268E7" w:rsidRDefault="001D671C" w:rsidP="009C68DF">
      <w:pPr>
        <w:pStyle w:val="Title"/>
        <w:suppressLineNumbers/>
        <w:jc w:val="center"/>
        <w:rPr>
          <w:rFonts w:ascii="Arial" w:hAnsi="Arial" w:cs="Arial"/>
        </w:rPr>
      </w:pPr>
      <w:r>
        <w:rPr>
          <w:rFonts w:ascii="Arial" w:hAnsi="Arial" w:cs="Arial"/>
        </w:rPr>
        <w:lastRenderedPageBreak/>
        <w:t>Examination f</w:t>
      </w:r>
      <w:r w:rsidR="00574711" w:rsidRPr="00574711">
        <w:rPr>
          <w:rFonts w:ascii="Arial" w:hAnsi="Arial" w:cs="Arial"/>
        </w:rPr>
        <w:t>eedback</w:t>
      </w:r>
    </w:p>
    <w:p w14:paraId="65BDC813" w14:textId="10FA8AB5" w:rsidR="00574711" w:rsidRPr="00574711" w:rsidRDefault="0000024D" w:rsidP="009C68DF">
      <w:pPr>
        <w:suppressLineNumbers/>
      </w:pPr>
      <w:r>
        <w:pict w14:anchorId="76A7FED1">
          <v:rect id="_x0000_i1025" style="width:0;height:1.5pt" o:hralign="center" o:hrstd="t" o:hr="t" fillcolor="#a0a0a0" stroked="f"/>
        </w:pict>
      </w:r>
    </w:p>
    <w:p w14:paraId="2CE06A5B" w14:textId="499D933E" w:rsidR="00A73CEB" w:rsidRDefault="00A73CEB" w:rsidP="009C68DF">
      <w:pPr>
        <w:pStyle w:val="Heading1"/>
        <w:suppressLineNumbers/>
      </w:pPr>
      <w:r w:rsidRPr="00A73CEB">
        <w:rPr>
          <w:rFonts w:ascii="Arial" w:hAnsi="Arial" w:cs="Arial"/>
        </w:rPr>
        <w:t>Overview</w:t>
      </w:r>
    </w:p>
    <w:p w14:paraId="638AA317" w14:textId="622722DA" w:rsidR="00574711" w:rsidRDefault="00574711" w:rsidP="009C68DF">
      <w:pPr>
        <w:suppressLineNumbers/>
        <w:rPr>
          <w:rFonts w:ascii="Arial" w:hAnsi="Arial" w:cs="Arial"/>
        </w:rPr>
      </w:pPr>
      <w:r>
        <w:rPr>
          <w:rFonts w:ascii="Arial" w:hAnsi="Arial" w:cs="Arial"/>
        </w:rPr>
        <w:t>There was evidence that candidates had be</w:t>
      </w:r>
      <w:r w:rsidR="002B74EA">
        <w:rPr>
          <w:rFonts w:ascii="Arial" w:hAnsi="Arial" w:cs="Arial"/>
        </w:rPr>
        <w:t>en well prepared for Unit 3</w:t>
      </w:r>
      <w:r>
        <w:rPr>
          <w:rFonts w:ascii="Arial" w:hAnsi="Arial" w:cs="Arial"/>
        </w:rPr>
        <w:t xml:space="preserve">: </w:t>
      </w:r>
    </w:p>
    <w:p w14:paraId="7DB239DB" w14:textId="4B74A2AC" w:rsidR="00574711" w:rsidRDefault="00574711" w:rsidP="004E5564">
      <w:pPr>
        <w:pStyle w:val="ListParagraph"/>
        <w:numPr>
          <w:ilvl w:val="0"/>
          <w:numId w:val="1"/>
        </w:numPr>
        <w:suppressLineNumbers/>
        <w:rPr>
          <w:rFonts w:ascii="Arial" w:hAnsi="Arial" w:cs="Arial"/>
        </w:rPr>
      </w:pPr>
      <w:r>
        <w:rPr>
          <w:rFonts w:ascii="Arial" w:hAnsi="Arial" w:cs="Arial"/>
        </w:rPr>
        <w:t>most seemed to be familiar with the genres (</w:t>
      </w:r>
      <w:r w:rsidR="002B74EA">
        <w:rPr>
          <w:rFonts w:ascii="Arial" w:hAnsi="Arial" w:cs="Arial"/>
        </w:rPr>
        <w:t>prefaces</w:t>
      </w:r>
      <w:r>
        <w:rPr>
          <w:rFonts w:ascii="Arial" w:hAnsi="Arial" w:cs="Arial"/>
        </w:rPr>
        <w:t>)</w:t>
      </w:r>
    </w:p>
    <w:p w14:paraId="263EC8B6" w14:textId="1C47BCD3" w:rsidR="00574711" w:rsidRDefault="00574711" w:rsidP="004E5564">
      <w:pPr>
        <w:pStyle w:val="ListParagraph"/>
        <w:numPr>
          <w:ilvl w:val="0"/>
          <w:numId w:val="1"/>
        </w:numPr>
        <w:suppressLineNumbers/>
        <w:rPr>
          <w:rFonts w:ascii="Arial" w:hAnsi="Arial" w:cs="Arial"/>
        </w:rPr>
      </w:pPr>
      <w:r>
        <w:rPr>
          <w:rFonts w:ascii="Arial" w:hAnsi="Arial" w:cs="Arial"/>
        </w:rPr>
        <w:t>they had appropriate background knowledge about language change</w:t>
      </w:r>
    </w:p>
    <w:p w14:paraId="2E91F845" w14:textId="4D973933" w:rsidR="00574711" w:rsidRDefault="004C6A40" w:rsidP="004E5564">
      <w:pPr>
        <w:pStyle w:val="ListParagraph"/>
        <w:numPr>
          <w:ilvl w:val="0"/>
          <w:numId w:val="1"/>
        </w:numPr>
        <w:suppressLineNumbers/>
        <w:rPr>
          <w:rFonts w:ascii="Arial" w:hAnsi="Arial" w:cs="Arial"/>
        </w:rPr>
      </w:pPr>
      <w:r>
        <w:rPr>
          <w:rFonts w:ascii="Arial" w:hAnsi="Arial" w:cs="Arial"/>
        </w:rPr>
        <w:t>most scripts contained at least</w:t>
      </w:r>
      <w:r w:rsidR="00574711">
        <w:rPr>
          <w:rFonts w:ascii="Arial" w:hAnsi="Arial" w:cs="Arial"/>
        </w:rPr>
        <w:t xml:space="preserve"> some </w:t>
      </w:r>
      <w:r>
        <w:rPr>
          <w:rFonts w:ascii="Arial" w:hAnsi="Arial" w:cs="Arial"/>
        </w:rPr>
        <w:t>accurate use</w:t>
      </w:r>
      <w:r w:rsidR="00574711">
        <w:rPr>
          <w:rFonts w:ascii="Arial" w:hAnsi="Arial" w:cs="Arial"/>
        </w:rPr>
        <w:t xml:space="preserve"> of appropriate linguistic terminology. </w:t>
      </w:r>
    </w:p>
    <w:p w14:paraId="7A0A7AC8" w14:textId="444B501C" w:rsidR="00A73CEB" w:rsidRDefault="004C6A40" w:rsidP="009C68DF">
      <w:pPr>
        <w:suppressLineNumbers/>
        <w:rPr>
          <w:rFonts w:ascii="Arial" w:hAnsi="Arial" w:cs="Arial"/>
        </w:rPr>
      </w:pPr>
      <w:r>
        <w:rPr>
          <w:rFonts w:ascii="Arial" w:hAnsi="Arial" w:cs="Arial"/>
        </w:rPr>
        <w:t>Examination technique, however, often affected levels of achievement. Problems arose in three key areas:</w:t>
      </w:r>
    </w:p>
    <w:p w14:paraId="08118858" w14:textId="77777777" w:rsidR="004C6A40" w:rsidRDefault="004C6A40" w:rsidP="004E5564">
      <w:pPr>
        <w:pStyle w:val="ListParagraph"/>
        <w:numPr>
          <w:ilvl w:val="0"/>
          <w:numId w:val="2"/>
        </w:numPr>
        <w:suppressLineNumbers/>
        <w:rPr>
          <w:rFonts w:ascii="Arial" w:hAnsi="Arial" w:cs="Arial"/>
        </w:rPr>
      </w:pPr>
      <w:r>
        <w:rPr>
          <w:rFonts w:ascii="Arial" w:hAnsi="Arial" w:cs="Arial"/>
        </w:rPr>
        <w:t xml:space="preserve">responses did not fully engage with the question focus </w:t>
      </w:r>
    </w:p>
    <w:p w14:paraId="72F4E69C" w14:textId="10D57555" w:rsidR="004C6A40" w:rsidRDefault="004C6A40" w:rsidP="004E5564">
      <w:pPr>
        <w:pStyle w:val="ListParagraph"/>
        <w:numPr>
          <w:ilvl w:val="0"/>
          <w:numId w:val="2"/>
        </w:numPr>
        <w:suppressLineNumbers/>
        <w:rPr>
          <w:rFonts w:ascii="Arial" w:hAnsi="Arial" w:cs="Arial"/>
        </w:rPr>
      </w:pPr>
      <w:r>
        <w:rPr>
          <w:rFonts w:ascii="Arial" w:hAnsi="Arial" w:cs="Arial"/>
        </w:rPr>
        <w:t>candidates did not demonstrate close reading of the unseen texts</w:t>
      </w:r>
    </w:p>
    <w:p w14:paraId="02995339" w14:textId="116015F3" w:rsidR="004C6A40" w:rsidRDefault="004C6A40" w:rsidP="004E5564">
      <w:pPr>
        <w:pStyle w:val="ListParagraph"/>
        <w:numPr>
          <w:ilvl w:val="0"/>
          <w:numId w:val="2"/>
        </w:numPr>
        <w:suppressLineNumbers/>
        <w:rPr>
          <w:rFonts w:ascii="Arial" w:hAnsi="Arial" w:cs="Arial"/>
        </w:rPr>
      </w:pPr>
      <w:r>
        <w:rPr>
          <w:rFonts w:ascii="Arial" w:hAnsi="Arial" w:cs="Arial"/>
        </w:rPr>
        <w:t>time allocation and the amount written did not always correspond to the number of marks allocated for each question.</w:t>
      </w:r>
    </w:p>
    <w:p w14:paraId="378CD771" w14:textId="406DE948" w:rsidR="00D4628D" w:rsidRDefault="00EE640E" w:rsidP="009C68DF">
      <w:pPr>
        <w:pStyle w:val="Heading1"/>
        <w:suppressLineNumbers/>
        <w:rPr>
          <w:rFonts w:ascii="Arial" w:hAnsi="Arial" w:cs="Arial"/>
        </w:rPr>
      </w:pPr>
      <w:r w:rsidRPr="00EE640E">
        <w:rPr>
          <w:rFonts w:ascii="Arial" w:hAnsi="Arial" w:cs="Arial"/>
        </w:rPr>
        <w:t>Characteristics of successful responses</w:t>
      </w:r>
    </w:p>
    <w:p w14:paraId="6761FB52" w14:textId="55CB897A" w:rsidR="00681559" w:rsidRPr="00681559" w:rsidRDefault="00681559" w:rsidP="009C68DF">
      <w:pPr>
        <w:pStyle w:val="Heading2"/>
        <w:suppressLineNumbers/>
        <w:rPr>
          <w:rFonts w:ascii="Arial" w:hAnsi="Arial" w:cs="Arial"/>
        </w:rPr>
      </w:pPr>
      <w:r w:rsidRPr="00681559">
        <w:rPr>
          <w:rFonts w:ascii="Arial" w:hAnsi="Arial" w:cs="Arial"/>
        </w:rPr>
        <w:t>Question 1</w:t>
      </w:r>
    </w:p>
    <w:p w14:paraId="0BFB12E6" w14:textId="4CFD61AD" w:rsidR="00EE640E" w:rsidRDefault="00681559" w:rsidP="009C68DF">
      <w:pPr>
        <w:suppressLineNumbers/>
        <w:rPr>
          <w:rFonts w:ascii="Arial" w:hAnsi="Arial" w:cs="Arial"/>
        </w:rPr>
      </w:pPr>
      <w:r>
        <w:rPr>
          <w:rFonts w:ascii="Arial" w:hAnsi="Arial" w:cs="Arial"/>
        </w:rPr>
        <w:t>Successful responses demonstrate</w:t>
      </w:r>
      <w:r w:rsidR="006534C3">
        <w:rPr>
          <w:rFonts w:ascii="Arial" w:hAnsi="Arial" w:cs="Arial"/>
        </w:rPr>
        <w:t>d</w:t>
      </w:r>
      <w:r>
        <w:rPr>
          <w:rFonts w:ascii="Arial" w:hAnsi="Arial" w:cs="Arial"/>
        </w:rPr>
        <w:t xml:space="preserve"> the following approaches:</w:t>
      </w:r>
    </w:p>
    <w:p w14:paraId="4E666917" w14:textId="7C067D04" w:rsidR="00681559" w:rsidRDefault="00681559" w:rsidP="004E5564">
      <w:pPr>
        <w:pStyle w:val="ListParagraph"/>
        <w:numPr>
          <w:ilvl w:val="0"/>
          <w:numId w:val="3"/>
        </w:numPr>
        <w:suppressLineNumbers/>
        <w:rPr>
          <w:rFonts w:ascii="Arial" w:hAnsi="Arial" w:cs="Arial"/>
        </w:rPr>
      </w:pPr>
      <w:r>
        <w:rPr>
          <w:rFonts w:ascii="Arial" w:hAnsi="Arial" w:cs="Arial"/>
        </w:rPr>
        <w:t>concise responses with very focused content</w:t>
      </w:r>
    </w:p>
    <w:p w14:paraId="1FF70608" w14:textId="79755556" w:rsidR="00681559" w:rsidRDefault="00681559" w:rsidP="004E5564">
      <w:pPr>
        <w:pStyle w:val="ListParagraph"/>
        <w:numPr>
          <w:ilvl w:val="0"/>
          <w:numId w:val="3"/>
        </w:numPr>
        <w:suppressLineNumbers/>
        <w:rPr>
          <w:rFonts w:ascii="Arial" w:hAnsi="Arial" w:cs="Arial"/>
        </w:rPr>
      </w:pPr>
      <w:r>
        <w:rPr>
          <w:rFonts w:ascii="Arial" w:hAnsi="Arial" w:cs="Arial"/>
        </w:rPr>
        <w:t>precise and accurate linguistic labelling of examples</w:t>
      </w:r>
    </w:p>
    <w:p w14:paraId="2557AA26" w14:textId="2C01D7C2" w:rsidR="00681559" w:rsidRDefault="00681559" w:rsidP="004E5564">
      <w:pPr>
        <w:pStyle w:val="ListParagraph"/>
        <w:numPr>
          <w:ilvl w:val="0"/>
          <w:numId w:val="3"/>
        </w:numPr>
        <w:suppressLineNumbers/>
        <w:rPr>
          <w:rFonts w:ascii="Arial" w:hAnsi="Arial" w:cs="Arial"/>
        </w:rPr>
      </w:pPr>
      <w:r>
        <w:rPr>
          <w:rFonts w:ascii="Arial" w:hAnsi="Arial" w:cs="Arial"/>
        </w:rPr>
        <w:t>clearly expressed descriptions of distinctive EME features</w:t>
      </w:r>
    </w:p>
    <w:p w14:paraId="3C79720D" w14:textId="77249A0A" w:rsidR="00681559" w:rsidRPr="00681559" w:rsidRDefault="00681559" w:rsidP="004E5564">
      <w:pPr>
        <w:pStyle w:val="ListParagraph"/>
        <w:numPr>
          <w:ilvl w:val="0"/>
          <w:numId w:val="3"/>
        </w:numPr>
        <w:suppressLineNumbers/>
        <w:rPr>
          <w:rFonts w:ascii="Arial" w:hAnsi="Arial" w:cs="Arial"/>
        </w:rPr>
      </w:pPr>
      <w:r>
        <w:rPr>
          <w:rFonts w:ascii="Arial" w:hAnsi="Arial" w:cs="Arial"/>
        </w:rPr>
        <w:t>an analytical (rather than an observational) approach.</w:t>
      </w:r>
    </w:p>
    <w:p w14:paraId="266667E8" w14:textId="53B6B423" w:rsidR="00681559" w:rsidRPr="002E42CD" w:rsidRDefault="00681559" w:rsidP="009C68DF">
      <w:pPr>
        <w:pStyle w:val="Heading3"/>
        <w:suppressLineNumbers/>
        <w:rPr>
          <w:rFonts w:ascii="Wingdings" w:hAnsi="Wingdings" w:cs="Wingdings"/>
          <w:color w:val="FF0000"/>
          <w:sz w:val="26"/>
          <w:szCs w:val="26"/>
        </w:rPr>
      </w:pPr>
      <w:bookmarkStart w:id="2" w:name="_Toc491415662"/>
      <w:r w:rsidRPr="00AC54B8">
        <w:rPr>
          <w:rStyle w:val="Heading4Char"/>
          <w:rFonts w:ascii="Arial" w:hAnsi="Arial" w:cs="Arial"/>
        </w:rPr>
        <w:t>Sample response to Q1(b)</w:t>
      </w:r>
      <w:bookmarkEnd w:id="2"/>
      <w:r w:rsidR="002E42CD" w:rsidRPr="00AC54B8">
        <w:rPr>
          <w:rFonts w:ascii="Arial" w:hAnsi="Arial" w:cs="Arial"/>
        </w:rPr>
        <w:t xml:space="preserve"> </w:t>
      </w:r>
      <w:r w:rsidR="002E42CD">
        <w:rPr>
          <w:rFonts w:ascii="Arial" w:hAnsi="Arial" w:cs="Arial"/>
        </w:rPr>
        <w:t xml:space="preserve">   </w:t>
      </w:r>
    </w:p>
    <w:p w14:paraId="58E2098E" w14:textId="16E6F7DC" w:rsidR="00647AA6" w:rsidRDefault="006534C3" w:rsidP="009C68DF">
      <w:pPr>
        <w:suppressLineNumbers/>
        <w:rPr>
          <w:rFonts w:ascii="Arial" w:hAnsi="Arial" w:cs="Arial"/>
        </w:rPr>
      </w:pPr>
      <w:r>
        <w:rPr>
          <w:rFonts w:ascii="Arial" w:hAnsi="Arial" w:cs="Arial"/>
        </w:rPr>
        <w:t>What</w:t>
      </w:r>
      <w:r w:rsidR="00610F55">
        <w:rPr>
          <w:rFonts w:ascii="Arial" w:hAnsi="Arial" w:cs="Arial"/>
        </w:rPr>
        <w:t xml:space="preserve"> make</w:t>
      </w:r>
      <w:r w:rsidR="00F12B0B">
        <w:rPr>
          <w:rFonts w:ascii="Arial" w:hAnsi="Arial" w:cs="Arial"/>
        </w:rPr>
        <w:t>s</w:t>
      </w:r>
      <w:r w:rsidR="00610F55" w:rsidRPr="00610F55">
        <w:rPr>
          <w:rFonts w:ascii="Arial" w:hAnsi="Arial" w:cs="Arial"/>
        </w:rPr>
        <w:t xml:space="preserve"> this a successful response</w:t>
      </w:r>
      <w:r>
        <w:rPr>
          <w:rFonts w:ascii="Arial" w:hAnsi="Arial" w:cs="Arial"/>
        </w:rPr>
        <w:t>?</w:t>
      </w:r>
    </w:p>
    <w:p w14:paraId="35BF78FB" w14:textId="77777777" w:rsidR="00980A73" w:rsidRPr="00610F55" w:rsidRDefault="00980A73" w:rsidP="009C68DF">
      <w:pPr>
        <w:suppressLineNumbers/>
        <w:rPr>
          <w:rFonts w:ascii="Arial" w:hAnsi="Arial" w:cs="Arial"/>
        </w:rPr>
      </w:pPr>
    </w:p>
    <w:p w14:paraId="2BB0577F" w14:textId="77777777" w:rsidR="002B74EA" w:rsidRPr="002E42CD" w:rsidRDefault="002B74EA" w:rsidP="002B74EA">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sidRPr="00477675">
        <w:rPr>
          <w:rFonts w:ascii="Arial" w:hAnsi="Arial" w:cs="Arial"/>
          <w:color w:val="4F81BD" w:themeColor="accent1"/>
          <w:sz w:val="24"/>
          <w:szCs w:val="24"/>
        </w:rPr>
        <w:t xml:space="preserve">The </w:t>
      </w:r>
      <w:r>
        <w:rPr>
          <w:rFonts w:ascii="Arial" w:hAnsi="Arial" w:cs="Arial"/>
          <w:color w:val="4F81BD" w:themeColor="accent1"/>
          <w:sz w:val="24"/>
          <w:szCs w:val="24"/>
        </w:rPr>
        <w:t>auxiliary dynamic verb “doe” highlights a tendency to include the silent “e” inflection in Early Modern English. The auxialiary verb ”Do” shows how inconsistent orthography of the same word was accepted in official public texts</w:t>
      </w:r>
      <w:r w:rsidRPr="002E42CD">
        <w:rPr>
          <w:rFonts w:ascii="Arial" w:hAnsi="Arial" w:cs="Arial"/>
          <w:color w:val="4F81BD" w:themeColor="accent1"/>
          <w:sz w:val="24"/>
          <w:szCs w:val="24"/>
        </w:rPr>
        <w:t xml:space="preserve">. </w:t>
      </w:r>
    </w:p>
    <w:p w14:paraId="35AFC9C4" w14:textId="0EA3DC68" w:rsidR="009A6096" w:rsidRPr="009A6096" w:rsidRDefault="002B74EA" w:rsidP="009A6096">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color w:val="4F81BD" w:themeColor="accent1"/>
          <w:sz w:val="24"/>
          <w:szCs w:val="24"/>
        </w:rPr>
        <w:t>The abstract noun “middest” has the archaic “est” suffix in place of the “le”, where “est” would highlight a superlative. The suggestion is that it is in the “middle most”, this demonstrates a tendency to blend words at will.</w:t>
      </w:r>
      <w:r w:rsidRPr="002E42CD">
        <w:rPr>
          <w:rFonts w:ascii="Arial" w:hAnsi="Arial" w:cs="Arial"/>
          <w:color w:val="4F81BD" w:themeColor="accent1"/>
          <w:sz w:val="24"/>
          <w:szCs w:val="24"/>
        </w:rPr>
        <w:t xml:space="preserve"> </w:t>
      </w:r>
      <w:r>
        <w:rPr>
          <w:rFonts w:ascii="Arial" w:hAnsi="Arial" w:cs="Arial"/>
          <w:color w:val="4F81BD" w:themeColor="accent1"/>
          <w:sz w:val="24"/>
          <w:szCs w:val="24"/>
        </w:rPr>
        <w:br/>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t xml:space="preserve">        Mark awarded: 4/4</w:t>
      </w:r>
      <w:r w:rsidR="009A6096">
        <w:rPr>
          <w:rFonts w:ascii="Arial" w:hAnsi="Arial" w:cs="Arial"/>
          <w:color w:val="4F81BD" w:themeColor="accent1"/>
          <w:sz w:val="24"/>
          <w:szCs w:val="24"/>
        </w:rPr>
        <w:br/>
      </w:r>
    </w:p>
    <w:p w14:paraId="22092AA0" w14:textId="119C5684" w:rsidR="00B84CDC" w:rsidRPr="00B84CDC" w:rsidRDefault="00B84CDC" w:rsidP="009C68DF">
      <w:pPr>
        <w:pStyle w:val="Heading2"/>
        <w:suppressLineNumbers/>
        <w:rPr>
          <w:rFonts w:ascii="Arial" w:hAnsi="Arial" w:cs="Arial"/>
        </w:rPr>
      </w:pPr>
      <w:r w:rsidRPr="00B84CDC">
        <w:rPr>
          <w:rFonts w:ascii="Arial" w:hAnsi="Arial" w:cs="Arial"/>
        </w:rPr>
        <w:lastRenderedPageBreak/>
        <w:t>Question 2</w:t>
      </w:r>
    </w:p>
    <w:p w14:paraId="314BFB9F" w14:textId="2F990530" w:rsidR="00B84CDC" w:rsidRPr="00B84CDC" w:rsidRDefault="00B84CDC" w:rsidP="006534C3">
      <w:pPr>
        <w:spacing w:after="0"/>
        <w:rPr>
          <w:rFonts w:ascii="Arial" w:hAnsi="Arial" w:cs="Arial"/>
        </w:rPr>
      </w:pPr>
      <w:bookmarkStart w:id="3" w:name="_Hlk490751901"/>
      <w:r w:rsidRPr="00B84CDC">
        <w:rPr>
          <w:rFonts w:ascii="Arial" w:hAnsi="Arial" w:cs="Arial"/>
        </w:rPr>
        <w:t>Successful responses demonstrate</w:t>
      </w:r>
      <w:r w:rsidR="006534C3">
        <w:rPr>
          <w:rFonts w:ascii="Arial" w:hAnsi="Arial" w:cs="Arial"/>
        </w:rPr>
        <w:t>d</w:t>
      </w:r>
      <w:r w:rsidRPr="00B84CDC">
        <w:rPr>
          <w:rFonts w:ascii="Arial" w:hAnsi="Arial" w:cs="Arial"/>
        </w:rPr>
        <w:t xml:space="preserve"> the following approaches:</w:t>
      </w:r>
    </w:p>
    <w:bookmarkEnd w:id="3"/>
    <w:p w14:paraId="721B3268" w14:textId="17502365" w:rsidR="00AC54B8" w:rsidRPr="00AC54B8" w:rsidRDefault="00B84CDC" w:rsidP="004E5564">
      <w:pPr>
        <w:pStyle w:val="ListParagraph"/>
        <w:numPr>
          <w:ilvl w:val="0"/>
          <w:numId w:val="5"/>
        </w:numPr>
        <w:spacing w:after="0"/>
        <w:ind w:left="714" w:hanging="357"/>
        <w:rPr>
          <w:rFonts w:ascii="Arial" w:hAnsi="Arial" w:cs="Arial"/>
          <w:b/>
        </w:rPr>
      </w:pPr>
      <w:r>
        <w:rPr>
          <w:rFonts w:ascii="Arial" w:hAnsi="Arial" w:cs="Arial"/>
        </w:rPr>
        <w:t>well-shaped essay</w:t>
      </w:r>
      <w:r w:rsidR="00AC54B8" w:rsidRPr="00AC54B8">
        <w:rPr>
          <w:rFonts w:ascii="Arial" w:hAnsi="Arial" w:cs="Arial"/>
        </w:rPr>
        <w:t xml:space="preserve">s that clearly address the question </w:t>
      </w:r>
    </w:p>
    <w:p w14:paraId="1869BD4A" w14:textId="77777777" w:rsidR="00AC54B8" w:rsidRPr="00AC54B8" w:rsidRDefault="00AC54B8" w:rsidP="004E5564">
      <w:pPr>
        <w:pStyle w:val="ListParagraph"/>
        <w:numPr>
          <w:ilvl w:val="0"/>
          <w:numId w:val="5"/>
        </w:numPr>
        <w:spacing w:after="0"/>
        <w:ind w:left="714" w:hanging="357"/>
        <w:rPr>
          <w:rFonts w:ascii="Arial" w:hAnsi="Arial" w:cs="Arial"/>
          <w:b/>
        </w:rPr>
      </w:pPr>
      <w:r w:rsidRPr="00AC54B8">
        <w:rPr>
          <w:rFonts w:ascii="Arial" w:hAnsi="Arial" w:cs="Arial"/>
        </w:rPr>
        <w:t xml:space="preserve">an explicit focus on genre </w:t>
      </w:r>
    </w:p>
    <w:p w14:paraId="2B8F7CF3" w14:textId="6A3B6A53" w:rsidR="00AC54B8" w:rsidRPr="00AC54B8" w:rsidRDefault="00AC54B8" w:rsidP="004E5564">
      <w:pPr>
        <w:pStyle w:val="ListParagraph"/>
        <w:numPr>
          <w:ilvl w:val="0"/>
          <w:numId w:val="5"/>
        </w:numPr>
        <w:suppressLineNumbers/>
        <w:spacing w:after="0"/>
        <w:ind w:left="714" w:hanging="357"/>
        <w:rPr>
          <w:rFonts w:ascii="Arial" w:hAnsi="Arial" w:cs="Arial"/>
          <w:b/>
        </w:rPr>
      </w:pPr>
      <w:r w:rsidRPr="00AC54B8">
        <w:rPr>
          <w:rFonts w:ascii="Arial" w:hAnsi="Arial" w:cs="Arial"/>
        </w:rPr>
        <w:t xml:space="preserve">engagement with details of the texts </w:t>
      </w:r>
    </w:p>
    <w:p w14:paraId="3AB9518A" w14:textId="595D7279" w:rsidR="00AC54B8" w:rsidRPr="00AC54B8" w:rsidRDefault="00AC54B8" w:rsidP="004E5564">
      <w:pPr>
        <w:pStyle w:val="ListParagraph"/>
        <w:numPr>
          <w:ilvl w:val="0"/>
          <w:numId w:val="5"/>
        </w:numPr>
        <w:suppressLineNumbers/>
        <w:spacing w:after="0"/>
        <w:ind w:left="714" w:hanging="357"/>
        <w:rPr>
          <w:rFonts w:ascii="Arial" w:hAnsi="Arial" w:cs="Arial"/>
          <w:b/>
        </w:rPr>
      </w:pPr>
      <w:r w:rsidRPr="00AC54B8">
        <w:rPr>
          <w:rFonts w:ascii="Arial" w:hAnsi="Arial" w:cs="Arial"/>
        </w:rPr>
        <w:t>discussion of contextual features that are linked directly to the content and meaning of the texts</w:t>
      </w:r>
    </w:p>
    <w:p w14:paraId="7D42B3C9" w14:textId="449F03FB" w:rsidR="007E2FC4" w:rsidRPr="009A6096" w:rsidRDefault="00AC54B8" w:rsidP="009C68DF">
      <w:pPr>
        <w:pStyle w:val="ListParagraph"/>
        <w:numPr>
          <w:ilvl w:val="0"/>
          <w:numId w:val="5"/>
        </w:numPr>
        <w:suppressLineNumbers/>
        <w:spacing w:after="0"/>
        <w:ind w:left="714" w:hanging="357"/>
        <w:rPr>
          <w:rFonts w:ascii="Arial" w:hAnsi="Arial" w:cs="Arial"/>
        </w:rPr>
      </w:pPr>
      <w:r w:rsidRPr="00AC54B8">
        <w:rPr>
          <w:rFonts w:ascii="Arial" w:hAnsi="Arial" w:cs="Arial"/>
        </w:rPr>
        <w:t xml:space="preserve">the use of relevant terminology to underpin points made. </w:t>
      </w:r>
    </w:p>
    <w:p w14:paraId="12A91C19" w14:textId="77777777" w:rsidR="009A6096" w:rsidRPr="009A6096" w:rsidRDefault="009A6096" w:rsidP="00980A73">
      <w:pPr>
        <w:suppressLineNumbers/>
        <w:rPr>
          <w:rStyle w:val="Heading4Char"/>
          <w:rFonts w:ascii="Arial" w:hAnsi="Arial" w:cs="Arial"/>
          <w:sz w:val="10"/>
          <w:szCs w:val="26"/>
        </w:rPr>
      </w:pPr>
    </w:p>
    <w:p w14:paraId="15CFA402" w14:textId="3F7BFD16" w:rsidR="00AC54B8" w:rsidRPr="00980A73" w:rsidRDefault="00980A73" w:rsidP="00980A73">
      <w:pPr>
        <w:suppressLineNumbers/>
      </w:pPr>
      <w:r w:rsidRPr="006534C3">
        <w:rPr>
          <w:rFonts w:ascii="Arial" w:hAnsi="Arial" w:cs="Arial"/>
          <w:noProof/>
          <w:lang w:eastAsia="en-GB"/>
        </w:rPr>
        <mc:AlternateContent>
          <mc:Choice Requires="wps">
            <w:drawing>
              <wp:anchor distT="91440" distB="91440" distL="365760" distR="365760" simplePos="0" relativeHeight="251659264" behindDoc="0" locked="0" layoutInCell="1" allowOverlap="1" wp14:anchorId="215E2106" wp14:editId="13CF4208">
                <wp:simplePos x="0" y="0"/>
                <wp:positionH relativeFrom="margin">
                  <wp:posOffset>-146050</wp:posOffset>
                </wp:positionH>
                <wp:positionV relativeFrom="margin">
                  <wp:posOffset>2259330</wp:posOffset>
                </wp:positionV>
                <wp:extent cx="5734050" cy="4678680"/>
                <wp:effectExtent l="0" t="0" r="0" b="7620"/>
                <wp:wrapTopAndBottom/>
                <wp:docPr id="146" name="Rectangle 146"/>
                <wp:cNvGraphicFramePr/>
                <a:graphic xmlns:a="http://schemas.openxmlformats.org/drawingml/2006/main">
                  <a:graphicData uri="http://schemas.microsoft.com/office/word/2010/wordprocessingShape">
                    <wps:wsp>
                      <wps:cNvSpPr/>
                      <wps:spPr>
                        <a:xfrm>
                          <a:off x="0" y="0"/>
                          <a:ext cx="5734050" cy="4678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5C3428" w14:textId="1BF32FCB" w:rsidR="001E50FF" w:rsidRPr="002E42CD" w:rsidRDefault="001E50FF" w:rsidP="009A6096">
                            <w:pPr>
                              <w:pStyle w:val="NoSpacing"/>
                              <w:pBdr>
                                <w:top w:val="single" w:sz="6" w:space="2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color w:val="4F81BD" w:themeColor="accent1"/>
                                <w:sz w:val="24"/>
                                <w:szCs w:val="24"/>
                              </w:rPr>
                              <w:t>Text B seems to begin with criticism like Text A. This could be perhaps because both texts were written in the hope of making change for the good. Johnson describes English using two parallel prepositional phrases “without order” and “without rules” which causes “confusion”. The abstract noun “confusion” connotes disarray, suggesting uncertainty in the language. He too, like Cawdrey, acknowledges that there is “boundless variety” in English, but his pre-modified noun phrase seems to imply more positive feelings.</w:t>
                            </w:r>
                            <w:r>
                              <w:rPr>
                                <w:rFonts w:ascii="Arial" w:hAnsi="Arial" w:cs="Arial"/>
                                <w:color w:val="4F81BD" w:themeColor="accent1"/>
                                <w:sz w:val="24"/>
                                <w:szCs w:val="24"/>
                              </w:rPr>
                              <w:br/>
                              <w:t xml:space="preserve">   Johnson suggests there needs to be a “test of purity”. This indicates that perhaps he believes that regional forms of language are not worthy of use. The abstract noun “purity” has religious connotations, suggesting that one form should be superior to the rest. This is very like Cawdrey’s oppositional noun phrases “Court talke” and “Country-speech”. In both prefaces, personal opinion comes through, here with Johnson using the abstract nouns “irregularities” and “absurdities” to describe the non-standard forms. This gives an indication of society’s views at the time since regional dialect would be associated with the working classes. It appears that Johnson thinks it is his “duty” to “correct” the language. In seeing the non-standard forms as wrong, he is adopting a prescriptive approach. Like Cawdrey, he is using his preface to express a personal point of view and convince others that he is right. He does, however, seem to acknowledge the power of language and his passion for English is clear. </w:t>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t>Mark awarded: low B5</w:t>
                            </w:r>
                            <w:r>
                              <w:rPr>
                                <w:rFonts w:ascii="Arial" w:hAnsi="Arial" w:cs="Arial"/>
                                <w:color w:val="4F81BD" w:themeColor="accent1"/>
                                <w:sz w:val="24"/>
                                <w:szCs w:val="24"/>
                              </w:rPr>
                              <w:tab/>
                            </w:r>
                          </w:p>
                          <w:p w14:paraId="00D38FF2" w14:textId="30AC7C02" w:rsidR="001E50FF" w:rsidRDefault="001E50FF">
                            <w:pPr>
                              <w:pStyle w:val="NoSpacing"/>
                              <w:spacing w:before="240"/>
                              <w:jc w:val="center"/>
                              <w:rPr>
                                <w:color w:val="4F81BD"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5E2106" id="Rectangle 146" o:spid="_x0000_s1026" style="position:absolute;margin-left:-11.5pt;margin-top:177.9pt;width:451.5pt;height:368.4pt;z-index:25165926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" filled="f" stroked="f" strokeweight="2pt">
                <v:textbox inset="10.8pt,0,10.8pt,0">
                  <w:txbxContent>
                    <w:p w14:paraId="2A5C3428" w14:textId="1BF32FCB" w:rsidR="001E50FF" w:rsidRPr="002E42CD" w:rsidRDefault="001E50FF" w:rsidP="009A6096">
                      <w:pPr>
                        <w:pStyle w:val="NoSpacing"/>
                        <w:pBdr>
                          <w:top w:val="single" w:sz="6" w:space="2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color w:val="4F81BD" w:themeColor="accent1"/>
                          <w:sz w:val="24"/>
                          <w:szCs w:val="24"/>
                        </w:rPr>
                        <w:t>Text B seems to begin with criticism like Text A. This could be perhaps because both texts were written in the hope of making change for the good. Johnson describes English using two parallel prepositional phrases “without order” and “without rules” which causes “confusion”. The abstract noun “confusion” connotes disarray, suggesting uncertainty in the language. He too, like Cawdrey, acknowledges that there is “boundless variety” in English, but his pre-modified noun phrase seems to imply more positive feelings.</w:t>
                      </w:r>
                      <w:r>
                        <w:rPr>
                          <w:rFonts w:ascii="Arial" w:hAnsi="Arial" w:cs="Arial"/>
                          <w:color w:val="4F81BD" w:themeColor="accent1"/>
                          <w:sz w:val="24"/>
                          <w:szCs w:val="24"/>
                        </w:rPr>
                        <w:br/>
                        <w:t xml:space="preserve">   Johnson suggests there needs to be a “test of purity”. This indicates that perhaps he believes that regional forms of language are not worthy of use. The abstract noun “purity” has religious connotations, suggesting that one form should be superior to the rest. This is very like Cawdrey’s oppositional noun phrases “Court talke” and “Country-speech”. In both prefaces, personal opinion comes through, here with Johnson using the abstract nouns “irregularities” and “absurdities” to describe the non-standard forms. This gives an indication of society’s views at the time since regional dialect would be associated with the working classes. It appears that Johnson thinks it is his “duty” to “correct” the language. In seeing the non-standard forms as wrong, he is adopting a prescriptive approach. Like Cawdrey, he is using his preface to express a personal point of view and convince others that he is right. He does, however, seem to acknowledge the power of language and his passion for English is clear. </w:t>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t>Mark awarded: low B5</w:t>
                      </w:r>
                      <w:r>
                        <w:rPr>
                          <w:rFonts w:ascii="Arial" w:hAnsi="Arial" w:cs="Arial"/>
                          <w:color w:val="4F81BD" w:themeColor="accent1"/>
                          <w:sz w:val="24"/>
                          <w:szCs w:val="24"/>
                        </w:rPr>
                        <w:tab/>
                      </w:r>
                    </w:p>
                    <w:p w14:paraId="00D38FF2" w14:textId="30AC7C02" w:rsidR="001E50FF" w:rsidRDefault="001E50FF">
                      <w:pPr>
                        <w:pStyle w:val="NoSpacing"/>
                        <w:spacing w:before="240"/>
                        <w:jc w:val="center"/>
                        <w:rPr>
                          <w:color w:val="4F81BD" w:themeColor="accent1"/>
                        </w:rPr>
                      </w:pPr>
                    </w:p>
                  </w:txbxContent>
                </v:textbox>
                <w10:wrap type="topAndBottom" anchorx="margin" anchory="margin"/>
              </v:rect>
            </w:pict>
          </mc:Fallback>
        </mc:AlternateContent>
      </w:r>
      <w:r w:rsidR="007E2FC4" w:rsidRPr="00517115">
        <w:rPr>
          <w:rStyle w:val="Heading4Char"/>
          <w:rFonts w:ascii="Arial" w:hAnsi="Arial" w:cs="Arial"/>
          <w:sz w:val="26"/>
          <w:szCs w:val="26"/>
        </w:rPr>
        <w:t>Sample response to Q2</w:t>
      </w:r>
      <w:r w:rsidR="007E2FC4" w:rsidRPr="00517115">
        <w:rPr>
          <w:rFonts w:ascii="Arial" w:hAnsi="Arial" w:cs="Arial"/>
          <w:sz w:val="28"/>
        </w:rPr>
        <w:t xml:space="preserve"> </w:t>
      </w:r>
      <w:r w:rsidR="007E2FC4" w:rsidRPr="00517115">
        <w:rPr>
          <w:rStyle w:val="Heading4Char"/>
          <w:rFonts w:ascii="Arial" w:hAnsi="Arial" w:cs="Arial"/>
          <w:sz w:val="26"/>
          <w:szCs w:val="26"/>
        </w:rPr>
        <w:t>(extract)</w:t>
      </w:r>
      <w:r>
        <w:br/>
      </w:r>
      <w:r w:rsidR="00F12B0B">
        <w:rPr>
          <w:rFonts w:ascii="Arial" w:hAnsi="Arial" w:cs="Arial"/>
          <w:noProof/>
        </w:rPr>
        <w:t>What makes this</w:t>
      </w:r>
      <w:r w:rsidR="006534C3" w:rsidRPr="006534C3">
        <w:rPr>
          <w:rFonts w:ascii="Arial" w:hAnsi="Arial" w:cs="Arial"/>
        </w:rPr>
        <w:t xml:space="preserve"> a successful response</w:t>
      </w:r>
      <w:r w:rsidR="00F12B0B">
        <w:rPr>
          <w:rFonts w:ascii="Arial" w:hAnsi="Arial" w:cs="Arial"/>
        </w:rPr>
        <w:t>?</w:t>
      </w:r>
    </w:p>
    <w:p w14:paraId="6D50C71E" w14:textId="0834748F" w:rsidR="002E42CD" w:rsidRDefault="002E42CD" w:rsidP="009C68DF">
      <w:pPr>
        <w:pStyle w:val="Heading1"/>
        <w:suppressLineNumbers/>
        <w:rPr>
          <w:rFonts w:ascii="Arial" w:hAnsi="Arial" w:cs="Arial"/>
        </w:rPr>
      </w:pPr>
      <w:r w:rsidRPr="00647AA6">
        <w:rPr>
          <w:rFonts w:ascii="Arial" w:hAnsi="Arial" w:cs="Arial"/>
        </w:rPr>
        <w:t>Areas for improvement</w:t>
      </w:r>
    </w:p>
    <w:p w14:paraId="10122AF4" w14:textId="1A5A4458" w:rsidR="00647AA6" w:rsidRPr="00681559" w:rsidRDefault="00647AA6" w:rsidP="009C68DF">
      <w:pPr>
        <w:pStyle w:val="Heading2"/>
        <w:suppressLineNumbers/>
        <w:rPr>
          <w:rFonts w:ascii="Arial" w:hAnsi="Arial" w:cs="Arial"/>
        </w:rPr>
      </w:pPr>
      <w:r w:rsidRPr="00681559">
        <w:rPr>
          <w:rFonts w:ascii="Arial" w:hAnsi="Arial" w:cs="Arial"/>
        </w:rPr>
        <w:t>Question 1</w:t>
      </w:r>
    </w:p>
    <w:p w14:paraId="3288EC4E" w14:textId="24CDCAB9" w:rsidR="002E42CD" w:rsidRDefault="002E42CD" w:rsidP="009C68DF">
      <w:pPr>
        <w:suppressLineNumbers/>
        <w:rPr>
          <w:rFonts w:ascii="Arial" w:hAnsi="Arial" w:cs="Arial"/>
        </w:rPr>
      </w:pPr>
      <w:r>
        <w:rPr>
          <w:rFonts w:ascii="Arial" w:hAnsi="Arial" w:cs="Arial"/>
        </w:rPr>
        <w:t>In preparation for next year’s paper, candidates should work on:</w:t>
      </w:r>
    </w:p>
    <w:p w14:paraId="633BC0D5" w14:textId="2083A334" w:rsidR="002E42CD" w:rsidRDefault="002E42CD" w:rsidP="004E5564">
      <w:pPr>
        <w:pStyle w:val="ListParagraph"/>
        <w:numPr>
          <w:ilvl w:val="0"/>
          <w:numId w:val="4"/>
        </w:numPr>
        <w:suppressLineNumbers/>
        <w:rPr>
          <w:rFonts w:ascii="Arial" w:hAnsi="Arial" w:cs="Arial"/>
        </w:rPr>
      </w:pPr>
      <w:r>
        <w:rPr>
          <w:rFonts w:ascii="Arial" w:hAnsi="Arial" w:cs="Arial"/>
        </w:rPr>
        <w:t>understanding the demands of each question</w:t>
      </w:r>
    </w:p>
    <w:p w14:paraId="268F8F1E" w14:textId="0761AA01" w:rsidR="002E42CD" w:rsidRDefault="002E42CD" w:rsidP="004E5564">
      <w:pPr>
        <w:pStyle w:val="ListParagraph"/>
        <w:numPr>
          <w:ilvl w:val="0"/>
          <w:numId w:val="4"/>
        </w:numPr>
        <w:suppressLineNumbers/>
        <w:rPr>
          <w:rFonts w:ascii="Arial" w:hAnsi="Arial" w:cs="Arial"/>
        </w:rPr>
      </w:pPr>
      <w:r>
        <w:rPr>
          <w:rFonts w:ascii="Arial" w:hAnsi="Arial" w:cs="Arial"/>
        </w:rPr>
        <w:t>practising identification of basic word class terms</w:t>
      </w:r>
    </w:p>
    <w:p w14:paraId="48C3AA00" w14:textId="717CDB19" w:rsidR="002E42CD" w:rsidRDefault="00647AA6" w:rsidP="004E5564">
      <w:pPr>
        <w:pStyle w:val="ListParagraph"/>
        <w:numPr>
          <w:ilvl w:val="0"/>
          <w:numId w:val="4"/>
        </w:numPr>
        <w:suppressLineNumbers/>
        <w:rPr>
          <w:rFonts w:ascii="Arial" w:hAnsi="Arial" w:cs="Arial"/>
        </w:rPr>
      </w:pPr>
      <w:r>
        <w:rPr>
          <w:rFonts w:ascii="Arial" w:hAnsi="Arial" w:cs="Arial"/>
        </w:rPr>
        <w:lastRenderedPageBreak/>
        <w:t>describing EME</w:t>
      </w:r>
      <w:r w:rsidR="002E42CD">
        <w:rPr>
          <w:rFonts w:ascii="Arial" w:hAnsi="Arial" w:cs="Arial"/>
        </w:rPr>
        <w:t xml:space="preserve"> language features precisely and accurately</w:t>
      </w:r>
    </w:p>
    <w:p w14:paraId="1B5682AD" w14:textId="1C83D0E2" w:rsidR="002E42CD" w:rsidRDefault="00647AA6" w:rsidP="004E5564">
      <w:pPr>
        <w:pStyle w:val="ListParagraph"/>
        <w:numPr>
          <w:ilvl w:val="0"/>
          <w:numId w:val="4"/>
        </w:numPr>
        <w:suppressLineNumbers/>
        <w:rPr>
          <w:rFonts w:ascii="Arial" w:hAnsi="Arial" w:cs="Arial"/>
        </w:rPr>
      </w:pPr>
      <w:r>
        <w:rPr>
          <w:rFonts w:ascii="Arial" w:hAnsi="Arial" w:cs="Arial"/>
        </w:rPr>
        <w:t>choos</w:t>
      </w:r>
      <w:r w:rsidR="002E42CD">
        <w:rPr>
          <w:rFonts w:ascii="Arial" w:hAnsi="Arial" w:cs="Arial"/>
        </w:rPr>
        <w:t xml:space="preserve">ing </w:t>
      </w:r>
      <w:r>
        <w:rPr>
          <w:rFonts w:ascii="Arial" w:hAnsi="Arial" w:cs="Arial"/>
        </w:rPr>
        <w:t xml:space="preserve">appropriate </w:t>
      </w:r>
      <w:r w:rsidR="002E42CD">
        <w:rPr>
          <w:rFonts w:ascii="Arial" w:hAnsi="Arial" w:cs="Arial"/>
        </w:rPr>
        <w:t xml:space="preserve">terminology </w:t>
      </w:r>
      <w:r>
        <w:rPr>
          <w:rFonts w:ascii="Arial" w:hAnsi="Arial" w:cs="Arial"/>
        </w:rPr>
        <w:t>to describe key language features.</w:t>
      </w:r>
    </w:p>
    <w:p w14:paraId="2C7498F4" w14:textId="64A8FB03" w:rsidR="00647AA6" w:rsidRPr="00AC54B8" w:rsidRDefault="002B74EA" w:rsidP="009C68DF">
      <w:pPr>
        <w:pStyle w:val="Heading4"/>
        <w:suppressLineNumbers/>
        <w:rPr>
          <w:rFonts w:ascii="Arial" w:hAnsi="Arial" w:cs="Arial"/>
          <w:sz w:val="24"/>
        </w:rPr>
      </w:pPr>
      <w:r>
        <w:rPr>
          <w:rFonts w:ascii="Arial" w:hAnsi="Arial" w:cs="Arial"/>
          <w:sz w:val="24"/>
        </w:rPr>
        <w:t>Sample response to Q1(c</w:t>
      </w:r>
      <w:r w:rsidR="00647AA6" w:rsidRPr="00AC54B8">
        <w:rPr>
          <w:rFonts w:ascii="Arial" w:hAnsi="Arial" w:cs="Arial"/>
          <w:sz w:val="24"/>
        </w:rPr>
        <w:t>)</w:t>
      </w:r>
    </w:p>
    <w:p w14:paraId="34708017" w14:textId="2C18EBDE" w:rsidR="00980A73" w:rsidRPr="00647AA6" w:rsidRDefault="00047A1B" w:rsidP="009C68DF">
      <w:pPr>
        <w:suppressLineNumbers/>
        <w:rPr>
          <w:rFonts w:ascii="Arial" w:hAnsi="Arial" w:cs="Arial"/>
        </w:rPr>
      </w:pPr>
      <w:bookmarkStart w:id="4" w:name="_Hlk490979280"/>
      <w:r>
        <w:rPr>
          <w:rFonts w:ascii="Arial" w:hAnsi="Arial" w:cs="Arial"/>
        </w:rPr>
        <w:t>How could th</w:t>
      </w:r>
      <w:r w:rsidR="003F3861">
        <w:rPr>
          <w:rFonts w:ascii="Arial" w:hAnsi="Arial" w:cs="Arial"/>
        </w:rPr>
        <w:t>e</w:t>
      </w:r>
      <w:r w:rsidR="00647AA6" w:rsidRPr="00647AA6">
        <w:rPr>
          <w:rFonts w:ascii="Arial" w:hAnsi="Arial" w:cs="Arial"/>
        </w:rPr>
        <w:t>s</w:t>
      </w:r>
      <w:r w:rsidR="003F3861">
        <w:rPr>
          <w:rFonts w:ascii="Arial" w:hAnsi="Arial" w:cs="Arial"/>
        </w:rPr>
        <w:t>e</w:t>
      </w:r>
      <w:r w:rsidR="00647AA6" w:rsidRPr="00647AA6">
        <w:rPr>
          <w:rFonts w:ascii="Arial" w:hAnsi="Arial" w:cs="Arial"/>
        </w:rPr>
        <w:t xml:space="preserve"> response</w:t>
      </w:r>
      <w:r w:rsidR="003F3861">
        <w:rPr>
          <w:rFonts w:ascii="Arial" w:hAnsi="Arial" w:cs="Arial"/>
        </w:rPr>
        <w:t>s</w:t>
      </w:r>
      <w:r w:rsidR="00647AA6" w:rsidRPr="00647AA6">
        <w:rPr>
          <w:rFonts w:ascii="Arial" w:hAnsi="Arial" w:cs="Arial"/>
        </w:rPr>
        <w:t xml:space="preserve"> be improved?</w:t>
      </w:r>
    </w:p>
    <w:p w14:paraId="5B38B757" w14:textId="2EC60BCD" w:rsidR="00980A73" w:rsidRPr="00980A73" w:rsidRDefault="002B74EA" w:rsidP="00980A73">
      <w:pPr>
        <w:pStyle w:val="NoSpacing"/>
        <w:suppressLineNumbers/>
        <w:pBdr>
          <w:top w:val="single" w:sz="6" w:space="22" w:color="4F81BD" w:themeColor="accent1"/>
          <w:left w:val="single" w:sz="2" w:space="10" w:color="FFFFFF" w:themeColor="background1"/>
          <w:bottom w:val="single" w:sz="6" w:space="0" w:color="4F81BD" w:themeColor="accent1"/>
          <w:right w:val="single" w:sz="2" w:space="10" w:color="FFFFFF" w:themeColor="background1"/>
        </w:pBdr>
        <w:spacing w:before="240" w:after="240" w:line="259" w:lineRule="auto"/>
        <w:rPr>
          <w:rFonts w:ascii="Arial" w:hAnsi="Arial" w:cs="Arial"/>
          <w:color w:val="4F81BD" w:themeColor="accent1"/>
          <w:sz w:val="24"/>
          <w:szCs w:val="24"/>
        </w:rPr>
      </w:pPr>
      <w:bookmarkStart w:id="5" w:name="_Hlk492023680"/>
      <w:bookmarkEnd w:id="4"/>
      <w:r>
        <w:rPr>
          <w:rFonts w:ascii="Arial" w:hAnsi="Arial" w:cs="Arial"/>
          <w:color w:val="4F81BD" w:themeColor="accent1"/>
          <w:sz w:val="24"/>
          <w:szCs w:val="24"/>
        </w:rPr>
        <w:t xml:space="preserve">The word ‘standeth’ is a dynamic verb. This word shows us archaic grammatical features through adding a ‘eth’ suffix which we no longer use in PDE. The word ‘thou’ is used as a second person present tense. We can see archaic grammatical features in the use of the ‘th’ prefix. Now in PDE we use the letter ‘y’ as a prefix.       </w:t>
      </w:r>
      <w:bookmarkEnd w:id="5"/>
      <w:r w:rsidR="00980A73">
        <w:rPr>
          <w:rFonts w:ascii="Arial" w:hAnsi="Arial" w:cs="Arial"/>
          <w:color w:val="4F81BD" w:themeColor="accent1"/>
          <w:sz w:val="24"/>
          <w:szCs w:val="24"/>
        </w:rPr>
        <w:tab/>
      </w:r>
      <w:r w:rsidR="00980A73">
        <w:rPr>
          <w:rFonts w:ascii="Arial" w:hAnsi="Arial" w:cs="Arial"/>
          <w:color w:val="4F81BD" w:themeColor="accent1"/>
          <w:sz w:val="24"/>
          <w:szCs w:val="24"/>
        </w:rPr>
        <w:tab/>
      </w:r>
      <w:r w:rsidR="00980A73">
        <w:rPr>
          <w:rFonts w:ascii="Arial" w:hAnsi="Arial" w:cs="Arial"/>
          <w:color w:val="4F81BD" w:themeColor="accent1"/>
          <w:sz w:val="24"/>
          <w:szCs w:val="24"/>
        </w:rPr>
        <w:tab/>
      </w:r>
      <w:r w:rsidR="00980A73">
        <w:rPr>
          <w:rFonts w:ascii="Arial" w:hAnsi="Arial" w:cs="Arial"/>
          <w:color w:val="4F81BD" w:themeColor="accent1"/>
          <w:sz w:val="24"/>
          <w:szCs w:val="24"/>
        </w:rPr>
        <w:tab/>
      </w:r>
      <w:r w:rsidR="00980A73">
        <w:rPr>
          <w:rFonts w:ascii="Arial" w:hAnsi="Arial" w:cs="Arial"/>
          <w:color w:val="4F81BD" w:themeColor="accent1"/>
          <w:sz w:val="24"/>
          <w:szCs w:val="24"/>
        </w:rPr>
        <w:tab/>
      </w:r>
      <w:r w:rsidR="00980A73">
        <w:rPr>
          <w:rFonts w:ascii="Arial" w:hAnsi="Arial" w:cs="Arial"/>
          <w:color w:val="4F81BD" w:themeColor="accent1"/>
          <w:sz w:val="24"/>
          <w:szCs w:val="24"/>
        </w:rPr>
        <w:tab/>
      </w:r>
      <w:r w:rsidR="00980A73">
        <w:rPr>
          <w:rFonts w:ascii="Arial" w:hAnsi="Arial" w:cs="Arial"/>
          <w:color w:val="4F81BD" w:themeColor="accent1"/>
          <w:sz w:val="24"/>
          <w:szCs w:val="24"/>
        </w:rPr>
        <w:tab/>
      </w:r>
      <w:r w:rsidR="00980A73">
        <w:rPr>
          <w:rFonts w:ascii="Arial" w:hAnsi="Arial" w:cs="Arial"/>
          <w:color w:val="4F81BD" w:themeColor="accent1"/>
          <w:sz w:val="24"/>
          <w:szCs w:val="24"/>
        </w:rPr>
        <w:tab/>
      </w:r>
      <w:r w:rsidR="00980A73">
        <w:rPr>
          <w:rFonts w:ascii="Arial" w:hAnsi="Arial" w:cs="Arial"/>
          <w:color w:val="4F81BD" w:themeColor="accent1"/>
          <w:sz w:val="24"/>
          <w:szCs w:val="24"/>
        </w:rPr>
        <w:tab/>
      </w:r>
      <w:r>
        <w:rPr>
          <w:rFonts w:ascii="Arial" w:hAnsi="Arial" w:cs="Arial"/>
          <w:color w:val="4F81BD" w:themeColor="accent1"/>
          <w:sz w:val="24"/>
          <w:szCs w:val="24"/>
        </w:rPr>
        <w:t>Mark awarded: 0/4</w:t>
      </w:r>
      <w:r>
        <w:rPr>
          <w:rFonts w:ascii="Arial" w:hAnsi="Arial" w:cs="Arial"/>
          <w:color w:val="4F81BD" w:themeColor="accent1"/>
          <w:sz w:val="24"/>
          <w:szCs w:val="24"/>
        </w:rPr>
        <w:tab/>
        <w:t xml:space="preserve">   </w:t>
      </w:r>
      <w:r>
        <w:rPr>
          <w:rFonts w:ascii="Arial" w:hAnsi="Arial" w:cs="Arial"/>
          <w:color w:val="4F81BD" w:themeColor="accent1"/>
          <w:sz w:val="24"/>
          <w:szCs w:val="24"/>
        </w:rPr>
        <w:tab/>
      </w:r>
    </w:p>
    <w:p w14:paraId="4CB0660B" w14:textId="76822B1A" w:rsidR="00980A73" w:rsidRDefault="00980A73" w:rsidP="00837F30">
      <w:pPr>
        <w:pStyle w:val="Heading2"/>
        <w:rPr>
          <w:rFonts w:ascii="Arial" w:hAnsi="Arial" w:cs="Arial"/>
        </w:rPr>
      </w:pPr>
    </w:p>
    <w:p w14:paraId="69827985" w14:textId="60A49619" w:rsidR="00047A1B" w:rsidRPr="00980A73" w:rsidRDefault="003F3861" w:rsidP="00047A1B">
      <w:pPr>
        <w:pStyle w:val="NoSpacing"/>
        <w:suppressLineNumbers/>
        <w:pBdr>
          <w:top w:val="single" w:sz="6" w:space="22" w:color="4F81BD" w:themeColor="accent1"/>
          <w:left w:val="single" w:sz="2" w:space="10" w:color="FFFFFF" w:themeColor="background1"/>
          <w:bottom w:val="single" w:sz="6" w:space="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color w:val="4F81BD" w:themeColor="accent1"/>
          <w:sz w:val="24"/>
          <w:szCs w:val="24"/>
        </w:rPr>
        <w:t>The second person pronoun “thou” is used within second person narrative to address the reader</w:t>
      </w:r>
      <w:r w:rsidR="00FE4B53">
        <w:rPr>
          <w:rFonts w:ascii="Arial" w:hAnsi="Arial" w:cs="Arial"/>
          <w:color w:val="4F81BD" w:themeColor="accent1"/>
          <w:sz w:val="24"/>
          <w:szCs w:val="24"/>
        </w:rPr>
        <w:t xml:space="preserve"> in a personal way</w:t>
      </w:r>
      <w:r>
        <w:rPr>
          <w:rFonts w:ascii="Arial" w:hAnsi="Arial" w:cs="Arial"/>
          <w:color w:val="4F81BD" w:themeColor="accent1"/>
          <w:sz w:val="24"/>
          <w:szCs w:val="24"/>
        </w:rPr>
        <w:t>; this has changed over time to “you”. This was used as a way of addressing one on a less intimate basis, as the second person pronoun “thee” was often addressed in a more intimate and close relationship to address between the two due to a more rigid class structure. Secondarily, th</w:t>
      </w:r>
      <w:r w:rsidR="00870AD4">
        <w:rPr>
          <w:rFonts w:ascii="Arial" w:hAnsi="Arial" w:cs="Arial"/>
          <w:color w:val="4F81BD" w:themeColor="accent1"/>
          <w:sz w:val="24"/>
          <w:szCs w:val="24"/>
        </w:rPr>
        <w:t>e</w:t>
      </w:r>
      <w:r>
        <w:rPr>
          <w:rFonts w:ascii="Arial" w:hAnsi="Arial" w:cs="Arial"/>
          <w:color w:val="4F81BD" w:themeColor="accent1"/>
          <w:sz w:val="24"/>
          <w:szCs w:val="24"/>
        </w:rPr>
        <w:t xml:space="preserve">re </w:t>
      </w:r>
      <w:r w:rsidR="00870AD4">
        <w:rPr>
          <w:rFonts w:ascii="Arial" w:hAnsi="Arial" w:cs="Arial"/>
          <w:color w:val="4F81BD" w:themeColor="accent1"/>
          <w:sz w:val="24"/>
          <w:szCs w:val="24"/>
        </w:rPr>
        <w:t>is only one variation of the second person pronoun “you” perhaps due to a less class divided and more permissive society. It could also be to reduce the variations and make it quicker.</w:t>
      </w:r>
      <w:r w:rsidR="00047A1B">
        <w:rPr>
          <w:rFonts w:ascii="Arial" w:hAnsi="Arial" w:cs="Arial"/>
          <w:color w:val="4F81BD" w:themeColor="accent1"/>
          <w:sz w:val="24"/>
          <w:szCs w:val="24"/>
        </w:rPr>
        <w:t xml:space="preserve"> </w:t>
      </w:r>
      <w:r w:rsidR="00870AD4">
        <w:rPr>
          <w:rFonts w:ascii="Arial" w:hAnsi="Arial" w:cs="Arial"/>
          <w:color w:val="4F81BD" w:themeColor="accent1"/>
          <w:sz w:val="24"/>
          <w:szCs w:val="24"/>
        </w:rPr>
        <w:t>The verb “standeth” is perhaps used to mean “stand”, but contains an -eth ending. Over time, ommission of the medial e has occured to shorten, through the process of clipping, into a form that is easier to write. The use of “thou” also differ in syntax as it would in the 21</w:t>
      </w:r>
      <w:r w:rsidR="00870AD4" w:rsidRPr="00870AD4">
        <w:rPr>
          <w:rFonts w:ascii="Arial" w:hAnsi="Arial" w:cs="Arial"/>
          <w:color w:val="4F81BD" w:themeColor="accent1"/>
          <w:sz w:val="24"/>
          <w:szCs w:val="24"/>
          <w:vertAlign w:val="superscript"/>
        </w:rPr>
        <w:t>st</w:t>
      </w:r>
      <w:r w:rsidR="00870AD4">
        <w:rPr>
          <w:rFonts w:ascii="Arial" w:hAnsi="Arial" w:cs="Arial"/>
          <w:color w:val="4F81BD" w:themeColor="accent1"/>
          <w:sz w:val="24"/>
          <w:szCs w:val="24"/>
        </w:rPr>
        <w:t xml:space="preserve"> century as it is placed towards the beginning of the quotation; due to the formation of auxiliary verbs, and would often be added instead of “be” to differentiate between different tenses.   </w:t>
      </w:r>
      <w:r w:rsidR="00047A1B">
        <w:rPr>
          <w:rFonts w:ascii="Arial" w:hAnsi="Arial" w:cs="Arial"/>
          <w:color w:val="4F81BD" w:themeColor="accent1"/>
          <w:sz w:val="24"/>
          <w:szCs w:val="24"/>
        </w:rPr>
        <w:t xml:space="preserve">   </w:t>
      </w:r>
      <w:r w:rsidR="00047A1B">
        <w:rPr>
          <w:rFonts w:ascii="Arial" w:hAnsi="Arial" w:cs="Arial"/>
          <w:color w:val="4F81BD" w:themeColor="accent1"/>
          <w:sz w:val="24"/>
          <w:szCs w:val="24"/>
        </w:rPr>
        <w:tab/>
      </w:r>
      <w:r w:rsidR="00047A1B">
        <w:rPr>
          <w:rFonts w:ascii="Arial" w:hAnsi="Arial" w:cs="Arial"/>
          <w:color w:val="4F81BD" w:themeColor="accent1"/>
          <w:sz w:val="24"/>
          <w:szCs w:val="24"/>
        </w:rPr>
        <w:tab/>
      </w:r>
      <w:r w:rsidR="00047A1B">
        <w:rPr>
          <w:rFonts w:ascii="Arial" w:hAnsi="Arial" w:cs="Arial"/>
          <w:color w:val="4F81BD" w:themeColor="accent1"/>
          <w:sz w:val="24"/>
          <w:szCs w:val="24"/>
        </w:rPr>
        <w:tab/>
      </w:r>
      <w:r w:rsidR="00047A1B">
        <w:rPr>
          <w:rFonts w:ascii="Arial" w:hAnsi="Arial" w:cs="Arial"/>
          <w:color w:val="4F81BD" w:themeColor="accent1"/>
          <w:sz w:val="24"/>
          <w:szCs w:val="24"/>
        </w:rPr>
        <w:tab/>
      </w:r>
      <w:r w:rsidR="00047A1B">
        <w:rPr>
          <w:rFonts w:ascii="Arial" w:hAnsi="Arial" w:cs="Arial"/>
          <w:color w:val="4F81BD" w:themeColor="accent1"/>
          <w:sz w:val="24"/>
          <w:szCs w:val="24"/>
        </w:rPr>
        <w:tab/>
      </w:r>
      <w:r w:rsidR="00047A1B">
        <w:rPr>
          <w:rFonts w:ascii="Arial" w:hAnsi="Arial" w:cs="Arial"/>
          <w:color w:val="4F81BD" w:themeColor="accent1"/>
          <w:sz w:val="24"/>
          <w:szCs w:val="24"/>
        </w:rPr>
        <w:tab/>
      </w:r>
      <w:r w:rsidR="00047A1B">
        <w:rPr>
          <w:rFonts w:ascii="Arial" w:hAnsi="Arial" w:cs="Arial"/>
          <w:color w:val="4F81BD" w:themeColor="accent1"/>
          <w:sz w:val="24"/>
          <w:szCs w:val="24"/>
        </w:rPr>
        <w:tab/>
      </w:r>
      <w:r w:rsidR="00047A1B">
        <w:rPr>
          <w:rFonts w:ascii="Arial" w:hAnsi="Arial" w:cs="Arial"/>
          <w:color w:val="4F81BD" w:themeColor="accent1"/>
          <w:sz w:val="24"/>
          <w:szCs w:val="24"/>
        </w:rPr>
        <w:tab/>
      </w:r>
      <w:r w:rsidR="00047A1B">
        <w:rPr>
          <w:rFonts w:ascii="Arial" w:hAnsi="Arial" w:cs="Arial"/>
          <w:color w:val="4F81BD" w:themeColor="accent1"/>
          <w:sz w:val="24"/>
          <w:szCs w:val="24"/>
        </w:rPr>
        <w:tab/>
      </w:r>
      <w:r w:rsidR="00FE4B53">
        <w:rPr>
          <w:rFonts w:ascii="Arial" w:hAnsi="Arial" w:cs="Arial"/>
          <w:color w:val="4F81BD" w:themeColor="accent1"/>
          <w:sz w:val="24"/>
          <w:szCs w:val="24"/>
        </w:rPr>
        <w:tab/>
      </w:r>
      <w:r w:rsidR="00FE4B53">
        <w:rPr>
          <w:rFonts w:ascii="Arial" w:hAnsi="Arial" w:cs="Arial"/>
          <w:color w:val="4F81BD" w:themeColor="accent1"/>
          <w:sz w:val="24"/>
          <w:szCs w:val="24"/>
        </w:rPr>
        <w:tab/>
      </w:r>
      <w:r>
        <w:rPr>
          <w:rFonts w:ascii="Arial" w:hAnsi="Arial" w:cs="Arial"/>
          <w:color w:val="4F81BD" w:themeColor="accent1"/>
          <w:sz w:val="24"/>
          <w:szCs w:val="24"/>
        </w:rPr>
        <w:t>Mark awarded: 2</w:t>
      </w:r>
      <w:r w:rsidR="00047A1B">
        <w:rPr>
          <w:rFonts w:ascii="Arial" w:hAnsi="Arial" w:cs="Arial"/>
          <w:color w:val="4F81BD" w:themeColor="accent1"/>
          <w:sz w:val="24"/>
          <w:szCs w:val="24"/>
        </w:rPr>
        <w:t>/4</w:t>
      </w:r>
      <w:r w:rsidR="00047A1B">
        <w:rPr>
          <w:rFonts w:ascii="Arial" w:hAnsi="Arial" w:cs="Arial"/>
          <w:color w:val="4F81BD" w:themeColor="accent1"/>
          <w:sz w:val="24"/>
          <w:szCs w:val="24"/>
        </w:rPr>
        <w:tab/>
        <w:t xml:space="preserve">   </w:t>
      </w:r>
      <w:r w:rsidR="00047A1B">
        <w:rPr>
          <w:rFonts w:ascii="Arial" w:hAnsi="Arial" w:cs="Arial"/>
          <w:color w:val="4F81BD" w:themeColor="accent1"/>
          <w:sz w:val="24"/>
          <w:szCs w:val="24"/>
        </w:rPr>
        <w:tab/>
      </w:r>
    </w:p>
    <w:p w14:paraId="214CE078" w14:textId="79D0D99B" w:rsidR="00870AD4" w:rsidRPr="00047A1B" w:rsidRDefault="00870AD4" w:rsidP="00047A1B">
      <w:pPr>
        <w:suppressLineNumbers/>
      </w:pPr>
    </w:p>
    <w:p w14:paraId="6C292CB2" w14:textId="52777AD7" w:rsidR="002E42CD" w:rsidRDefault="00837F30" w:rsidP="00047A1B">
      <w:pPr>
        <w:pStyle w:val="Heading2"/>
        <w:suppressLineNumbers/>
        <w:rPr>
          <w:rFonts w:ascii="Arial" w:hAnsi="Arial" w:cs="Arial"/>
        </w:rPr>
      </w:pPr>
      <w:r w:rsidRPr="00837F30">
        <w:rPr>
          <w:rFonts w:ascii="Arial" w:hAnsi="Arial" w:cs="Arial"/>
        </w:rPr>
        <w:t>Question 2</w:t>
      </w:r>
    </w:p>
    <w:p w14:paraId="711277C9" w14:textId="77777777" w:rsidR="00837F30" w:rsidRDefault="00837F30" w:rsidP="009C68DF">
      <w:pPr>
        <w:suppressLineNumbers/>
        <w:rPr>
          <w:rFonts w:ascii="Arial" w:hAnsi="Arial" w:cs="Arial"/>
        </w:rPr>
      </w:pPr>
      <w:r>
        <w:rPr>
          <w:rFonts w:ascii="Arial" w:hAnsi="Arial" w:cs="Arial"/>
        </w:rPr>
        <w:t>In preparation for next year’s paper, candidates should work on:</w:t>
      </w:r>
    </w:p>
    <w:p w14:paraId="0767AFB3" w14:textId="77777777" w:rsidR="00837F30" w:rsidRPr="00837F30" w:rsidRDefault="00837F30" w:rsidP="00BF7E5B">
      <w:pPr>
        <w:pStyle w:val="ListParagraph"/>
        <w:numPr>
          <w:ilvl w:val="0"/>
          <w:numId w:val="7"/>
        </w:numPr>
        <w:suppressLineNumbers/>
        <w:spacing w:after="0"/>
        <w:rPr>
          <w:rFonts w:ascii="Arial" w:hAnsi="Arial" w:cs="Arial"/>
        </w:rPr>
      </w:pPr>
      <w:r w:rsidRPr="00837F30">
        <w:rPr>
          <w:rFonts w:ascii="Arial" w:hAnsi="Arial" w:cs="Arial"/>
        </w:rPr>
        <w:t>close reading of the texts</w:t>
      </w:r>
    </w:p>
    <w:p w14:paraId="2FCC2917" w14:textId="77777777" w:rsidR="00837F30" w:rsidRPr="00837F30" w:rsidRDefault="00837F30" w:rsidP="00BF7E5B">
      <w:pPr>
        <w:pStyle w:val="ListParagraph"/>
        <w:numPr>
          <w:ilvl w:val="0"/>
          <w:numId w:val="7"/>
        </w:numPr>
        <w:suppressLineNumbers/>
        <w:spacing w:after="0"/>
        <w:rPr>
          <w:rFonts w:ascii="Arial" w:hAnsi="Arial" w:cs="Arial"/>
        </w:rPr>
      </w:pPr>
      <w:r w:rsidRPr="00837F30">
        <w:rPr>
          <w:rFonts w:ascii="Arial" w:hAnsi="Arial" w:cs="Arial"/>
        </w:rPr>
        <w:t>engagement with meaning and interpretation</w:t>
      </w:r>
    </w:p>
    <w:p w14:paraId="465120A3" w14:textId="77777777" w:rsidR="00837F30" w:rsidRPr="00837F30" w:rsidRDefault="00837F30" w:rsidP="00BF7E5B">
      <w:pPr>
        <w:pStyle w:val="ListParagraph"/>
        <w:numPr>
          <w:ilvl w:val="0"/>
          <w:numId w:val="7"/>
        </w:numPr>
        <w:suppressLineNumbers/>
        <w:spacing w:after="0"/>
        <w:rPr>
          <w:rFonts w:ascii="Arial" w:hAnsi="Arial" w:cs="Arial"/>
        </w:rPr>
      </w:pPr>
      <w:r w:rsidRPr="00837F30">
        <w:rPr>
          <w:rFonts w:ascii="Arial" w:hAnsi="Arial" w:cs="Arial"/>
        </w:rPr>
        <w:t xml:space="preserve">the use of a wider range of terminology (beyond basic word class labelling) </w:t>
      </w:r>
    </w:p>
    <w:p w14:paraId="315DD96B" w14:textId="77777777" w:rsidR="00837F30" w:rsidRPr="00837F30" w:rsidRDefault="00837F30" w:rsidP="00BF7E5B">
      <w:pPr>
        <w:pStyle w:val="ListParagraph"/>
        <w:numPr>
          <w:ilvl w:val="0"/>
          <w:numId w:val="7"/>
        </w:numPr>
        <w:suppressLineNumbers/>
        <w:spacing w:after="0"/>
        <w:rPr>
          <w:rFonts w:ascii="Arial" w:hAnsi="Arial" w:cs="Arial"/>
        </w:rPr>
      </w:pPr>
      <w:r w:rsidRPr="00837F30">
        <w:rPr>
          <w:rFonts w:ascii="Arial" w:hAnsi="Arial" w:cs="Arial"/>
        </w:rPr>
        <w:t xml:space="preserve">more careful focusing of the essay content </w:t>
      </w:r>
    </w:p>
    <w:p w14:paraId="548E3F80" w14:textId="57742B1B" w:rsidR="00E62D39" w:rsidRDefault="00837F30" w:rsidP="00BF7E5B">
      <w:pPr>
        <w:pStyle w:val="ListParagraph"/>
        <w:numPr>
          <w:ilvl w:val="0"/>
          <w:numId w:val="7"/>
        </w:numPr>
        <w:suppressLineNumbers/>
        <w:spacing w:after="0"/>
        <w:rPr>
          <w:rFonts w:ascii="Arial" w:hAnsi="Arial" w:cs="Arial"/>
        </w:rPr>
      </w:pPr>
      <w:r w:rsidRPr="00837F30">
        <w:rPr>
          <w:rFonts w:ascii="Arial" w:hAnsi="Arial" w:cs="Arial"/>
        </w:rPr>
        <w:t>technical accuracy and fluency of expression.</w:t>
      </w:r>
    </w:p>
    <w:p w14:paraId="1EA689E5" w14:textId="3EEA4A9F" w:rsidR="00E62D39" w:rsidRDefault="00E62D39" w:rsidP="009C68DF">
      <w:pPr>
        <w:pStyle w:val="ListParagraph"/>
        <w:suppressLineNumbers/>
        <w:spacing w:after="0"/>
        <w:rPr>
          <w:rFonts w:ascii="Arial" w:hAnsi="Arial" w:cs="Arial"/>
        </w:rPr>
      </w:pPr>
    </w:p>
    <w:p w14:paraId="3D3D791F" w14:textId="2795BB01" w:rsidR="00870AD4" w:rsidRDefault="00870AD4" w:rsidP="009C68DF">
      <w:pPr>
        <w:pStyle w:val="ListParagraph"/>
        <w:suppressLineNumbers/>
        <w:spacing w:after="0"/>
        <w:rPr>
          <w:rFonts w:ascii="Arial" w:hAnsi="Arial" w:cs="Arial"/>
        </w:rPr>
      </w:pPr>
    </w:p>
    <w:p w14:paraId="3633CC23" w14:textId="016F9FA9" w:rsidR="00870AD4" w:rsidRDefault="00870AD4" w:rsidP="009C68DF">
      <w:pPr>
        <w:pStyle w:val="ListParagraph"/>
        <w:suppressLineNumbers/>
        <w:spacing w:after="0"/>
        <w:rPr>
          <w:rFonts w:ascii="Arial" w:hAnsi="Arial" w:cs="Arial"/>
        </w:rPr>
      </w:pPr>
    </w:p>
    <w:p w14:paraId="324CC6CD" w14:textId="674E8C80" w:rsidR="00870AD4" w:rsidRDefault="00870AD4" w:rsidP="009C68DF">
      <w:pPr>
        <w:pStyle w:val="ListParagraph"/>
        <w:suppressLineNumbers/>
        <w:spacing w:after="0"/>
        <w:rPr>
          <w:rFonts w:ascii="Arial" w:hAnsi="Arial" w:cs="Arial"/>
        </w:rPr>
      </w:pPr>
    </w:p>
    <w:p w14:paraId="4B70F845" w14:textId="77777777" w:rsidR="00870AD4" w:rsidRPr="00E62D39" w:rsidRDefault="00870AD4" w:rsidP="009C68DF">
      <w:pPr>
        <w:pStyle w:val="ListParagraph"/>
        <w:suppressLineNumbers/>
        <w:spacing w:after="0"/>
        <w:rPr>
          <w:rFonts w:ascii="Arial" w:hAnsi="Arial" w:cs="Arial"/>
        </w:rPr>
      </w:pPr>
    </w:p>
    <w:p w14:paraId="20AA094B" w14:textId="523B3931" w:rsidR="00837F30" w:rsidRPr="00837F30" w:rsidRDefault="00837F30" w:rsidP="009C68DF">
      <w:pPr>
        <w:pStyle w:val="Heading4"/>
        <w:suppressLineNumbers/>
        <w:rPr>
          <w:rFonts w:ascii="Arial" w:hAnsi="Arial" w:cs="Arial"/>
          <w:sz w:val="24"/>
        </w:rPr>
      </w:pPr>
      <w:r w:rsidRPr="00837F30">
        <w:rPr>
          <w:rFonts w:ascii="Arial" w:hAnsi="Arial" w:cs="Arial"/>
          <w:sz w:val="24"/>
        </w:rPr>
        <w:t>Sample response</w:t>
      </w:r>
      <w:r w:rsidR="00641E26">
        <w:rPr>
          <w:rFonts w:ascii="Arial" w:hAnsi="Arial" w:cs="Arial"/>
          <w:sz w:val="24"/>
        </w:rPr>
        <w:t>s</w:t>
      </w:r>
      <w:r w:rsidRPr="00837F30">
        <w:rPr>
          <w:rFonts w:ascii="Arial" w:hAnsi="Arial" w:cs="Arial"/>
          <w:sz w:val="24"/>
        </w:rPr>
        <w:t xml:space="preserve"> to Q2 (extract</w:t>
      </w:r>
      <w:r w:rsidR="00641E26">
        <w:rPr>
          <w:rFonts w:ascii="Arial" w:hAnsi="Arial" w:cs="Arial"/>
          <w:sz w:val="24"/>
        </w:rPr>
        <w:t>s</w:t>
      </w:r>
      <w:r w:rsidRPr="00837F30">
        <w:rPr>
          <w:rFonts w:ascii="Arial" w:hAnsi="Arial" w:cs="Arial"/>
          <w:sz w:val="24"/>
        </w:rPr>
        <w:t>)</w:t>
      </w:r>
    </w:p>
    <w:p w14:paraId="2DC13AF8" w14:textId="6C47C8CE" w:rsidR="00980A73" w:rsidRDefault="00641E26" w:rsidP="009C68DF">
      <w:pPr>
        <w:suppressLineNumbers/>
        <w:rPr>
          <w:rFonts w:ascii="Arial" w:hAnsi="Arial" w:cs="Arial"/>
        </w:rPr>
      </w:pPr>
      <w:r w:rsidRPr="00647AA6">
        <w:rPr>
          <w:rFonts w:ascii="Arial" w:hAnsi="Arial" w:cs="Arial"/>
        </w:rPr>
        <w:t>How could t</w:t>
      </w:r>
      <w:r w:rsidR="00E62D39">
        <w:rPr>
          <w:rFonts w:ascii="Arial" w:hAnsi="Arial" w:cs="Arial"/>
        </w:rPr>
        <w:t>he</w:t>
      </w:r>
      <w:r w:rsidR="00980A73">
        <w:rPr>
          <w:rFonts w:ascii="Arial" w:hAnsi="Arial" w:cs="Arial"/>
        </w:rPr>
        <w:t xml:space="preserve">se </w:t>
      </w:r>
      <w:r w:rsidRPr="00647AA6">
        <w:rPr>
          <w:rFonts w:ascii="Arial" w:hAnsi="Arial" w:cs="Arial"/>
        </w:rPr>
        <w:t>response</w:t>
      </w:r>
      <w:r w:rsidR="00E62D39">
        <w:rPr>
          <w:rFonts w:ascii="Arial" w:hAnsi="Arial" w:cs="Arial"/>
        </w:rPr>
        <w:t>s</w:t>
      </w:r>
      <w:r w:rsidR="00980A73" w:rsidRPr="00647AA6">
        <w:rPr>
          <w:rFonts w:ascii="Arial" w:hAnsi="Arial" w:cs="Arial"/>
        </w:rPr>
        <w:t xml:space="preserve"> </w:t>
      </w:r>
      <w:r w:rsidRPr="00647AA6">
        <w:rPr>
          <w:rFonts w:ascii="Arial" w:hAnsi="Arial" w:cs="Arial"/>
        </w:rPr>
        <w:t>be improved?</w:t>
      </w:r>
    </w:p>
    <w:p w14:paraId="3DD1C99F" w14:textId="1CBF185D" w:rsidR="00980A73" w:rsidRPr="00647AA6" w:rsidRDefault="00980A73" w:rsidP="009C68DF">
      <w:pPr>
        <w:suppressLineNumbers/>
        <w:rPr>
          <w:rFonts w:ascii="Arial" w:hAnsi="Arial" w:cs="Arial"/>
        </w:rPr>
      </w:pPr>
    </w:p>
    <w:p w14:paraId="63D8D19A" w14:textId="77777777" w:rsidR="00980A73" w:rsidRPr="002E42CD" w:rsidRDefault="00980A73" w:rsidP="00980A73">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color w:val="4F81BD" w:themeColor="accent1"/>
          <w:sz w:val="24"/>
          <w:szCs w:val="24"/>
        </w:rPr>
        <w:t xml:space="preserve">There is random capitalisation in the text such as “Preachers” this could be due to the importance of religion during the time, further on we see the capitalisation of the abstract noun “Letters” this could be due to the fact that the preface is criticising people and telling them how to speak proper English and hence “Letters” would be seen as important lexis. There is the tripling of rhetorical questions, this is also still seen in PDE and allows the reader to grasp a better understanding of the text. Especially with the use of the adjective “wise” the person reading the text would not want to disagree with the writer and think of themselves as unwise. We see the writer distancing themselves from the reader when using the prepositional phrase “before the ignorant people” due to the determiner “the” we can assume that the writer does not want to be associated with such a group however we can say it is implied that the writer thinks higher of the reader as the noun phrase “gentle reader” shows some level of respect.                           </w:t>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t>Mark awarded: low B3</w:t>
      </w:r>
    </w:p>
    <w:p w14:paraId="25F5D5A5" w14:textId="3B95A112" w:rsidR="00641E26" w:rsidRDefault="00641E26" w:rsidP="009C68DF">
      <w:pPr>
        <w:suppressLineNumbers/>
        <w:rPr>
          <w:rFonts w:ascii="Arial" w:hAnsi="Arial" w:cs="Arial"/>
          <w:sz w:val="6"/>
        </w:rPr>
      </w:pPr>
    </w:p>
    <w:p w14:paraId="7650F85E" w14:textId="436F0698" w:rsidR="00980A73" w:rsidRDefault="00980A73" w:rsidP="009C68DF">
      <w:pPr>
        <w:suppressLineNumbers/>
        <w:rPr>
          <w:rFonts w:ascii="Arial" w:hAnsi="Arial" w:cs="Arial"/>
          <w:sz w:val="6"/>
        </w:rPr>
      </w:pPr>
    </w:p>
    <w:p w14:paraId="155CC492" w14:textId="77777777" w:rsidR="00980A73" w:rsidRPr="00481B68" w:rsidRDefault="00980A73" w:rsidP="009C68DF">
      <w:pPr>
        <w:suppressLineNumbers/>
        <w:rPr>
          <w:rFonts w:ascii="Arial" w:hAnsi="Arial" w:cs="Arial"/>
          <w:sz w:val="6"/>
        </w:rPr>
      </w:pPr>
    </w:p>
    <w:p w14:paraId="5CFAED0F" w14:textId="77777777" w:rsidR="00980A73" w:rsidRDefault="00980A73" w:rsidP="00980A73">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color w:val="4F81BD" w:themeColor="accent1"/>
          <w:sz w:val="24"/>
          <w:szCs w:val="24"/>
        </w:rPr>
        <w:t>Text A and Text B focus on creating a unified English which everyone can under-stand and use. Cawdrey talks about the different types of English and how although we speak the same language, we cannot understand each other. His promotion of the alphabet is an early form of standardisation. Johnson provides a similar view likening language without rules to chaos and disorder. He explains how we need regulation. Text C, however, provides an entirely different approach, explaining how we should promote diversity of language. This is probably due to multiculturism and internet connectivity making SE seem less important. Text C embraces its informal nature and uses it to create a more engaging preface. Using metaphors like “urban beast” catches the imagination of the audience and creates a connection with the wider argument that language is about creativity. This is seen in Peckham’s own style as he uses informal imperative verbs like “step off and chillax” which is a blend of the verbs chill and relax. The asyndetic list of adjectives (funny, wry, angry, shy, intelligent, quirky, fresh, smart-ass) shows his excitement and passion about language so his preface is more influential.</w:t>
      </w:r>
      <w:r>
        <w:rPr>
          <w:rFonts w:ascii="Arial" w:hAnsi="Arial" w:cs="Arial"/>
          <w:color w:val="4F81BD" w:themeColor="accent1"/>
          <w:sz w:val="24"/>
          <w:szCs w:val="24"/>
        </w:rPr>
        <w:tab/>
        <w:t xml:space="preserve">         </w:t>
      </w:r>
      <w:r>
        <w:rPr>
          <w:rFonts w:ascii="Arial" w:hAnsi="Arial" w:cs="Arial"/>
          <w:color w:val="4F81BD" w:themeColor="accent1"/>
          <w:sz w:val="24"/>
          <w:szCs w:val="24"/>
        </w:rPr>
        <w:tab/>
      </w:r>
      <w:r>
        <w:rPr>
          <w:rFonts w:ascii="Arial" w:hAnsi="Arial" w:cs="Arial"/>
          <w:color w:val="4F81BD" w:themeColor="accent1"/>
          <w:sz w:val="24"/>
          <w:szCs w:val="24"/>
        </w:rPr>
        <w:tab/>
      </w:r>
    </w:p>
    <w:p w14:paraId="03F3A032" w14:textId="73549F7F" w:rsidR="00980A73" w:rsidRPr="00DC5388" w:rsidRDefault="00980A73" w:rsidP="00980A73">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ind w:firstLine="720"/>
        <w:rPr>
          <w:rFonts w:ascii="Arial" w:hAnsi="Arial" w:cs="Arial"/>
          <w:color w:val="4F81BD" w:themeColor="accent1"/>
          <w:sz w:val="24"/>
          <w:szCs w:val="24"/>
        </w:rPr>
      </w:pPr>
      <w:r>
        <w:rPr>
          <w:rFonts w:ascii="Arial" w:hAnsi="Arial" w:cs="Arial"/>
          <w:color w:val="4F81BD" w:themeColor="accent1"/>
          <w:sz w:val="24"/>
          <w:szCs w:val="24"/>
        </w:rPr>
        <w:t xml:space="preserve">                                          </w:t>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t xml:space="preserve">Mark awarded: low B4 </w:t>
      </w:r>
    </w:p>
    <w:p w14:paraId="57C199B1" w14:textId="50781DAC" w:rsidR="00DB1C4C" w:rsidRPr="00CB4FE9" w:rsidRDefault="00DB1C4C" w:rsidP="009C68DF">
      <w:pPr>
        <w:suppressLineNumbers/>
        <w:rPr>
          <w:sz w:val="6"/>
        </w:rPr>
      </w:pPr>
    </w:p>
    <w:p w14:paraId="1DC952E6" w14:textId="39D4D75E" w:rsidR="00980A73" w:rsidRDefault="00980A73" w:rsidP="009C68DF">
      <w:pPr>
        <w:suppressLineNumbers/>
      </w:pPr>
    </w:p>
    <w:p w14:paraId="2C1D6172" w14:textId="3EF6D610" w:rsidR="001D671C" w:rsidRDefault="003A54BA" w:rsidP="004E3DF5">
      <w:pPr>
        <w:pStyle w:val="Title"/>
        <w:suppressLineNumbers/>
        <w:jc w:val="center"/>
        <w:rPr>
          <w:rFonts w:ascii="Arial" w:hAnsi="Arial" w:cs="Arial"/>
        </w:rPr>
      </w:pPr>
      <w:r>
        <w:rPr>
          <w:rFonts w:ascii="Arial" w:hAnsi="Arial" w:cs="Arial"/>
        </w:rPr>
        <w:t>Meeting the AOs</w:t>
      </w:r>
    </w:p>
    <w:p w14:paraId="283D9130" w14:textId="6882ABD1" w:rsidR="00AA3E1B" w:rsidRPr="00370CD4" w:rsidRDefault="00AA3E1B" w:rsidP="00AA3E1B">
      <w:pPr>
        <w:pStyle w:val="Heading1"/>
        <w:rPr>
          <w:rFonts w:ascii="Arial" w:hAnsi="Arial" w:cs="Arial"/>
        </w:rPr>
      </w:pPr>
      <w:bookmarkStart w:id="6" w:name="_Hlk491069223"/>
      <w:r w:rsidRPr="00370CD4">
        <w:rPr>
          <w:rFonts w:ascii="Arial" w:hAnsi="Arial" w:cs="Arial"/>
        </w:rPr>
        <w:t>Question 1</w:t>
      </w:r>
    </w:p>
    <w:p w14:paraId="38C9D2CD" w14:textId="30BDE7C8" w:rsidR="00370CD4" w:rsidRDefault="001A7424" w:rsidP="001A7424">
      <w:pPr>
        <w:suppressLineNumbers/>
        <w:rPr>
          <w:rFonts w:ascii="Arial" w:hAnsi="Arial" w:cs="Arial"/>
        </w:rPr>
      </w:pPr>
      <w:r>
        <w:rPr>
          <w:rFonts w:ascii="Arial" w:hAnsi="Arial" w:cs="Arial"/>
        </w:rPr>
        <w:t>Read the following sample answers</w:t>
      </w:r>
      <w:r w:rsidR="001E09D0">
        <w:rPr>
          <w:rFonts w:ascii="Arial" w:hAnsi="Arial" w:cs="Arial"/>
        </w:rPr>
        <w:t xml:space="preserve"> and i</w:t>
      </w:r>
      <w:r>
        <w:rPr>
          <w:rFonts w:ascii="Arial" w:hAnsi="Arial" w:cs="Arial"/>
        </w:rPr>
        <w:t>dentify the strengths and weaknesses of each response</w:t>
      </w:r>
      <w:r w:rsidR="004E3DF5">
        <w:rPr>
          <w:rFonts w:ascii="Arial" w:hAnsi="Arial" w:cs="Arial"/>
        </w:rPr>
        <w:t xml:space="preserve">. </w:t>
      </w:r>
      <w:r w:rsidR="00370CD4">
        <w:rPr>
          <w:rFonts w:ascii="Arial" w:hAnsi="Arial" w:cs="Arial"/>
        </w:rPr>
        <w:t xml:space="preserve">Use the key bullet points below to help you. </w:t>
      </w:r>
      <w:r w:rsidR="001E09D0">
        <w:rPr>
          <w:rFonts w:ascii="Arial" w:hAnsi="Arial" w:cs="Arial"/>
        </w:rPr>
        <w:t xml:space="preserve">What mark would you give? </w:t>
      </w:r>
    </w:p>
    <w:tbl>
      <w:tblPr>
        <w:tblStyle w:val="TableGrid"/>
        <w:tblW w:w="0" w:type="auto"/>
        <w:tblLook w:val="04A0" w:firstRow="1" w:lastRow="0" w:firstColumn="1" w:lastColumn="0" w:noHBand="0" w:noVBand="1"/>
      </w:tblPr>
      <w:tblGrid>
        <w:gridCol w:w="4508"/>
        <w:gridCol w:w="4508"/>
      </w:tblGrid>
      <w:tr w:rsidR="004E3DF5" w14:paraId="5C9E9443" w14:textId="77777777" w:rsidTr="004E3DF5">
        <w:tc>
          <w:tcPr>
            <w:tcW w:w="4508" w:type="dxa"/>
          </w:tcPr>
          <w:bookmarkEnd w:id="6"/>
          <w:p w14:paraId="508473D2" w14:textId="1384E1D7" w:rsidR="004E3DF5" w:rsidRPr="004E3DF5" w:rsidRDefault="004E3DF5" w:rsidP="004E3DF5">
            <w:pPr>
              <w:suppressLineNumbers/>
              <w:jc w:val="center"/>
              <w:rPr>
                <w:rFonts w:ascii="Arial" w:hAnsi="Arial" w:cs="Arial"/>
                <w:b/>
              </w:rPr>
            </w:pPr>
            <w:r>
              <w:rPr>
                <w:rFonts w:ascii="Arial" w:hAnsi="Arial" w:cs="Arial"/>
                <w:b/>
              </w:rPr>
              <w:t>Characteristics of a successful response</w:t>
            </w:r>
          </w:p>
        </w:tc>
        <w:tc>
          <w:tcPr>
            <w:tcW w:w="4508" w:type="dxa"/>
          </w:tcPr>
          <w:p w14:paraId="045C1BAE" w14:textId="110BEF78" w:rsidR="004E3DF5" w:rsidRPr="004E3DF5" w:rsidRDefault="004E3DF5" w:rsidP="004E3DF5">
            <w:pPr>
              <w:suppressLineNumbers/>
              <w:jc w:val="center"/>
              <w:rPr>
                <w:rFonts w:ascii="Arial" w:hAnsi="Arial" w:cs="Arial"/>
                <w:b/>
              </w:rPr>
            </w:pPr>
            <w:r>
              <w:rPr>
                <w:rFonts w:ascii="Arial" w:hAnsi="Arial" w:cs="Arial"/>
                <w:b/>
              </w:rPr>
              <w:t>Weaknesses</w:t>
            </w:r>
          </w:p>
        </w:tc>
      </w:tr>
      <w:tr w:rsidR="004E3DF5" w14:paraId="6B9DB42F" w14:textId="77777777" w:rsidTr="004E3DF5">
        <w:tc>
          <w:tcPr>
            <w:tcW w:w="4508" w:type="dxa"/>
          </w:tcPr>
          <w:p w14:paraId="51F75C61" w14:textId="77777777" w:rsidR="004E3DF5" w:rsidRPr="004E3DF5" w:rsidRDefault="004E3DF5" w:rsidP="004E5564">
            <w:pPr>
              <w:numPr>
                <w:ilvl w:val="0"/>
                <w:numId w:val="6"/>
              </w:numPr>
              <w:contextualSpacing/>
              <w:rPr>
                <w:rFonts w:ascii="Arial" w:eastAsia="Times New Roman" w:hAnsi="Arial" w:cs="Times New Roman"/>
                <w:b/>
                <w:szCs w:val="20"/>
              </w:rPr>
            </w:pPr>
            <w:r w:rsidRPr="004E3DF5">
              <w:rPr>
                <w:rFonts w:ascii="Arial" w:eastAsia="Times New Roman" w:hAnsi="Arial" w:cs="Times New Roman"/>
                <w:szCs w:val="20"/>
              </w:rPr>
              <w:t>concise responses with very focused content</w:t>
            </w:r>
          </w:p>
          <w:p w14:paraId="199FD526" w14:textId="77777777" w:rsidR="004E3DF5" w:rsidRPr="004E3DF5" w:rsidRDefault="004E3DF5" w:rsidP="004E5564">
            <w:pPr>
              <w:numPr>
                <w:ilvl w:val="0"/>
                <w:numId w:val="6"/>
              </w:numPr>
              <w:contextualSpacing/>
              <w:rPr>
                <w:rFonts w:ascii="Arial" w:eastAsia="Times New Roman" w:hAnsi="Arial" w:cs="Times New Roman"/>
                <w:b/>
                <w:szCs w:val="20"/>
              </w:rPr>
            </w:pPr>
            <w:r w:rsidRPr="004E3DF5">
              <w:rPr>
                <w:rFonts w:ascii="Arial" w:eastAsia="Times New Roman" w:hAnsi="Arial" w:cs="Times New Roman"/>
                <w:szCs w:val="20"/>
              </w:rPr>
              <w:t>precise and accurate linguistic labelling of examples</w:t>
            </w:r>
          </w:p>
          <w:p w14:paraId="23C0D977" w14:textId="77777777" w:rsidR="004E3DF5" w:rsidRPr="004E3DF5" w:rsidRDefault="004E3DF5" w:rsidP="004E5564">
            <w:pPr>
              <w:numPr>
                <w:ilvl w:val="0"/>
                <w:numId w:val="6"/>
              </w:numPr>
              <w:contextualSpacing/>
              <w:rPr>
                <w:rFonts w:ascii="Arial" w:eastAsia="Times New Roman" w:hAnsi="Arial" w:cs="Times New Roman"/>
                <w:szCs w:val="20"/>
              </w:rPr>
            </w:pPr>
            <w:r w:rsidRPr="004E3DF5">
              <w:rPr>
                <w:rFonts w:ascii="Arial" w:eastAsia="Times New Roman" w:hAnsi="Arial" w:cs="Times New Roman"/>
                <w:szCs w:val="20"/>
              </w:rPr>
              <w:t>clearly expressed descriptions of distinctive EME features</w:t>
            </w:r>
          </w:p>
          <w:p w14:paraId="386368B9" w14:textId="77777777" w:rsidR="004E3DF5" w:rsidRPr="004E3DF5" w:rsidRDefault="004E3DF5" w:rsidP="004E5564">
            <w:pPr>
              <w:numPr>
                <w:ilvl w:val="0"/>
                <w:numId w:val="6"/>
              </w:numPr>
              <w:contextualSpacing/>
              <w:rPr>
                <w:rFonts w:ascii="Arial" w:eastAsia="Times New Roman" w:hAnsi="Arial" w:cs="Times New Roman"/>
                <w:szCs w:val="20"/>
              </w:rPr>
            </w:pPr>
            <w:r w:rsidRPr="004E3DF5">
              <w:rPr>
                <w:rFonts w:ascii="Arial" w:eastAsia="Times New Roman" w:hAnsi="Arial" w:cs="Times New Roman"/>
                <w:szCs w:val="20"/>
              </w:rPr>
              <w:t>an analytical (rather than an observational) approach.</w:t>
            </w:r>
          </w:p>
          <w:p w14:paraId="4AAAB511" w14:textId="666A308C" w:rsidR="004E3DF5" w:rsidRDefault="004E3DF5" w:rsidP="004E3DF5">
            <w:pPr>
              <w:suppressLineNumbers/>
              <w:rPr>
                <w:rFonts w:ascii="Arial" w:hAnsi="Arial" w:cs="Arial"/>
              </w:rPr>
            </w:pPr>
          </w:p>
        </w:tc>
        <w:tc>
          <w:tcPr>
            <w:tcW w:w="4508" w:type="dxa"/>
          </w:tcPr>
          <w:p w14:paraId="2F35A242" w14:textId="07EB3F81" w:rsidR="004E3DF5" w:rsidRPr="004E3DF5" w:rsidRDefault="004E3DF5" w:rsidP="00BF7E5B">
            <w:pPr>
              <w:numPr>
                <w:ilvl w:val="0"/>
                <w:numId w:val="8"/>
              </w:numPr>
              <w:ind w:left="360"/>
              <w:contextualSpacing/>
              <w:rPr>
                <w:rFonts w:ascii="Arial" w:eastAsia="Times New Roman" w:hAnsi="Arial" w:cs="Times New Roman"/>
                <w:szCs w:val="20"/>
              </w:rPr>
            </w:pPr>
            <w:r>
              <w:rPr>
                <w:rFonts w:ascii="Arial" w:eastAsia="Times New Roman" w:hAnsi="Arial" w:cs="Times New Roman"/>
                <w:szCs w:val="20"/>
              </w:rPr>
              <w:t>missing the focus of the question</w:t>
            </w:r>
            <w:r w:rsidRPr="004E3DF5">
              <w:rPr>
                <w:rFonts w:ascii="Arial" w:eastAsia="Times New Roman" w:hAnsi="Arial" w:cs="Times New Roman"/>
                <w:szCs w:val="20"/>
              </w:rPr>
              <w:t xml:space="preserve"> </w:t>
            </w:r>
          </w:p>
          <w:p w14:paraId="379E82D6" w14:textId="0FABFE99" w:rsidR="004E3DF5" w:rsidRPr="004E3DF5" w:rsidRDefault="004E3DF5" w:rsidP="00BF7E5B">
            <w:pPr>
              <w:numPr>
                <w:ilvl w:val="0"/>
                <w:numId w:val="8"/>
              </w:numPr>
              <w:ind w:left="360"/>
              <w:contextualSpacing/>
              <w:rPr>
                <w:rFonts w:ascii="Arial" w:eastAsia="Times New Roman" w:hAnsi="Arial" w:cs="Times New Roman"/>
                <w:szCs w:val="20"/>
              </w:rPr>
            </w:pPr>
            <w:r>
              <w:rPr>
                <w:rFonts w:ascii="Arial" w:eastAsia="Times New Roman" w:hAnsi="Arial" w:cs="Times New Roman"/>
                <w:szCs w:val="20"/>
              </w:rPr>
              <w:t>errors in</w:t>
            </w:r>
            <w:r w:rsidRPr="004E3DF5">
              <w:rPr>
                <w:rFonts w:ascii="Arial" w:eastAsia="Times New Roman" w:hAnsi="Arial" w:cs="Times New Roman"/>
                <w:szCs w:val="20"/>
              </w:rPr>
              <w:t xml:space="preserve"> basic word classes</w:t>
            </w:r>
          </w:p>
          <w:p w14:paraId="100DDF41" w14:textId="77777777" w:rsidR="004E3DF5" w:rsidRDefault="004E3DF5" w:rsidP="00BF7E5B">
            <w:pPr>
              <w:numPr>
                <w:ilvl w:val="0"/>
                <w:numId w:val="8"/>
              </w:numPr>
              <w:ind w:left="360"/>
              <w:contextualSpacing/>
              <w:rPr>
                <w:rFonts w:ascii="Arial" w:eastAsia="Times New Roman" w:hAnsi="Arial" w:cs="Times New Roman"/>
                <w:szCs w:val="20"/>
              </w:rPr>
            </w:pPr>
            <w:r>
              <w:rPr>
                <w:rFonts w:ascii="Arial" w:eastAsia="Times New Roman" w:hAnsi="Arial" w:cs="Times New Roman"/>
                <w:szCs w:val="20"/>
              </w:rPr>
              <w:t xml:space="preserve">vague </w:t>
            </w:r>
            <w:r w:rsidRPr="004E3DF5">
              <w:rPr>
                <w:rFonts w:ascii="Arial" w:eastAsia="Times New Roman" w:hAnsi="Arial" w:cs="Times New Roman"/>
                <w:szCs w:val="20"/>
              </w:rPr>
              <w:t xml:space="preserve">descriptions of EME language change features </w:t>
            </w:r>
          </w:p>
          <w:p w14:paraId="0E26B49C" w14:textId="4A8045C8" w:rsidR="004E3DF5" w:rsidRDefault="004E3DF5" w:rsidP="00BF7E5B">
            <w:pPr>
              <w:numPr>
                <w:ilvl w:val="0"/>
                <w:numId w:val="8"/>
              </w:numPr>
              <w:ind w:left="360"/>
              <w:contextualSpacing/>
              <w:rPr>
                <w:rFonts w:ascii="Arial" w:eastAsia="Times New Roman" w:hAnsi="Arial" w:cs="Times New Roman"/>
                <w:szCs w:val="20"/>
              </w:rPr>
            </w:pPr>
            <w:r>
              <w:rPr>
                <w:rFonts w:ascii="Arial" w:eastAsia="Times New Roman" w:hAnsi="Arial" w:cs="Times New Roman"/>
                <w:szCs w:val="20"/>
              </w:rPr>
              <w:t xml:space="preserve">lack </w:t>
            </w:r>
            <w:r w:rsidRPr="004E3DF5">
              <w:rPr>
                <w:rFonts w:ascii="Arial" w:eastAsia="Times New Roman" w:hAnsi="Arial" w:cs="Times New Roman"/>
                <w:szCs w:val="20"/>
              </w:rPr>
              <w:t>of appropriate terminology</w:t>
            </w:r>
            <w:r w:rsidR="00CC59F1">
              <w:rPr>
                <w:rFonts w:ascii="Arial" w:eastAsia="Times New Roman" w:hAnsi="Arial" w:cs="Times New Roman"/>
                <w:szCs w:val="20"/>
              </w:rPr>
              <w:t>.</w:t>
            </w:r>
            <w:r w:rsidRPr="004E3DF5">
              <w:rPr>
                <w:rFonts w:ascii="Arial" w:eastAsia="Times New Roman" w:hAnsi="Arial" w:cs="Times New Roman"/>
                <w:szCs w:val="20"/>
              </w:rPr>
              <w:t xml:space="preserve"> </w:t>
            </w:r>
          </w:p>
          <w:p w14:paraId="11F12824" w14:textId="5B6A0AA1" w:rsidR="004E3DF5" w:rsidRPr="004E3DF5" w:rsidRDefault="004E3DF5" w:rsidP="0031646E">
            <w:pPr>
              <w:ind w:left="360"/>
              <w:contextualSpacing/>
              <w:rPr>
                <w:rFonts w:ascii="Arial" w:eastAsia="Times New Roman" w:hAnsi="Arial" w:cs="Times New Roman"/>
                <w:szCs w:val="20"/>
              </w:rPr>
            </w:pPr>
          </w:p>
        </w:tc>
      </w:tr>
    </w:tbl>
    <w:p w14:paraId="0B72187B" w14:textId="77777777" w:rsidR="004E3DF5" w:rsidRDefault="004E3DF5" w:rsidP="001A7424">
      <w:pPr>
        <w:suppressLineNumbers/>
        <w:rPr>
          <w:rFonts w:ascii="Arial" w:hAnsi="Arial" w:cs="Arial"/>
        </w:rPr>
      </w:pPr>
    </w:p>
    <w:p w14:paraId="2C9C68A4" w14:textId="4C379D1A" w:rsidR="001A7424" w:rsidRPr="00370CD4" w:rsidRDefault="001A7424" w:rsidP="00370CD4">
      <w:pPr>
        <w:pStyle w:val="Heading4"/>
        <w:rPr>
          <w:rFonts w:ascii="Arial" w:hAnsi="Arial" w:cs="Arial"/>
          <w:b/>
          <w:sz w:val="24"/>
        </w:rPr>
      </w:pPr>
      <w:bookmarkStart w:id="7" w:name="_Hlk491013983"/>
      <w:r w:rsidRPr="00370CD4">
        <w:rPr>
          <w:rFonts w:ascii="Arial" w:hAnsi="Arial" w:cs="Arial"/>
          <w:b/>
          <w:sz w:val="24"/>
        </w:rPr>
        <w:t>Part (a)</w:t>
      </w:r>
      <w:r w:rsidR="000E1CA5" w:rsidRPr="00370CD4">
        <w:rPr>
          <w:rFonts w:ascii="Arial" w:hAnsi="Arial" w:cs="Arial"/>
          <w:b/>
          <w:sz w:val="24"/>
        </w:rPr>
        <w:t>: mark out of 4</w:t>
      </w:r>
    </w:p>
    <w:p w14:paraId="1AB4674D" w14:textId="40ABC803" w:rsidR="000E1CA5" w:rsidRDefault="000E1CA5" w:rsidP="000E1CA5">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noProof/>
          <w:color w:val="4F81BD" w:themeColor="accent1"/>
          <w:sz w:val="24"/>
          <w:szCs w:val="24"/>
          <w:lang w:val="en-GB" w:eastAsia="en-GB"/>
        </w:rPr>
        <mc:AlternateContent>
          <mc:Choice Requires="wps">
            <w:drawing>
              <wp:anchor distT="0" distB="0" distL="114300" distR="114300" simplePos="0" relativeHeight="251662336" behindDoc="0" locked="0" layoutInCell="1" allowOverlap="1" wp14:anchorId="73F40DF6" wp14:editId="3BE15D36">
                <wp:simplePos x="0" y="0"/>
                <wp:positionH relativeFrom="rightMargin">
                  <wp:align>left</wp:align>
                </wp:positionH>
                <wp:positionV relativeFrom="paragraph">
                  <wp:posOffset>781685</wp:posOffset>
                </wp:positionV>
                <wp:extent cx="485775" cy="476250"/>
                <wp:effectExtent l="0" t="0" r="28575" b="19050"/>
                <wp:wrapNone/>
                <wp:docPr id="3" name="Oval 3"/>
                <wp:cNvGraphicFramePr/>
                <a:graphic xmlns:a="http://schemas.openxmlformats.org/drawingml/2006/main">
                  <a:graphicData uri="http://schemas.microsoft.com/office/word/2010/wordprocessingShape">
                    <wps:wsp>
                      <wps:cNvSpPr/>
                      <wps:spPr>
                        <a:xfrm>
                          <a:off x="0" y="0"/>
                          <a:ext cx="485775" cy="476250"/>
                        </a:xfrm>
                        <a:prstGeom prst="ellipse">
                          <a:avLst/>
                        </a:prstGeom>
                        <a:noFill/>
                        <a:ln w="158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C76030" id="Oval 3" o:spid="_x0000_s1026" style="position:absolute;margin-left:0;margin-top:61.55pt;width:38.25pt;height:37.5pt;z-index:2516623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" filled="f" strokecolor="#a5a5a5 [2092]" strokeweight="1.25pt">
                <w10:wrap anchorx="margin"/>
              </v:oval>
            </w:pict>
          </mc:Fallback>
        </mc:AlternateContent>
      </w:r>
      <w:r w:rsidR="00636986">
        <w:rPr>
          <w:rFonts w:ascii="Arial" w:hAnsi="Arial" w:cs="Arial"/>
          <w:color w:val="4F81BD" w:themeColor="accent1"/>
          <w:sz w:val="24"/>
          <w:szCs w:val="24"/>
        </w:rPr>
        <w:t>The stative verb “pouder” is an example of the use of allographs in Early Modern English</w:t>
      </w:r>
      <w:r w:rsidR="00542D67">
        <w:rPr>
          <w:rFonts w:ascii="Arial" w:hAnsi="Arial" w:cs="Arial"/>
          <w:color w:val="4F81BD" w:themeColor="accent1"/>
          <w:sz w:val="24"/>
          <w:szCs w:val="24"/>
        </w:rPr>
        <w:t xml:space="preserve"> ou for the ow allograph. The ordinal number “Fourthlie” is an example of phonetic spelling with ie/y interchange.</w:t>
      </w:r>
      <w:r w:rsidR="004E3DF5">
        <w:rPr>
          <w:rFonts w:ascii="Arial" w:hAnsi="Arial" w:cs="Arial"/>
          <w:color w:val="4F81BD" w:themeColor="accent1"/>
          <w:sz w:val="24"/>
          <w:szCs w:val="24"/>
        </w:rPr>
        <w:tab/>
        <w:t xml:space="preserve">    </w:t>
      </w:r>
    </w:p>
    <w:p w14:paraId="09C1B99D" w14:textId="77777777" w:rsidR="005171B4" w:rsidRDefault="005171B4" w:rsidP="000E1CA5">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p>
    <w:p w14:paraId="2483E8D6" w14:textId="20B44E90" w:rsidR="00CC59F1" w:rsidRPr="00CC59F1" w:rsidRDefault="00DF0756" w:rsidP="000E1CA5">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noProof/>
          <w:color w:val="4F81BD" w:themeColor="accent1"/>
          <w:sz w:val="24"/>
          <w:szCs w:val="24"/>
          <w:lang w:val="en-GB" w:eastAsia="en-GB"/>
        </w:rPr>
        <mc:AlternateContent>
          <mc:Choice Requires="wps">
            <w:drawing>
              <wp:anchor distT="0" distB="0" distL="114300" distR="114300" simplePos="0" relativeHeight="251664384" behindDoc="0" locked="0" layoutInCell="1" allowOverlap="1" wp14:anchorId="3EB4309F" wp14:editId="2E875950">
                <wp:simplePos x="0" y="0"/>
                <wp:positionH relativeFrom="rightMargin">
                  <wp:align>left</wp:align>
                </wp:positionH>
                <wp:positionV relativeFrom="paragraph">
                  <wp:posOffset>290831</wp:posOffset>
                </wp:positionV>
                <wp:extent cx="476250" cy="457200"/>
                <wp:effectExtent l="0" t="0" r="19050" b="19050"/>
                <wp:wrapNone/>
                <wp:docPr id="4" name="Oval 4"/>
                <wp:cNvGraphicFramePr/>
                <a:graphic xmlns:a="http://schemas.openxmlformats.org/drawingml/2006/main">
                  <a:graphicData uri="http://schemas.microsoft.com/office/word/2010/wordprocessingShape">
                    <wps:wsp>
                      <wps:cNvSpPr/>
                      <wps:spPr>
                        <a:xfrm>
                          <a:off x="0" y="0"/>
                          <a:ext cx="476250" cy="457200"/>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831460" id="Oval 4" o:spid="_x0000_s1026" style="position:absolute;margin-left:0;margin-top:22.9pt;width:37.5pt;height:36pt;z-index:2516643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" filled="f" strokecolor="#a5a5a5 [2092]" strokeweight="1.25pt">
                <w10:wrap anchorx="margin"/>
              </v:oval>
            </w:pict>
          </mc:Fallback>
        </mc:AlternateContent>
      </w:r>
      <w:r w:rsidR="00542D67">
        <w:rPr>
          <w:rFonts w:ascii="Arial" w:hAnsi="Arial" w:cs="Arial"/>
          <w:color w:val="4F81BD" w:themeColor="accent1"/>
          <w:sz w:val="24"/>
          <w:szCs w:val="24"/>
        </w:rPr>
        <w:t xml:space="preserve">the word “pouder” is spelt like that, differently to now where it is spell with a ‘w’ this could be down to the great vowel shift and the changing vowel sound “u”. “Fourthlie” isn’t common in today’s present day English. </w:t>
      </w:r>
      <w:r w:rsidR="000E1CA5">
        <w:rPr>
          <w:rFonts w:ascii="Arial" w:hAnsi="Arial" w:cs="Arial"/>
          <w:color w:val="4F81BD" w:themeColor="accent1"/>
          <w:sz w:val="24"/>
          <w:szCs w:val="24"/>
        </w:rPr>
        <w:tab/>
        <w:t xml:space="preserve">    </w:t>
      </w:r>
      <w:r w:rsidR="000E1CA5">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t xml:space="preserve">    </w:t>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p>
    <w:p w14:paraId="3C5F8621" w14:textId="77777777" w:rsidR="000E1CA5" w:rsidRDefault="000E1CA5" w:rsidP="00CC59F1">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p>
    <w:p w14:paraId="73882950" w14:textId="112A8DB0" w:rsidR="00CC59F1" w:rsidRDefault="000E1CA5" w:rsidP="00CC59F1">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noProof/>
          <w:color w:val="4F81BD" w:themeColor="accent1"/>
          <w:sz w:val="24"/>
          <w:szCs w:val="24"/>
          <w:lang w:val="en-GB" w:eastAsia="en-GB"/>
        </w:rPr>
        <mc:AlternateContent>
          <mc:Choice Requires="wps">
            <w:drawing>
              <wp:anchor distT="0" distB="0" distL="114300" distR="114300" simplePos="0" relativeHeight="251666432" behindDoc="0" locked="0" layoutInCell="1" allowOverlap="1" wp14:anchorId="724C403B" wp14:editId="666F8D1A">
                <wp:simplePos x="0" y="0"/>
                <wp:positionH relativeFrom="rightMargin">
                  <wp:align>left</wp:align>
                </wp:positionH>
                <wp:positionV relativeFrom="paragraph">
                  <wp:posOffset>347980</wp:posOffset>
                </wp:positionV>
                <wp:extent cx="495300" cy="466725"/>
                <wp:effectExtent l="0" t="0" r="19050" b="28575"/>
                <wp:wrapNone/>
                <wp:docPr id="5" name="Oval 5"/>
                <wp:cNvGraphicFramePr/>
                <a:graphic xmlns:a="http://schemas.openxmlformats.org/drawingml/2006/main">
                  <a:graphicData uri="http://schemas.microsoft.com/office/word/2010/wordprocessingShape">
                    <wps:wsp>
                      <wps:cNvSpPr/>
                      <wps:spPr>
                        <a:xfrm>
                          <a:off x="0" y="0"/>
                          <a:ext cx="495300" cy="46672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A16E6C" id="Oval 5" o:spid="_x0000_s1026" style="position:absolute;margin-left:0;margin-top:27.4pt;width:39pt;height:36.75pt;z-index:25166643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" filled="f" strokecolor="#a5a5a5 [2092]" strokeweight="1.25pt">
                <w10:wrap anchorx="margin"/>
              </v:oval>
            </w:pict>
          </mc:Fallback>
        </mc:AlternateContent>
      </w:r>
      <w:r w:rsidR="00CC686A">
        <w:rPr>
          <w:rFonts w:ascii="Arial" w:hAnsi="Arial" w:cs="Arial"/>
          <w:color w:val="4F81BD" w:themeColor="accent1"/>
          <w:sz w:val="24"/>
          <w:szCs w:val="24"/>
        </w:rPr>
        <w:t>The verb</w:t>
      </w:r>
      <w:r w:rsidR="00542D67">
        <w:rPr>
          <w:rFonts w:ascii="Arial" w:hAnsi="Arial" w:cs="Arial"/>
          <w:color w:val="4F81BD" w:themeColor="accent1"/>
          <w:sz w:val="24"/>
          <w:szCs w:val="24"/>
        </w:rPr>
        <w:t xml:space="preserve"> “pouder” is used figuratively to describe how the gentlemen will change their speech,</w:t>
      </w:r>
      <w:r w:rsidR="00F56E4E">
        <w:rPr>
          <w:rFonts w:ascii="Arial" w:hAnsi="Arial" w:cs="Arial"/>
          <w:color w:val="4F81BD" w:themeColor="accent1"/>
          <w:sz w:val="24"/>
          <w:szCs w:val="24"/>
        </w:rPr>
        <w:t xml:space="preserve"> perhaps within a dead metaphor.</w:t>
      </w:r>
      <w:r w:rsidR="00542D67">
        <w:rPr>
          <w:rFonts w:ascii="Arial" w:hAnsi="Arial" w:cs="Arial"/>
          <w:color w:val="4F81BD" w:themeColor="accent1"/>
          <w:sz w:val="24"/>
          <w:szCs w:val="24"/>
        </w:rPr>
        <w:t xml:space="preserve"> The adv</w:t>
      </w:r>
      <w:r w:rsidR="006A77FF">
        <w:rPr>
          <w:rFonts w:ascii="Arial" w:hAnsi="Arial" w:cs="Arial"/>
          <w:color w:val="4F81BD" w:themeColor="accent1"/>
          <w:sz w:val="24"/>
          <w:szCs w:val="24"/>
        </w:rPr>
        <w:t>e</w:t>
      </w:r>
      <w:r w:rsidR="00542D67">
        <w:rPr>
          <w:rFonts w:ascii="Arial" w:hAnsi="Arial" w:cs="Arial"/>
          <w:color w:val="4F81BD" w:themeColor="accent1"/>
          <w:sz w:val="24"/>
          <w:szCs w:val="24"/>
        </w:rPr>
        <w:t xml:space="preserve">rb “Fourthlie” is used as a sign-post to list the fourth element of Cawdrey’s </w:t>
      </w:r>
      <w:r w:rsidR="00C17587">
        <w:rPr>
          <w:rFonts w:ascii="Arial" w:hAnsi="Arial" w:cs="Arial"/>
          <w:color w:val="4F81BD" w:themeColor="accent1"/>
          <w:sz w:val="24"/>
          <w:szCs w:val="24"/>
        </w:rPr>
        <w:t xml:space="preserve">list </w:t>
      </w:r>
      <w:r w:rsidR="00542D67">
        <w:rPr>
          <w:rFonts w:ascii="Arial" w:hAnsi="Arial" w:cs="Arial"/>
          <w:color w:val="4F81BD" w:themeColor="accent1"/>
          <w:sz w:val="24"/>
          <w:szCs w:val="24"/>
        </w:rPr>
        <w:t xml:space="preserve">and link it to the other </w:t>
      </w:r>
      <w:r w:rsidR="00BA2846">
        <w:rPr>
          <w:rFonts w:ascii="Arial" w:hAnsi="Arial" w:cs="Arial"/>
          <w:color w:val="4F81BD" w:themeColor="accent1"/>
          <w:sz w:val="24"/>
          <w:szCs w:val="24"/>
        </w:rPr>
        <w:t>suggestions.</w:t>
      </w:r>
      <w:r>
        <w:rPr>
          <w:rFonts w:ascii="Arial" w:hAnsi="Arial" w:cs="Arial"/>
          <w:color w:val="4F81BD" w:themeColor="accent1"/>
          <w:sz w:val="24"/>
          <w:szCs w:val="24"/>
        </w:rPr>
        <w:tab/>
      </w:r>
      <w:r w:rsidR="00CC59F1">
        <w:rPr>
          <w:rFonts w:ascii="Arial" w:hAnsi="Arial" w:cs="Arial"/>
          <w:color w:val="4F81BD" w:themeColor="accent1"/>
          <w:sz w:val="24"/>
          <w:szCs w:val="24"/>
        </w:rPr>
        <w:t xml:space="preserve">  </w:t>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r w:rsidR="00CC59F1">
        <w:rPr>
          <w:rFonts w:ascii="Arial" w:hAnsi="Arial" w:cs="Arial"/>
          <w:color w:val="4F81BD" w:themeColor="accent1"/>
          <w:sz w:val="24"/>
          <w:szCs w:val="24"/>
        </w:rPr>
        <w:tab/>
      </w:r>
    </w:p>
    <w:p w14:paraId="49DE32D0" w14:textId="5F9F4B7D" w:rsidR="000E1CA5" w:rsidRDefault="000E1CA5" w:rsidP="00CC59F1">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p>
    <w:p w14:paraId="475EE663" w14:textId="5EB027F4" w:rsidR="00CC59F1" w:rsidRPr="002E42CD" w:rsidRDefault="00DF0756" w:rsidP="00CC59F1">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noProof/>
          <w:color w:val="4F81BD" w:themeColor="accent1"/>
          <w:sz w:val="24"/>
          <w:szCs w:val="24"/>
          <w:lang w:val="en-GB" w:eastAsia="en-GB"/>
        </w:rPr>
        <mc:AlternateContent>
          <mc:Choice Requires="wps">
            <w:drawing>
              <wp:anchor distT="0" distB="0" distL="114300" distR="114300" simplePos="0" relativeHeight="251668480" behindDoc="0" locked="0" layoutInCell="1" allowOverlap="1" wp14:anchorId="74F4A6EF" wp14:editId="5EABF403">
                <wp:simplePos x="0" y="0"/>
                <wp:positionH relativeFrom="rightMargin">
                  <wp:align>left</wp:align>
                </wp:positionH>
                <wp:positionV relativeFrom="paragraph">
                  <wp:posOffset>13335</wp:posOffset>
                </wp:positionV>
                <wp:extent cx="476250" cy="447675"/>
                <wp:effectExtent l="0" t="0" r="19050" b="28575"/>
                <wp:wrapNone/>
                <wp:docPr id="6" name="Oval 6"/>
                <wp:cNvGraphicFramePr/>
                <a:graphic xmlns:a="http://schemas.openxmlformats.org/drawingml/2006/main">
                  <a:graphicData uri="http://schemas.microsoft.com/office/word/2010/wordprocessingShape">
                    <wps:wsp>
                      <wps:cNvSpPr/>
                      <wps:spPr>
                        <a:xfrm>
                          <a:off x="0" y="0"/>
                          <a:ext cx="476250" cy="44767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F145A9" id="Oval 6" o:spid="_x0000_s1026" style="position:absolute;margin-left:0;margin-top:1.05pt;width:37.5pt;height:35.25pt;z-index:2516684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" filled="f" strokecolor="#a5a5a5 [2092]" strokeweight="1.25pt">
                <w10:wrap anchorx="margin"/>
              </v:oval>
            </w:pict>
          </mc:Fallback>
        </mc:AlternateContent>
      </w:r>
      <w:bookmarkStart w:id="8" w:name="_Hlk492542845"/>
      <w:r w:rsidR="00C17587">
        <w:rPr>
          <w:rFonts w:ascii="Arial" w:hAnsi="Arial" w:cs="Arial"/>
          <w:color w:val="4F81BD" w:themeColor="accent1"/>
          <w:sz w:val="24"/>
          <w:szCs w:val="24"/>
        </w:rPr>
        <w:t>‘Pouder’ (Text A, line 10) is a stative verb, the vowel ‘u’ has been paired with the vowel ‘o’ in order to make the ‘ow’ sound of today’s spelling ‘powder’</w:t>
      </w:r>
      <w:r w:rsidR="00CC59F1">
        <w:rPr>
          <w:rFonts w:ascii="Arial" w:hAnsi="Arial" w:cs="Arial"/>
          <w:color w:val="4F81BD" w:themeColor="accent1"/>
          <w:sz w:val="24"/>
          <w:szCs w:val="24"/>
        </w:rPr>
        <w:t>.</w:t>
      </w:r>
      <w:r w:rsidR="00C17587">
        <w:rPr>
          <w:rFonts w:ascii="Arial" w:hAnsi="Arial" w:cs="Arial"/>
          <w:color w:val="4F81BD" w:themeColor="accent1"/>
          <w:sz w:val="24"/>
          <w:szCs w:val="24"/>
        </w:rPr>
        <w:t xml:space="preserve"> ‘Fourthlie’ (Text A, line 20) is an adverb which has the same meaning as the commonly used ‘fourth’ in modern language. However, adding the archaic suffix ‘-ie’ for ‘-y’</w:t>
      </w:r>
      <w:bookmarkEnd w:id="8"/>
      <w:r w:rsidR="00C17587">
        <w:rPr>
          <w:rFonts w:ascii="Arial" w:hAnsi="Arial" w:cs="Arial"/>
          <w:color w:val="4F81BD" w:themeColor="accent1"/>
          <w:sz w:val="24"/>
          <w:szCs w:val="24"/>
        </w:rPr>
        <w:t>.</w:t>
      </w:r>
    </w:p>
    <w:bookmarkEnd w:id="7"/>
    <w:p w14:paraId="6BFD08C1" w14:textId="0A54C59C" w:rsidR="000E1CA5" w:rsidRPr="00370CD4" w:rsidRDefault="000E1CA5" w:rsidP="00370CD4">
      <w:pPr>
        <w:pStyle w:val="Heading4"/>
        <w:rPr>
          <w:rFonts w:ascii="Arial" w:hAnsi="Arial" w:cs="Arial"/>
          <w:b/>
          <w:sz w:val="24"/>
        </w:rPr>
      </w:pPr>
      <w:r w:rsidRPr="00370CD4">
        <w:rPr>
          <w:rFonts w:ascii="Arial" w:hAnsi="Arial" w:cs="Arial"/>
          <w:b/>
          <w:sz w:val="24"/>
        </w:rPr>
        <w:lastRenderedPageBreak/>
        <w:t>Part (b): mark out of 4</w:t>
      </w:r>
    </w:p>
    <w:bookmarkStart w:id="9" w:name="_Hlk492543279"/>
    <w:p w14:paraId="1B6639E8" w14:textId="77E4CFD9" w:rsidR="0062048D" w:rsidRDefault="000E1CA5" w:rsidP="0062048D">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noProof/>
          <w:color w:val="4F81BD" w:themeColor="accent1"/>
          <w:sz w:val="24"/>
          <w:szCs w:val="24"/>
          <w:lang w:val="en-GB" w:eastAsia="en-GB"/>
        </w:rPr>
        <mc:AlternateContent>
          <mc:Choice Requires="wps">
            <w:drawing>
              <wp:anchor distT="0" distB="0" distL="114300" distR="114300" simplePos="0" relativeHeight="251670528" behindDoc="0" locked="0" layoutInCell="1" allowOverlap="1" wp14:anchorId="70ED9A1E" wp14:editId="46D4FA59">
                <wp:simplePos x="0" y="0"/>
                <wp:positionH relativeFrom="rightMargin">
                  <wp:align>left</wp:align>
                </wp:positionH>
                <wp:positionV relativeFrom="paragraph">
                  <wp:posOffset>1134745</wp:posOffset>
                </wp:positionV>
                <wp:extent cx="485775" cy="466725"/>
                <wp:effectExtent l="0" t="0" r="28575" b="28575"/>
                <wp:wrapNone/>
                <wp:docPr id="8" name="Oval 8"/>
                <wp:cNvGraphicFramePr/>
                <a:graphic xmlns:a="http://schemas.openxmlformats.org/drawingml/2006/main">
                  <a:graphicData uri="http://schemas.microsoft.com/office/word/2010/wordprocessingShape">
                    <wps:wsp>
                      <wps:cNvSpPr/>
                      <wps:spPr>
                        <a:xfrm>
                          <a:off x="0" y="0"/>
                          <a:ext cx="485775" cy="46672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C1F2D2" id="Oval 8" o:spid="_x0000_s1026" style="position:absolute;margin-left:0;margin-top:89.35pt;width:38.25pt;height:36.75pt;z-index:2516705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" filled="f" strokecolor="#a5a5a5 [2092]" strokeweight="1.25pt">
                <w10:wrap anchorx="margin"/>
              </v:oval>
            </w:pict>
          </mc:Fallback>
        </mc:AlternateContent>
      </w:r>
      <w:r>
        <w:rPr>
          <w:rFonts w:ascii="Arial" w:hAnsi="Arial" w:cs="Arial"/>
          <w:color w:val="4F81BD" w:themeColor="accent1"/>
          <w:sz w:val="24"/>
          <w:szCs w:val="24"/>
        </w:rPr>
        <w:t xml:space="preserve"> </w:t>
      </w:r>
      <w:r w:rsidR="007A5B6D">
        <w:rPr>
          <w:rFonts w:ascii="Arial" w:hAnsi="Arial" w:cs="Arial"/>
          <w:color w:val="4F81BD" w:themeColor="accent1"/>
          <w:sz w:val="24"/>
          <w:szCs w:val="24"/>
        </w:rPr>
        <w:t xml:space="preserve">The word “doe” is an example of       </w:t>
      </w:r>
      <w:r w:rsidR="00434F1F">
        <w:rPr>
          <w:rFonts w:ascii="Arial" w:hAnsi="Arial" w:cs="Arial"/>
          <w:color w:val="4F81BD" w:themeColor="accent1"/>
          <w:sz w:val="24"/>
          <w:szCs w:val="24"/>
        </w:rPr>
        <w:t xml:space="preserve">     </w:t>
      </w:r>
      <w:r w:rsidR="007A5B6D">
        <w:rPr>
          <w:rFonts w:ascii="Arial" w:hAnsi="Arial" w:cs="Arial"/>
          <w:color w:val="4F81BD" w:themeColor="accent1"/>
          <w:sz w:val="24"/>
          <w:szCs w:val="24"/>
        </w:rPr>
        <w:t xml:space="preserve">   . It shows us that back in 1604, they often used an </w:t>
      </w:r>
      <w:r w:rsidR="00434F1F">
        <w:rPr>
          <w:rFonts w:ascii="Arial" w:hAnsi="Arial" w:cs="Arial"/>
          <w:color w:val="4F81BD" w:themeColor="accent1"/>
          <w:sz w:val="24"/>
          <w:szCs w:val="24"/>
        </w:rPr>
        <w:t>appended -e at the end of words</w:t>
      </w:r>
      <w:r>
        <w:rPr>
          <w:rFonts w:ascii="Arial" w:hAnsi="Arial" w:cs="Arial"/>
          <w:color w:val="4F81BD" w:themeColor="accent1"/>
          <w:sz w:val="24"/>
          <w:szCs w:val="24"/>
        </w:rPr>
        <w:t>.</w:t>
      </w:r>
      <w:r w:rsidR="007A5B6D">
        <w:rPr>
          <w:rFonts w:ascii="Arial" w:hAnsi="Arial" w:cs="Arial"/>
          <w:color w:val="4F81BD" w:themeColor="accent1"/>
          <w:sz w:val="24"/>
          <w:szCs w:val="24"/>
        </w:rPr>
        <w:br/>
        <w:t xml:space="preserve">   The word “do”, again,</w:t>
      </w:r>
      <w:r w:rsidR="00434F1F">
        <w:rPr>
          <w:rFonts w:ascii="Arial" w:hAnsi="Arial" w:cs="Arial"/>
          <w:color w:val="4F81BD" w:themeColor="accent1"/>
          <w:sz w:val="24"/>
          <w:szCs w:val="24"/>
        </w:rPr>
        <w:t xml:space="preserve"> is an example of              </w:t>
      </w:r>
      <w:r w:rsidR="007A5B6D">
        <w:rPr>
          <w:rFonts w:ascii="Arial" w:hAnsi="Arial" w:cs="Arial"/>
          <w:color w:val="4F81BD" w:themeColor="accent1"/>
          <w:sz w:val="24"/>
          <w:szCs w:val="24"/>
        </w:rPr>
        <w:br/>
        <w:t xml:space="preserve">   It shows us that people in 1604 did not always use this appended ‘e’.</w:t>
      </w:r>
      <w:r w:rsidR="007A5B6D">
        <w:rPr>
          <w:rFonts w:ascii="Arial" w:hAnsi="Arial" w:cs="Arial"/>
          <w:color w:val="4F81BD" w:themeColor="accent1"/>
          <w:sz w:val="24"/>
          <w:szCs w:val="24"/>
        </w:rPr>
        <w:br/>
        <w:t xml:space="preserve">   The word ‘middest’ is an example of deixis. It shows where the letter that Cawdrey is talking about. This shows language change, as they use the -est suffix. Now in PDE, we use the ‘-le’ suffix.</w:t>
      </w:r>
      <w:r>
        <w:rPr>
          <w:rFonts w:ascii="Arial" w:hAnsi="Arial" w:cs="Arial"/>
          <w:color w:val="4F81BD" w:themeColor="accent1"/>
          <w:sz w:val="24"/>
          <w:szCs w:val="24"/>
        </w:rPr>
        <w:t xml:space="preserve"> </w:t>
      </w:r>
    </w:p>
    <w:bookmarkEnd w:id="9"/>
    <w:p w14:paraId="7290E06B" w14:textId="77777777" w:rsidR="0062048D" w:rsidRDefault="0062048D" w:rsidP="0062048D">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p>
    <w:bookmarkStart w:id="10" w:name="_Hlk492543594"/>
    <w:p w14:paraId="5A294662" w14:textId="7FAD38AC" w:rsidR="0062048D" w:rsidRDefault="0062048D" w:rsidP="000E1CA5">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noProof/>
          <w:color w:val="4F81BD" w:themeColor="accent1"/>
          <w:sz w:val="24"/>
          <w:szCs w:val="24"/>
          <w:lang w:val="en-GB" w:eastAsia="en-GB"/>
        </w:rPr>
        <mc:AlternateContent>
          <mc:Choice Requires="wps">
            <w:drawing>
              <wp:anchor distT="0" distB="0" distL="114300" distR="114300" simplePos="0" relativeHeight="251671552" behindDoc="0" locked="0" layoutInCell="1" allowOverlap="1" wp14:anchorId="00725311" wp14:editId="6ACFA1FE">
                <wp:simplePos x="0" y="0"/>
                <wp:positionH relativeFrom="rightMargin">
                  <wp:align>left</wp:align>
                </wp:positionH>
                <wp:positionV relativeFrom="paragraph">
                  <wp:posOffset>726440</wp:posOffset>
                </wp:positionV>
                <wp:extent cx="485775" cy="466725"/>
                <wp:effectExtent l="0" t="0" r="28575" b="28575"/>
                <wp:wrapNone/>
                <wp:docPr id="9" name="Oval 9"/>
                <wp:cNvGraphicFramePr/>
                <a:graphic xmlns:a="http://schemas.openxmlformats.org/drawingml/2006/main">
                  <a:graphicData uri="http://schemas.microsoft.com/office/word/2010/wordprocessingShape">
                    <wps:wsp>
                      <wps:cNvSpPr/>
                      <wps:spPr>
                        <a:xfrm>
                          <a:off x="0" y="0"/>
                          <a:ext cx="485775" cy="46672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4699E8" id="Oval 9" o:spid="_x0000_s1026" style="position:absolute;margin-left:0;margin-top:57.2pt;width:38.25pt;height:36.75pt;z-index:2516715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" filled="f" strokecolor="#a5a5a5 [2092]" strokeweight="1.25pt">
                <w10:wrap anchorx="margin"/>
              </v:oval>
            </w:pict>
          </mc:Fallback>
        </mc:AlternateContent>
      </w:r>
      <w:r w:rsidR="007A5B6D">
        <w:rPr>
          <w:rFonts w:ascii="Arial" w:hAnsi="Arial" w:cs="Arial"/>
          <w:color w:val="4F81BD" w:themeColor="accent1"/>
          <w:sz w:val="24"/>
          <w:szCs w:val="24"/>
        </w:rPr>
        <w:t>The dynamic verbs “doe” and “Do” show there to be inconsistent spelling, made throughout where the aurthor has included a silent ‘e’ inflection on “doe” and then not in the later capitalised “Do” although the later capitalised “Do” is correctly capitalised as it is the beginning of a sentence. These show the readers there are still no concre</w:t>
      </w:r>
      <w:r w:rsidR="00E60AF7">
        <w:rPr>
          <w:rFonts w:ascii="Arial" w:hAnsi="Arial" w:cs="Arial"/>
          <w:color w:val="4F81BD" w:themeColor="accent1"/>
          <w:sz w:val="24"/>
          <w:szCs w:val="24"/>
        </w:rPr>
        <w:t>te standardised spellings and t</w:t>
      </w:r>
      <w:r w:rsidR="007A5B6D">
        <w:rPr>
          <w:rFonts w:ascii="Arial" w:hAnsi="Arial" w:cs="Arial"/>
          <w:color w:val="4F81BD" w:themeColor="accent1"/>
          <w:sz w:val="24"/>
          <w:szCs w:val="24"/>
        </w:rPr>
        <w:t>h</w:t>
      </w:r>
      <w:r w:rsidR="00E60AF7">
        <w:rPr>
          <w:rFonts w:ascii="Arial" w:hAnsi="Arial" w:cs="Arial"/>
          <w:color w:val="4F81BD" w:themeColor="accent1"/>
          <w:sz w:val="24"/>
          <w:szCs w:val="24"/>
        </w:rPr>
        <w:t>e</w:t>
      </w:r>
      <w:r w:rsidR="007A5B6D">
        <w:rPr>
          <w:rFonts w:ascii="Arial" w:hAnsi="Arial" w:cs="Arial"/>
          <w:color w:val="4F81BD" w:themeColor="accent1"/>
          <w:sz w:val="24"/>
          <w:szCs w:val="24"/>
        </w:rPr>
        <w:t>re are some inconsistency in Text A.</w:t>
      </w:r>
      <w:r w:rsidR="007A5B6D">
        <w:rPr>
          <w:rFonts w:ascii="Arial" w:hAnsi="Arial" w:cs="Arial"/>
          <w:color w:val="4F81BD" w:themeColor="accent1"/>
          <w:sz w:val="24"/>
          <w:szCs w:val="24"/>
        </w:rPr>
        <w:br/>
        <w:t xml:space="preserve">   The archaic past participle “middest” shows that text A was written in</w:t>
      </w:r>
      <w:r w:rsidR="00CE6C6D">
        <w:rPr>
          <w:rFonts w:ascii="Arial" w:hAnsi="Arial" w:cs="Arial"/>
          <w:color w:val="4F81BD" w:themeColor="accent1"/>
          <w:sz w:val="24"/>
          <w:szCs w:val="24"/>
        </w:rPr>
        <w:t xml:space="preserve"> middle English where standardis</w:t>
      </w:r>
      <w:r w:rsidR="007A5B6D">
        <w:rPr>
          <w:rFonts w:ascii="Arial" w:hAnsi="Arial" w:cs="Arial"/>
          <w:color w:val="4F81BD" w:themeColor="accent1"/>
          <w:sz w:val="24"/>
          <w:szCs w:val="24"/>
        </w:rPr>
        <w:t>ation was still in process</w:t>
      </w:r>
      <w:r w:rsidR="00CE6C6D">
        <w:rPr>
          <w:rFonts w:ascii="Arial" w:hAnsi="Arial" w:cs="Arial"/>
          <w:color w:val="4F81BD" w:themeColor="accent1"/>
          <w:sz w:val="24"/>
          <w:szCs w:val="24"/>
        </w:rPr>
        <w:t xml:space="preserve"> even after the printing press in</w:t>
      </w:r>
      <w:r w:rsidR="007A5B6D">
        <w:rPr>
          <w:rFonts w:ascii="Arial" w:hAnsi="Arial" w:cs="Arial"/>
          <w:color w:val="4F81BD" w:themeColor="accent1"/>
          <w:sz w:val="24"/>
          <w:szCs w:val="24"/>
        </w:rPr>
        <w:t xml:space="preserve"> 1746.  </w:t>
      </w:r>
      <w:r w:rsidR="000E1CA5">
        <w:rPr>
          <w:rFonts w:ascii="Arial" w:hAnsi="Arial" w:cs="Arial"/>
          <w:color w:val="4F81BD" w:themeColor="accent1"/>
          <w:sz w:val="24"/>
          <w:szCs w:val="24"/>
        </w:rPr>
        <w:tab/>
        <w:t xml:space="preserve">    </w:t>
      </w:r>
      <w:r w:rsidR="000E1CA5">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t xml:space="preserve">  </w:t>
      </w:r>
    </w:p>
    <w:bookmarkEnd w:id="10"/>
    <w:p w14:paraId="4B093AE6" w14:textId="77777777" w:rsidR="0062048D" w:rsidRDefault="0062048D" w:rsidP="000E1CA5">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p>
    <w:bookmarkStart w:id="11" w:name="_Hlk492544116"/>
    <w:p w14:paraId="679066B5" w14:textId="6BB1581B" w:rsidR="000E1CA5" w:rsidRDefault="006139DE" w:rsidP="000E1CA5">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noProof/>
          <w:color w:val="4F81BD" w:themeColor="accent1"/>
          <w:sz w:val="24"/>
          <w:szCs w:val="24"/>
          <w:lang w:val="en-GB" w:eastAsia="en-GB"/>
        </w:rPr>
        <mc:AlternateContent>
          <mc:Choice Requires="wps">
            <w:drawing>
              <wp:anchor distT="0" distB="0" distL="114300" distR="114300" simplePos="0" relativeHeight="251673600" behindDoc="0" locked="0" layoutInCell="1" allowOverlap="1" wp14:anchorId="329CAF40" wp14:editId="52FE21A5">
                <wp:simplePos x="0" y="0"/>
                <wp:positionH relativeFrom="rightMargin">
                  <wp:align>left</wp:align>
                </wp:positionH>
                <wp:positionV relativeFrom="paragraph">
                  <wp:posOffset>726440</wp:posOffset>
                </wp:positionV>
                <wp:extent cx="476250" cy="447675"/>
                <wp:effectExtent l="0" t="0" r="19050" b="28575"/>
                <wp:wrapNone/>
                <wp:docPr id="11" name="Oval 11"/>
                <wp:cNvGraphicFramePr/>
                <a:graphic xmlns:a="http://schemas.openxmlformats.org/drawingml/2006/main">
                  <a:graphicData uri="http://schemas.microsoft.com/office/word/2010/wordprocessingShape">
                    <wps:wsp>
                      <wps:cNvSpPr/>
                      <wps:spPr>
                        <a:xfrm>
                          <a:off x="0" y="0"/>
                          <a:ext cx="476250" cy="44767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558702" id="Oval 11" o:spid="_x0000_s1026" style="position:absolute;margin-left:0;margin-top:57.2pt;width:37.5pt;height:35.25pt;z-index:2516736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" filled="f" strokecolor="#a5a5a5 [2092]" strokeweight="1.25pt">
                <w10:wrap anchorx="margin"/>
              </v:oval>
            </w:pict>
          </mc:Fallback>
        </mc:AlternateContent>
      </w:r>
      <w:r w:rsidR="007A5B6D">
        <w:rPr>
          <w:rFonts w:ascii="Arial" w:hAnsi="Arial" w:cs="Arial"/>
          <w:color w:val="4F81BD" w:themeColor="accent1"/>
          <w:sz w:val="24"/>
          <w:szCs w:val="24"/>
        </w:rPr>
        <w:t>“Doe” has an additional ‘e’ in word final position. It also tells us that English was not yet standardised as the spelling varies throughout the text as shown in line 12 with periphrastic “Do” spelled without the additional ‘e’. “Middest” demonstrates the second person singular inflection -est that we no longer use in present day English, and the archaic noun “middest” would be ‘middle’</w:t>
      </w:r>
      <w:r w:rsidR="00CE6C6D">
        <w:rPr>
          <w:rFonts w:ascii="Arial" w:hAnsi="Arial" w:cs="Arial"/>
          <w:color w:val="4F81BD" w:themeColor="accent1"/>
          <w:sz w:val="24"/>
          <w:szCs w:val="24"/>
        </w:rPr>
        <w:t xml:space="preserve"> because it loses the inflection</w:t>
      </w:r>
      <w:r w:rsidR="007A5B6D">
        <w:rPr>
          <w:rFonts w:ascii="Arial" w:hAnsi="Arial" w:cs="Arial"/>
          <w:color w:val="4F81BD" w:themeColor="accent1"/>
          <w:sz w:val="24"/>
          <w:szCs w:val="24"/>
        </w:rPr>
        <w:t>.</w:t>
      </w:r>
      <w:r w:rsidR="000E1CA5">
        <w:rPr>
          <w:rFonts w:ascii="Arial" w:hAnsi="Arial" w:cs="Arial"/>
          <w:color w:val="4F81BD" w:themeColor="accent1"/>
          <w:sz w:val="24"/>
          <w:szCs w:val="24"/>
        </w:rPr>
        <w:tab/>
        <w:t xml:space="preserve">  </w:t>
      </w:r>
      <w:r w:rsidR="000E1CA5">
        <w:rPr>
          <w:rFonts w:ascii="Arial" w:hAnsi="Arial" w:cs="Arial"/>
          <w:color w:val="4F81BD" w:themeColor="accent1"/>
          <w:sz w:val="24"/>
          <w:szCs w:val="24"/>
        </w:rPr>
        <w:tab/>
      </w:r>
      <w:r w:rsidR="000E1CA5">
        <w:rPr>
          <w:rFonts w:ascii="Arial" w:hAnsi="Arial" w:cs="Arial"/>
          <w:color w:val="4F81BD" w:themeColor="accent1"/>
          <w:sz w:val="24"/>
          <w:szCs w:val="24"/>
        </w:rPr>
        <w:tab/>
      </w:r>
      <w:r w:rsidR="000E1CA5">
        <w:rPr>
          <w:rFonts w:ascii="Arial" w:hAnsi="Arial" w:cs="Arial"/>
          <w:color w:val="4F81BD" w:themeColor="accent1"/>
          <w:sz w:val="24"/>
          <w:szCs w:val="24"/>
        </w:rPr>
        <w:tab/>
      </w:r>
      <w:r w:rsidR="000E1CA5">
        <w:rPr>
          <w:rFonts w:ascii="Arial" w:hAnsi="Arial" w:cs="Arial"/>
          <w:color w:val="4F81BD" w:themeColor="accent1"/>
          <w:sz w:val="24"/>
          <w:szCs w:val="24"/>
        </w:rPr>
        <w:tab/>
      </w:r>
      <w:bookmarkEnd w:id="11"/>
      <w:r w:rsidR="000E1CA5">
        <w:rPr>
          <w:rFonts w:ascii="Arial" w:hAnsi="Arial" w:cs="Arial"/>
          <w:color w:val="4F81BD" w:themeColor="accent1"/>
          <w:sz w:val="24"/>
          <w:szCs w:val="24"/>
        </w:rPr>
        <w:tab/>
      </w:r>
      <w:r w:rsidR="000E1CA5">
        <w:rPr>
          <w:rFonts w:ascii="Arial" w:hAnsi="Arial" w:cs="Arial"/>
          <w:color w:val="4F81BD" w:themeColor="accent1"/>
          <w:sz w:val="24"/>
          <w:szCs w:val="24"/>
        </w:rPr>
        <w:tab/>
      </w:r>
      <w:r w:rsidR="000E1CA5">
        <w:rPr>
          <w:rFonts w:ascii="Arial" w:hAnsi="Arial" w:cs="Arial"/>
          <w:color w:val="4F81BD" w:themeColor="accent1"/>
          <w:sz w:val="24"/>
          <w:szCs w:val="24"/>
        </w:rPr>
        <w:tab/>
      </w:r>
      <w:r w:rsidR="000E1CA5">
        <w:rPr>
          <w:rFonts w:ascii="Arial" w:hAnsi="Arial" w:cs="Arial"/>
          <w:color w:val="4F81BD" w:themeColor="accent1"/>
          <w:sz w:val="24"/>
          <w:szCs w:val="24"/>
        </w:rPr>
        <w:tab/>
      </w:r>
      <w:r w:rsidR="000E1CA5">
        <w:rPr>
          <w:rFonts w:ascii="Arial" w:hAnsi="Arial" w:cs="Arial"/>
          <w:color w:val="4F81BD" w:themeColor="accent1"/>
          <w:sz w:val="24"/>
          <w:szCs w:val="24"/>
        </w:rPr>
        <w:tab/>
      </w:r>
    </w:p>
    <w:p w14:paraId="7CB5CA20" w14:textId="36E219F9" w:rsidR="00DF0756" w:rsidRDefault="00FA5D10" w:rsidP="000E1CA5">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noProof/>
          <w:color w:val="4F81BD" w:themeColor="accent1"/>
          <w:sz w:val="24"/>
          <w:szCs w:val="24"/>
          <w:lang w:val="en-GB" w:eastAsia="en-GB"/>
        </w:rPr>
        <mc:AlternateContent>
          <mc:Choice Requires="wps">
            <w:drawing>
              <wp:anchor distT="0" distB="0" distL="114300" distR="114300" simplePos="0" relativeHeight="251672576" behindDoc="0" locked="0" layoutInCell="1" allowOverlap="1" wp14:anchorId="60FA0781" wp14:editId="53E0343E">
                <wp:simplePos x="0" y="0"/>
                <wp:positionH relativeFrom="rightMargin">
                  <wp:align>left</wp:align>
                </wp:positionH>
                <wp:positionV relativeFrom="paragraph">
                  <wp:posOffset>587375</wp:posOffset>
                </wp:positionV>
                <wp:extent cx="495300" cy="466725"/>
                <wp:effectExtent l="0" t="0" r="19050" b="28575"/>
                <wp:wrapNone/>
                <wp:docPr id="10" name="Oval 10"/>
                <wp:cNvGraphicFramePr/>
                <a:graphic xmlns:a="http://schemas.openxmlformats.org/drawingml/2006/main">
                  <a:graphicData uri="http://schemas.microsoft.com/office/word/2010/wordprocessingShape">
                    <wps:wsp>
                      <wps:cNvSpPr/>
                      <wps:spPr>
                        <a:xfrm>
                          <a:off x="0" y="0"/>
                          <a:ext cx="495300" cy="46672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187E19" id="Oval 10" o:spid="_x0000_s1026" style="position:absolute;margin-left:0;margin-top:46.25pt;width:39pt;height:36.75pt;z-index:25167257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" filled="f" strokecolor="#a5a5a5 [2092]" strokeweight="1.25pt">
                <w10:wrap anchorx="margin"/>
              </v:oval>
            </w:pict>
          </mc:Fallback>
        </mc:AlternateContent>
      </w:r>
      <w:r w:rsidR="00434F1F">
        <w:rPr>
          <w:rFonts w:ascii="Arial" w:hAnsi="Arial" w:cs="Arial"/>
          <w:color w:val="4F81BD" w:themeColor="accent1"/>
          <w:sz w:val="24"/>
          <w:szCs w:val="24"/>
        </w:rPr>
        <w:t>The verb “doe” is spelt differently on line 5 and on line 12. This shows us that standardisation has not fully occurred by this point, as it only began fully following Johnson’s 1755 dictionary. The preposition ‘middest’ shows that inflections such as the archaic ‘est’ were commonly used in the Early Modern English Period to convey meaning, a language feature not commonly seen in PDE</w:t>
      </w:r>
      <w:r>
        <w:rPr>
          <w:rFonts w:ascii="Arial" w:hAnsi="Arial" w:cs="Arial"/>
          <w:color w:val="4F81BD" w:themeColor="accent1"/>
          <w:sz w:val="24"/>
          <w:szCs w:val="24"/>
        </w:rPr>
        <w:t>.</w:t>
      </w:r>
    </w:p>
    <w:p w14:paraId="29C11FCC" w14:textId="6C11AA0E" w:rsidR="000E1CA5" w:rsidRPr="002E42CD" w:rsidRDefault="00FA5D10" w:rsidP="000E1CA5">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color w:val="4F81BD" w:themeColor="accent1"/>
          <w:sz w:val="24"/>
          <w:szCs w:val="24"/>
        </w:rPr>
        <w:t xml:space="preserve"> </w:t>
      </w:r>
    </w:p>
    <w:p w14:paraId="49A5DE85" w14:textId="7CD55443" w:rsidR="00CC59F1" w:rsidRDefault="00CC59F1" w:rsidP="00CC59F1">
      <w:pPr>
        <w:suppressLineNumbers/>
      </w:pPr>
    </w:p>
    <w:p w14:paraId="1F0E8973" w14:textId="18B9922F" w:rsidR="00980967" w:rsidRDefault="00980967" w:rsidP="00CC59F1">
      <w:pPr>
        <w:suppressLineNumbers/>
      </w:pPr>
    </w:p>
    <w:p w14:paraId="2229C6AE" w14:textId="5DC0B452" w:rsidR="00980967" w:rsidRDefault="00980967" w:rsidP="00CC59F1">
      <w:pPr>
        <w:suppressLineNumbers/>
      </w:pPr>
    </w:p>
    <w:p w14:paraId="131C0496" w14:textId="7CF32407" w:rsidR="00980967" w:rsidRDefault="00980967" w:rsidP="00CC59F1">
      <w:pPr>
        <w:suppressLineNumbers/>
      </w:pPr>
    </w:p>
    <w:p w14:paraId="052606E6" w14:textId="22EC069E" w:rsidR="00980967" w:rsidRPr="00370CD4" w:rsidRDefault="00434F1F" w:rsidP="00370CD4">
      <w:pPr>
        <w:pStyle w:val="Heading4"/>
        <w:rPr>
          <w:rFonts w:ascii="Arial" w:hAnsi="Arial" w:cs="Arial"/>
          <w:b/>
          <w:sz w:val="24"/>
        </w:rPr>
      </w:pPr>
      <w:r>
        <w:rPr>
          <w:rFonts w:ascii="Arial" w:hAnsi="Arial" w:cs="Arial"/>
          <w:b/>
          <w:sz w:val="24"/>
        </w:rPr>
        <w:lastRenderedPageBreak/>
        <w:t>Part (c): mark out of 4</w:t>
      </w:r>
    </w:p>
    <w:p w14:paraId="1EE36A91" w14:textId="7BC1E7E6" w:rsidR="00980967" w:rsidRDefault="00980967" w:rsidP="00980967">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noProof/>
          <w:color w:val="4F81BD" w:themeColor="accent1"/>
          <w:sz w:val="24"/>
          <w:szCs w:val="24"/>
          <w:lang w:val="en-GB" w:eastAsia="en-GB"/>
        </w:rPr>
        <mc:AlternateContent>
          <mc:Choice Requires="wps">
            <w:drawing>
              <wp:anchor distT="0" distB="0" distL="114300" distR="114300" simplePos="0" relativeHeight="251675648" behindDoc="0" locked="0" layoutInCell="1" allowOverlap="1" wp14:anchorId="0A7CDE2C" wp14:editId="302E403F">
                <wp:simplePos x="0" y="0"/>
                <wp:positionH relativeFrom="rightMargin">
                  <wp:align>left</wp:align>
                </wp:positionH>
                <wp:positionV relativeFrom="paragraph">
                  <wp:posOffset>596684</wp:posOffset>
                </wp:positionV>
                <wp:extent cx="485775" cy="466725"/>
                <wp:effectExtent l="0" t="0" r="28575" b="28575"/>
                <wp:wrapNone/>
                <wp:docPr id="12" name="Oval 12"/>
                <wp:cNvGraphicFramePr/>
                <a:graphic xmlns:a="http://schemas.openxmlformats.org/drawingml/2006/main">
                  <a:graphicData uri="http://schemas.microsoft.com/office/word/2010/wordprocessingShape">
                    <wps:wsp>
                      <wps:cNvSpPr/>
                      <wps:spPr>
                        <a:xfrm>
                          <a:off x="0" y="0"/>
                          <a:ext cx="485775" cy="46672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D503C8" id="Oval 12" o:spid="_x0000_s1026" style="position:absolute;margin-left:0;margin-top:47pt;width:38.25pt;height:36.75pt;z-index:25167564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" filled="f" strokecolor="#a5a5a5 [2092]" strokeweight="1.25pt">
                <w10:wrap anchorx="margin"/>
              </v:oval>
            </w:pict>
          </mc:Fallback>
        </mc:AlternateContent>
      </w:r>
      <w:r w:rsidR="00434F1F">
        <w:rPr>
          <w:rFonts w:ascii="Arial" w:hAnsi="Arial" w:cs="Arial"/>
          <w:color w:val="4F81BD" w:themeColor="accent1"/>
          <w:sz w:val="24"/>
          <w:szCs w:val="24"/>
        </w:rPr>
        <w:t xml:space="preserve">“standeth” has the inflection ‘-eth’ which marks the third person singular in the dynamic verb. “thou was used as the second person singular subject pronoun where today we would </w:t>
      </w:r>
      <w:r w:rsidR="00F61935">
        <w:rPr>
          <w:rFonts w:ascii="Arial" w:hAnsi="Arial" w:cs="Arial"/>
          <w:color w:val="4F81BD" w:themeColor="accent1"/>
          <w:sz w:val="24"/>
          <w:szCs w:val="24"/>
        </w:rPr>
        <w:t>us</w:t>
      </w:r>
      <w:r w:rsidR="00434F1F">
        <w:rPr>
          <w:rFonts w:ascii="Arial" w:hAnsi="Arial" w:cs="Arial"/>
          <w:color w:val="4F81BD" w:themeColor="accent1"/>
          <w:sz w:val="24"/>
          <w:szCs w:val="24"/>
        </w:rPr>
        <w:t>e ‘you’.</w:t>
      </w:r>
    </w:p>
    <w:p w14:paraId="157BFB52" w14:textId="77777777" w:rsidR="00980967" w:rsidRDefault="00980967" w:rsidP="00980967">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p>
    <w:bookmarkStart w:id="12" w:name="_Hlk492545613"/>
    <w:p w14:paraId="50652692" w14:textId="7AC39B00" w:rsidR="00980967" w:rsidRDefault="00980967" w:rsidP="00980967">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noProof/>
          <w:color w:val="4F81BD" w:themeColor="accent1"/>
          <w:sz w:val="24"/>
          <w:szCs w:val="24"/>
          <w:lang w:val="en-GB" w:eastAsia="en-GB"/>
        </w:rPr>
        <mc:AlternateContent>
          <mc:Choice Requires="wps">
            <w:drawing>
              <wp:anchor distT="0" distB="0" distL="114300" distR="114300" simplePos="0" relativeHeight="251676672" behindDoc="0" locked="0" layoutInCell="1" allowOverlap="1" wp14:anchorId="5ED68F25" wp14:editId="175E019C">
                <wp:simplePos x="0" y="0"/>
                <wp:positionH relativeFrom="rightMargin">
                  <wp:align>left</wp:align>
                </wp:positionH>
                <wp:positionV relativeFrom="paragraph">
                  <wp:posOffset>697865</wp:posOffset>
                </wp:positionV>
                <wp:extent cx="485775" cy="476250"/>
                <wp:effectExtent l="0" t="0" r="28575" b="19050"/>
                <wp:wrapNone/>
                <wp:docPr id="13" name="Oval 13"/>
                <wp:cNvGraphicFramePr/>
                <a:graphic xmlns:a="http://schemas.openxmlformats.org/drawingml/2006/main">
                  <a:graphicData uri="http://schemas.microsoft.com/office/word/2010/wordprocessingShape">
                    <wps:wsp>
                      <wps:cNvSpPr/>
                      <wps:spPr>
                        <a:xfrm>
                          <a:off x="0" y="0"/>
                          <a:ext cx="485775" cy="476250"/>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CB3E07" id="Oval 13" o:spid="_x0000_s1026" style="position:absolute;margin-left:0;margin-top:54.95pt;width:38.25pt;height:37.5pt;z-index:25167667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" filled="f" strokecolor="#a5a5a5 [2092]" strokeweight="1.25pt">
                <w10:wrap anchorx="margin"/>
              </v:oval>
            </w:pict>
          </mc:Fallback>
        </mc:AlternateContent>
      </w:r>
      <w:r w:rsidR="00F61935">
        <w:rPr>
          <w:rFonts w:ascii="Arial" w:hAnsi="Arial" w:cs="Arial"/>
          <w:color w:val="4F81BD" w:themeColor="accent1"/>
          <w:sz w:val="24"/>
          <w:szCs w:val="24"/>
        </w:rPr>
        <w:t>The verb “standeth” is an example of an archaic present tense third person singular inflection that is now obsolete in PDE. This is an example of language change where we would now use ‘has’.</w:t>
      </w:r>
      <w:r w:rsidR="00F61935">
        <w:rPr>
          <w:rFonts w:ascii="Arial" w:hAnsi="Arial" w:cs="Arial"/>
          <w:color w:val="4F81BD" w:themeColor="accent1"/>
          <w:sz w:val="24"/>
          <w:szCs w:val="24"/>
        </w:rPr>
        <w:br/>
        <w:t xml:space="preserve">   “Thou” is a simplification of a pronoun, the second person pronoun ‘you’. It is obsolete, but in the Early Modern English period it showed a familiar relationship.</w:t>
      </w:r>
      <w:r>
        <w:rPr>
          <w:rFonts w:ascii="Arial" w:hAnsi="Arial" w:cs="Arial"/>
          <w:color w:val="4F81BD" w:themeColor="accent1"/>
          <w:sz w:val="24"/>
          <w:szCs w:val="24"/>
        </w:rPr>
        <w:tab/>
        <w:t xml:space="preserve">    </w:t>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t xml:space="preserve">  </w:t>
      </w:r>
    </w:p>
    <w:bookmarkEnd w:id="12"/>
    <w:p w14:paraId="53858834" w14:textId="77777777" w:rsidR="00980967" w:rsidRDefault="00980967" w:rsidP="00980967">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p>
    <w:bookmarkStart w:id="13" w:name="_Hlk492545821"/>
    <w:p w14:paraId="44C71293" w14:textId="3D51B2EC" w:rsidR="00980967" w:rsidRDefault="006139DE" w:rsidP="00980967">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noProof/>
          <w:color w:val="4F81BD" w:themeColor="accent1"/>
          <w:sz w:val="24"/>
          <w:szCs w:val="24"/>
          <w:lang w:val="en-GB" w:eastAsia="en-GB"/>
        </w:rPr>
        <mc:AlternateContent>
          <mc:Choice Requires="wps">
            <w:drawing>
              <wp:anchor distT="0" distB="0" distL="114300" distR="114300" simplePos="0" relativeHeight="251678720" behindDoc="0" locked="0" layoutInCell="1" allowOverlap="1" wp14:anchorId="3F17A26D" wp14:editId="0EDEE21C">
                <wp:simplePos x="0" y="0"/>
                <wp:positionH relativeFrom="rightMargin">
                  <wp:align>left</wp:align>
                </wp:positionH>
                <wp:positionV relativeFrom="paragraph">
                  <wp:posOffset>678815</wp:posOffset>
                </wp:positionV>
                <wp:extent cx="476250" cy="447675"/>
                <wp:effectExtent l="0" t="0" r="19050" b="28575"/>
                <wp:wrapNone/>
                <wp:docPr id="14" name="Oval 14"/>
                <wp:cNvGraphicFramePr/>
                <a:graphic xmlns:a="http://schemas.openxmlformats.org/drawingml/2006/main">
                  <a:graphicData uri="http://schemas.microsoft.com/office/word/2010/wordprocessingShape">
                    <wps:wsp>
                      <wps:cNvSpPr/>
                      <wps:spPr>
                        <a:xfrm>
                          <a:off x="0" y="0"/>
                          <a:ext cx="476250" cy="44767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D8A66C" id="Oval 14" o:spid="_x0000_s1026" style="position:absolute;margin-left:0;margin-top:53.45pt;width:37.5pt;height:35.25pt;z-index:25167872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" filled="f" strokecolor="#a5a5a5 [2092]" strokeweight="1.25pt">
                <w10:wrap anchorx="margin"/>
              </v:oval>
            </w:pict>
          </mc:Fallback>
        </mc:AlternateContent>
      </w:r>
      <w:r w:rsidR="00F61935">
        <w:rPr>
          <w:rFonts w:ascii="Arial" w:hAnsi="Arial" w:cs="Arial"/>
          <w:color w:val="4F81BD" w:themeColor="accent1"/>
          <w:sz w:val="24"/>
          <w:szCs w:val="24"/>
        </w:rPr>
        <w:t xml:space="preserve">The dynamic verb “standeth” uses the inflection ‘-eth’ for the third person. This archaic verb is a feature not used in PDE. Secondly, the archaic second person pronoun “thou” is used, which would have been used to refer to someone of lower social class or status. By the Late Modern Period, ‘you’ has become used in instead of ‘thou’ </w:t>
      </w:r>
      <w:r w:rsidR="00980967">
        <w:rPr>
          <w:rFonts w:ascii="Arial" w:hAnsi="Arial" w:cs="Arial"/>
          <w:color w:val="4F81BD" w:themeColor="accent1"/>
          <w:sz w:val="24"/>
          <w:szCs w:val="24"/>
        </w:rPr>
        <w:tab/>
        <w:t xml:space="preserve">  </w:t>
      </w:r>
      <w:r w:rsidR="00980967">
        <w:rPr>
          <w:rFonts w:ascii="Arial" w:hAnsi="Arial" w:cs="Arial"/>
          <w:color w:val="4F81BD" w:themeColor="accent1"/>
          <w:sz w:val="24"/>
          <w:szCs w:val="24"/>
        </w:rPr>
        <w:tab/>
      </w:r>
      <w:r w:rsidR="00980967">
        <w:rPr>
          <w:rFonts w:ascii="Arial" w:hAnsi="Arial" w:cs="Arial"/>
          <w:color w:val="4F81BD" w:themeColor="accent1"/>
          <w:sz w:val="24"/>
          <w:szCs w:val="24"/>
        </w:rPr>
        <w:tab/>
      </w:r>
      <w:r w:rsidR="00980967">
        <w:rPr>
          <w:rFonts w:ascii="Arial" w:hAnsi="Arial" w:cs="Arial"/>
          <w:color w:val="4F81BD" w:themeColor="accent1"/>
          <w:sz w:val="24"/>
          <w:szCs w:val="24"/>
        </w:rPr>
        <w:tab/>
      </w:r>
      <w:r w:rsidR="00980967">
        <w:rPr>
          <w:rFonts w:ascii="Arial" w:hAnsi="Arial" w:cs="Arial"/>
          <w:color w:val="4F81BD" w:themeColor="accent1"/>
          <w:sz w:val="24"/>
          <w:szCs w:val="24"/>
        </w:rPr>
        <w:tab/>
      </w:r>
      <w:r w:rsidR="00980967">
        <w:rPr>
          <w:rFonts w:ascii="Arial" w:hAnsi="Arial" w:cs="Arial"/>
          <w:color w:val="4F81BD" w:themeColor="accent1"/>
          <w:sz w:val="24"/>
          <w:szCs w:val="24"/>
        </w:rPr>
        <w:tab/>
      </w:r>
      <w:r w:rsidR="00980967">
        <w:rPr>
          <w:rFonts w:ascii="Arial" w:hAnsi="Arial" w:cs="Arial"/>
          <w:color w:val="4F81BD" w:themeColor="accent1"/>
          <w:sz w:val="24"/>
          <w:szCs w:val="24"/>
        </w:rPr>
        <w:tab/>
      </w:r>
      <w:r w:rsidR="00980967">
        <w:rPr>
          <w:rFonts w:ascii="Arial" w:hAnsi="Arial" w:cs="Arial"/>
          <w:color w:val="4F81BD" w:themeColor="accent1"/>
          <w:sz w:val="24"/>
          <w:szCs w:val="24"/>
        </w:rPr>
        <w:tab/>
      </w:r>
      <w:r w:rsidR="00980967">
        <w:rPr>
          <w:rFonts w:ascii="Arial" w:hAnsi="Arial" w:cs="Arial"/>
          <w:color w:val="4F81BD" w:themeColor="accent1"/>
          <w:sz w:val="24"/>
          <w:szCs w:val="24"/>
        </w:rPr>
        <w:tab/>
      </w:r>
      <w:r w:rsidR="00980967">
        <w:rPr>
          <w:rFonts w:ascii="Arial" w:hAnsi="Arial" w:cs="Arial"/>
          <w:color w:val="4F81BD" w:themeColor="accent1"/>
          <w:sz w:val="24"/>
          <w:szCs w:val="24"/>
        </w:rPr>
        <w:tab/>
      </w:r>
    </w:p>
    <w:bookmarkEnd w:id="13"/>
    <w:p w14:paraId="0EC76FD1" w14:textId="77777777" w:rsidR="00F61935" w:rsidRDefault="00F61935" w:rsidP="00980967">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p>
    <w:bookmarkStart w:id="14" w:name="_Hlk492546667"/>
    <w:p w14:paraId="24206985" w14:textId="759BD61D" w:rsidR="00980967" w:rsidRDefault="00980967" w:rsidP="00980967">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noProof/>
          <w:color w:val="4F81BD" w:themeColor="accent1"/>
          <w:sz w:val="24"/>
          <w:szCs w:val="24"/>
          <w:lang w:val="en-GB" w:eastAsia="en-GB"/>
        </w:rPr>
        <mc:AlternateContent>
          <mc:Choice Requires="wps">
            <w:drawing>
              <wp:anchor distT="0" distB="0" distL="114300" distR="114300" simplePos="0" relativeHeight="251677696" behindDoc="0" locked="0" layoutInCell="1" allowOverlap="1" wp14:anchorId="2394E277" wp14:editId="772C00ED">
                <wp:simplePos x="0" y="0"/>
                <wp:positionH relativeFrom="rightMargin">
                  <wp:align>left</wp:align>
                </wp:positionH>
                <wp:positionV relativeFrom="paragraph">
                  <wp:posOffset>739775</wp:posOffset>
                </wp:positionV>
                <wp:extent cx="495300" cy="466725"/>
                <wp:effectExtent l="0" t="0" r="19050" b="28575"/>
                <wp:wrapNone/>
                <wp:docPr id="15" name="Oval 15"/>
                <wp:cNvGraphicFramePr/>
                <a:graphic xmlns:a="http://schemas.openxmlformats.org/drawingml/2006/main">
                  <a:graphicData uri="http://schemas.microsoft.com/office/word/2010/wordprocessingShape">
                    <wps:wsp>
                      <wps:cNvSpPr/>
                      <wps:spPr>
                        <a:xfrm>
                          <a:off x="0" y="0"/>
                          <a:ext cx="495300" cy="46672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EB664B" id="Oval 15" o:spid="_x0000_s1026" style="position:absolute;margin-left:0;margin-top:58.25pt;width:39pt;height:36.75pt;z-index:25167769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" filled="f" strokecolor="#a5a5a5 [2092]" strokeweight="1.25pt">
                <w10:wrap anchorx="margin"/>
              </v:oval>
            </w:pict>
          </mc:Fallback>
        </mc:AlternateContent>
      </w:r>
      <w:r w:rsidR="00F61935">
        <w:rPr>
          <w:rFonts w:ascii="Arial" w:hAnsi="Arial" w:cs="Arial"/>
          <w:color w:val="4F81BD" w:themeColor="accent1"/>
          <w:sz w:val="24"/>
          <w:szCs w:val="24"/>
        </w:rPr>
        <w:t>The dynamic verb ‘standeth’ (Text A, line 12) uses the same stem as the modern day use of the verb to stand, however uses the archaic fricative diphthong as a suffix (-eth)</w:t>
      </w:r>
      <w:r>
        <w:rPr>
          <w:rFonts w:ascii="Arial" w:hAnsi="Arial" w:cs="Arial"/>
          <w:color w:val="4F81BD" w:themeColor="accent1"/>
          <w:sz w:val="24"/>
          <w:szCs w:val="24"/>
        </w:rPr>
        <w:t xml:space="preserve">. </w:t>
      </w:r>
      <w:r w:rsidR="00F61935">
        <w:rPr>
          <w:rFonts w:ascii="Arial" w:hAnsi="Arial" w:cs="Arial"/>
          <w:color w:val="4F81BD" w:themeColor="accent1"/>
          <w:sz w:val="24"/>
          <w:szCs w:val="24"/>
        </w:rPr>
        <w:t>The first person pronoun ‘thou’ is used to address the reader, the archaic variation of the pronoun ‘you’ of modern language. The phonetics of the w</w:t>
      </w:r>
      <w:r w:rsidR="00E507EC">
        <w:rPr>
          <w:rFonts w:ascii="Arial" w:hAnsi="Arial" w:cs="Arial"/>
          <w:color w:val="4F81BD" w:themeColor="accent1"/>
          <w:sz w:val="24"/>
          <w:szCs w:val="24"/>
        </w:rPr>
        <w:t>o</w:t>
      </w:r>
      <w:r w:rsidR="00F61935">
        <w:rPr>
          <w:rFonts w:ascii="Arial" w:hAnsi="Arial" w:cs="Arial"/>
          <w:color w:val="4F81BD" w:themeColor="accent1"/>
          <w:sz w:val="24"/>
          <w:szCs w:val="24"/>
        </w:rPr>
        <w:t>rd are completely different from modern day English as</w:t>
      </w:r>
      <w:r w:rsidR="00E507EC">
        <w:rPr>
          <w:rFonts w:ascii="Arial" w:hAnsi="Arial" w:cs="Arial"/>
          <w:color w:val="4F81BD" w:themeColor="accent1"/>
          <w:sz w:val="24"/>
          <w:szCs w:val="24"/>
        </w:rPr>
        <w:t xml:space="preserve"> the diphthong ‘th’ is a harsh </w:t>
      </w:r>
      <w:r w:rsidR="00F61935">
        <w:rPr>
          <w:rFonts w:ascii="Arial" w:hAnsi="Arial" w:cs="Arial"/>
          <w:color w:val="4F81BD" w:themeColor="accent1"/>
          <w:sz w:val="24"/>
          <w:szCs w:val="24"/>
        </w:rPr>
        <w:t>sound like the ‘th’ in ‘the’ rather than the soft fricative.</w:t>
      </w:r>
    </w:p>
    <w:bookmarkEnd w:id="14"/>
    <w:p w14:paraId="09A1C930" w14:textId="77777777" w:rsidR="00F61935" w:rsidRPr="002E42CD" w:rsidRDefault="00F61935" w:rsidP="00980967">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p>
    <w:p w14:paraId="30A053F5" w14:textId="77777777" w:rsidR="00CC59F1" w:rsidRDefault="00CC59F1" w:rsidP="00CC59F1">
      <w:pPr>
        <w:suppressLineNumbers/>
      </w:pPr>
    </w:p>
    <w:p w14:paraId="606C19BD" w14:textId="1D4EB67E" w:rsidR="001D671C" w:rsidRDefault="001D671C" w:rsidP="009C68DF">
      <w:pPr>
        <w:suppressLineNumbers/>
      </w:pPr>
    </w:p>
    <w:p w14:paraId="6FBBAFF3" w14:textId="7CA30353" w:rsidR="001D671C" w:rsidRDefault="001D671C" w:rsidP="009C68DF">
      <w:pPr>
        <w:suppressLineNumbers/>
      </w:pPr>
    </w:p>
    <w:p w14:paraId="14C38290" w14:textId="3A36036D" w:rsidR="001D671C" w:rsidRDefault="001D671C" w:rsidP="009C68DF">
      <w:pPr>
        <w:suppressLineNumbers/>
      </w:pPr>
    </w:p>
    <w:p w14:paraId="452E36DA" w14:textId="2025CFE2" w:rsidR="001D671C" w:rsidRDefault="001D671C" w:rsidP="009C68DF">
      <w:pPr>
        <w:suppressLineNumbers/>
      </w:pPr>
    </w:p>
    <w:p w14:paraId="6AF0E6D7" w14:textId="7D23DCAA" w:rsidR="00DF0756" w:rsidRPr="00370CD4" w:rsidRDefault="00E507EC" w:rsidP="00370CD4">
      <w:pPr>
        <w:pStyle w:val="Heading4"/>
        <w:rPr>
          <w:rFonts w:ascii="Arial" w:hAnsi="Arial" w:cs="Arial"/>
          <w:b/>
          <w:sz w:val="24"/>
        </w:rPr>
      </w:pPr>
      <w:r>
        <w:rPr>
          <w:rFonts w:ascii="Arial" w:hAnsi="Arial" w:cs="Arial"/>
          <w:b/>
          <w:sz w:val="24"/>
        </w:rPr>
        <w:lastRenderedPageBreak/>
        <w:t>Part (d): mark out of 8</w:t>
      </w:r>
    </w:p>
    <w:bookmarkStart w:id="15" w:name="_Hlk492547751"/>
    <w:p w14:paraId="36D4AD5C" w14:textId="482AE2E7" w:rsidR="00DF0756" w:rsidRDefault="00E507EC" w:rsidP="00DF0756">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noProof/>
          <w:color w:val="4F81BD" w:themeColor="accent1"/>
          <w:sz w:val="24"/>
          <w:szCs w:val="24"/>
          <w:lang w:val="en-GB" w:eastAsia="en-GB"/>
        </w:rPr>
        <mc:AlternateContent>
          <mc:Choice Requires="wps">
            <w:drawing>
              <wp:anchor distT="0" distB="0" distL="114300" distR="114300" simplePos="0" relativeHeight="251680768" behindDoc="0" locked="0" layoutInCell="1" allowOverlap="1" wp14:anchorId="23DC63CE" wp14:editId="32C3DE64">
                <wp:simplePos x="0" y="0"/>
                <wp:positionH relativeFrom="rightMargin">
                  <wp:align>left</wp:align>
                </wp:positionH>
                <wp:positionV relativeFrom="paragraph">
                  <wp:posOffset>810895</wp:posOffset>
                </wp:positionV>
                <wp:extent cx="485775" cy="466725"/>
                <wp:effectExtent l="0" t="0" r="28575" b="28575"/>
                <wp:wrapNone/>
                <wp:docPr id="7" name="Oval 7"/>
                <wp:cNvGraphicFramePr/>
                <a:graphic xmlns:a="http://schemas.openxmlformats.org/drawingml/2006/main">
                  <a:graphicData uri="http://schemas.microsoft.com/office/word/2010/wordprocessingShape">
                    <wps:wsp>
                      <wps:cNvSpPr/>
                      <wps:spPr>
                        <a:xfrm>
                          <a:off x="0" y="0"/>
                          <a:ext cx="485775" cy="46672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F1DDFF" id="Oval 7" o:spid="_x0000_s1026" style="position:absolute;margin-left:0;margin-top:63.85pt;width:38.25pt;height:36.75pt;z-index:25168076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" filled="f" strokecolor="#a5a5a5 [2092]" strokeweight="1.25pt">
                <w10:wrap anchorx="margin"/>
              </v:oval>
            </w:pict>
          </mc:Fallback>
        </mc:AlternateContent>
      </w:r>
      <w:r>
        <w:rPr>
          <w:rFonts w:ascii="Arial" w:hAnsi="Arial" w:cs="Arial"/>
          <w:color w:val="4F81BD" w:themeColor="accent1"/>
          <w:sz w:val="24"/>
          <w:szCs w:val="24"/>
        </w:rPr>
        <w:t>The use of the colon, ‘them:’ to mark the end of phrases/clauses is a typical feature of EME. Comma splicing was common as well as there was a lack of the full stop, ‘and calling, … ignorant people, …’. There is a use of the ampersand in the place of the coordinating conjunction ‘and’ to save space. There is a lack of apostrophes to mark possession</w:t>
      </w:r>
      <w:r w:rsidR="00454507">
        <w:rPr>
          <w:rFonts w:ascii="Arial" w:hAnsi="Arial" w:cs="Arial"/>
          <w:color w:val="4F81BD" w:themeColor="accent1"/>
          <w:sz w:val="24"/>
          <w:szCs w:val="24"/>
        </w:rPr>
        <w:t xml:space="preserve"> in the noun</w:t>
      </w:r>
      <w:r>
        <w:rPr>
          <w:rFonts w:ascii="Arial" w:hAnsi="Arial" w:cs="Arial"/>
          <w:color w:val="4F81BD" w:themeColor="accent1"/>
          <w:sz w:val="24"/>
          <w:szCs w:val="24"/>
        </w:rPr>
        <w:t xml:space="preserve"> ‘their </w:t>
      </w:r>
      <w:r w:rsidRPr="00454507">
        <w:rPr>
          <w:rFonts w:ascii="Arial" w:hAnsi="Arial" w:cs="Arial"/>
          <w:color w:val="4F81BD" w:themeColor="accent1"/>
          <w:sz w:val="24"/>
          <w:szCs w:val="24"/>
          <w:u w:val="single"/>
        </w:rPr>
        <w:t>mothers</w:t>
      </w:r>
      <w:r>
        <w:rPr>
          <w:rFonts w:ascii="Arial" w:hAnsi="Arial" w:cs="Arial"/>
          <w:color w:val="4F81BD" w:themeColor="accent1"/>
          <w:sz w:val="24"/>
          <w:szCs w:val="24"/>
        </w:rPr>
        <w:t xml:space="preserve"> language’.</w:t>
      </w:r>
      <w:r w:rsidR="00DF0756">
        <w:rPr>
          <w:rFonts w:ascii="Arial" w:hAnsi="Arial" w:cs="Arial"/>
          <w:color w:val="4F81BD" w:themeColor="accent1"/>
          <w:sz w:val="24"/>
          <w:szCs w:val="24"/>
        </w:rPr>
        <w:t xml:space="preserve"> </w:t>
      </w:r>
    </w:p>
    <w:bookmarkEnd w:id="15"/>
    <w:p w14:paraId="180B6197" w14:textId="5D47079F" w:rsidR="00DF0756" w:rsidRDefault="00DF0756" w:rsidP="00DF0756">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p>
    <w:bookmarkStart w:id="16" w:name="_Hlk492548757"/>
    <w:p w14:paraId="6AF3CEFC" w14:textId="1CABA972" w:rsidR="00FE4B53" w:rsidRDefault="00FE4B53" w:rsidP="00DF0756">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noProof/>
          <w:color w:val="4F81BD" w:themeColor="accent1"/>
          <w:sz w:val="24"/>
          <w:szCs w:val="24"/>
          <w:lang w:val="en-GB" w:eastAsia="en-GB"/>
        </w:rPr>
        <mc:AlternateContent>
          <mc:Choice Requires="wps">
            <w:drawing>
              <wp:anchor distT="0" distB="0" distL="114300" distR="114300" simplePos="0" relativeHeight="251683840" behindDoc="0" locked="0" layoutInCell="1" allowOverlap="1" wp14:anchorId="49AD1521" wp14:editId="1D226619">
                <wp:simplePos x="0" y="0"/>
                <wp:positionH relativeFrom="rightMargin">
                  <wp:align>left</wp:align>
                </wp:positionH>
                <wp:positionV relativeFrom="paragraph">
                  <wp:posOffset>802640</wp:posOffset>
                </wp:positionV>
                <wp:extent cx="476250" cy="447675"/>
                <wp:effectExtent l="0" t="0" r="19050" b="28575"/>
                <wp:wrapNone/>
                <wp:docPr id="17" name="Oval 17"/>
                <wp:cNvGraphicFramePr/>
                <a:graphic xmlns:a="http://schemas.openxmlformats.org/drawingml/2006/main">
                  <a:graphicData uri="http://schemas.microsoft.com/office/word/2010/wordprocessingShape">
                    <wps:wsp>
                      <wps:cNvSpPr/>
                      <wps:spPr>
                        <a:xfrm>
                          <a:off x="0" y="0"/>
                          <a:ext cx="476250" cy="44767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76BAA2" id="Oval 17" o:spid="_x0000_s1026" style="position:absolute;margin-left:0;margin-top:63.2pt;width:37.5pt;height:35.25pt;z-index:2516838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" filled="f" strokecolor="#a5a5a5 [2092]" strokeweight="1.25pt">
                <w10:wrap anchorx="margin"/>
              </v:oval>
            </w:pict>
          </mc:Fallback>
        </mc:AlternateContent>
      </w:r>
      <w:r>
        <w:rPr>
          <w:rFonts w:ascii="Arial" w:hAnsi="Arial" w:cs="Arial"/>
          <w:noProof/>
          <w:color w:val="4F81BD" w:themeColor="accent1"/>
          <w:sz w:val="24"/>
          <w:szCs w:val="24"/>
        </w:rPr>
        <w:t>There is an example of an adverbial modifier preceding a verb modified, for example “is commonly receiued”. This is a typical feature of EME. There is also the feature of passive voice evident, for example, “is … receiued” which is typical of the formal style. The text also displays the use of archaic present tense third person inflections such as “meaneth” which have now fallen out of use. There are multi-clausal sentences with coordinating clauses such as “and yet … say” and subordinate clauses such as adverbial clauses “if … were”</w:t>
      </w:r>
      <w:r>
        <w:rPr>
          <w:rFonts w:ascii="Arial" w:hAnsi="Arial" w:cs="Arial"/>
          <w:color w:val="4F81BD" w:themeColor="accent1"/>
          <w:sz w:val="24"/>
          <w:szCs w:val="24"/>
        </w:rPr>
        <w:t xml:space="preserve">. </w:t>
      </w:r>
      <w:bookmarkEnd w:id="16"/>
    </w:p>
    <w:p w14:paraId="07AB960E" w14:textId="355BD8EF" w:rsidR="00DF0756" w:rsidRDefault="00FE4B53" w:rsidP="00DF0756">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noProof/>
          <w:color w:val="4F81BD" w:themeColor="accent1"/>
          <w:sz w:val="24"/>
          <w:szCs w:val="24"/>
          <w:lang w:val="en-GB" w:eastAsia="en-GB"/>
        </w:rPr>
        <mc:AlternateContent>
          <mc:Choice Requires="wps">
            <w:drawing>
              <wp:anchor distT="0" distB="0" distL="114300" distR="114300" simplePos="0" relativeHeight="251681792" behindDoc="0" locked="0" layoutInCell="1" allowOverlap="1" wp14:anchorId="2D37E289" wp14:editId="511752DE">
                <wp:simplePos x="0" y="0"/>
                <wp:positionH relativeFrom="rightMargin">
                  <wp:posOffset>47422</wp:posOffset>
                </wp:positionH>
                <wp:positionV relativeFrom="paragraph">
                  <wp:posOffset>1838838</wp:posOffset>
                </wp:positionV>
                <wp:extent cx="485775" cy="476250"/>
                <wp:effectExtent l="0" t="0" r="28575" b="19050"/>
                <wp:wrapNone/>
                <wp:docPr id="16" name="Oval 16"/>
                <wp:cNvGraphicFramePr/>
                <a:graphic xmlns:a="http://schemas.openxmlformats.org/drawingml/2006/main">
                  <a:graphicData uri="http://schemas.microsoft.com/office/word/2010/wordprocessingShape">
                    <wps:wsp>
                      <wps:cNvSpPr/>
                      <wps:spPr>
                        <a:xfrm>
                          <a:off x="0" y="0"/>
                          <a:ext cx="485775" cy="476250"/>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C252F1" id="Oval 16" o:spid="_x0000_s1026" style="position:absolute;margin-left:3.75pt;margin-top:144.8pt;width:38.25pt;height:37.5pt;z-index:251681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" filled="f" strokecolor="#a5a5a5 [2092]" strokeweight="1.25pt">
                <w10:wrap anchorx="margin"/>
              </v:oval>
            </w:pict>
          </mc:Fallback>
        </mc:AlternateContent>
      </w:r>
      <w:r>
        <w:rPr>
          <w:rFonts w:ascii="Arial" w:hAnsi="Arial" w:cs="Arial"/>
          <w:color w:val="4F81BD" w:themeColor="accent1"/>
          <w:sz w:val="24"/>
          <w:szCs w:val="24"/>
        </w:rPr>
        <w:br/>
      </w:r>
      <w:bookmarkStart w:id="17" w:name="_Hlk492548175"/>
      <w:r w:rsidR="00E507EC">
        <w:rPr>
          <w:rFonts w:ascii="Arial" w:hAnsi="Arial" w:cs="Arial"/>
          <w:color w:val="4F81BD" w:themeColor="accent1"/>
          <w:sz w:val="24"/>
          <w:szCs w:val="24"/>
        </w:rPr>
        <w:t>EME tends to sound more formal than PDE, we can see this in sentences such as “speak publiquely before the ignorant people” there is the arcaic spelling of the adverb “publiquely” with “qu” instead of c in the word mid-position. With the preposition “before” rather than the more commonly used ‘infront of’</w:t>
      </w:r>
      <w:r w:rsidR="00E507EC">
        <w:rPr>
          <w:rFonts w:ascii="Arial" w:hAnsi="Arial" w:cs="Arial"/>
          <w:color w:val="4F81BD" w:themeColor="accent1"/>
          <w:sz w:val="24"/>
          <w:szCs w:val="24"/>
        </w:rPr>
        <w:tab/>
        <w:t xml:space="preserve"> shows the formality of the text. The writer has made use of brackets to add extra information, he also used a capital letter in the noun “Preachers”, although it seems like random capitalisation it could also reflect the significance of God at the time. Typical of EME there is a u for v interchange in words such as “neuer” and “vunderstand” which reflects the pronunciation of people during that time. There is an arcaic adjective used “ynckhorne” which shows how language has expanded over time along with the abstract noun “termes” which has an added consonant e in the word midi position showing the change in spelling. </w:t>
      </w:r>
      <w:bookmarkEnd w:id="17"/>
      <w:r>
        <w:rPr>
          <w:rFonts w:ascii="Arial" w:hAnsi="Arial" w:cs="Arial"/>
          <w:color w:val="4F81BD" w:themeColor="accent1"/>
          <w:sz w:val="24"/>
          <w:szCs w:val="24"/>
        </w:rPr>
        <w:tab/>
        <w:t xml:space="preserve">    </w:t>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p>
    <w:p w14:paraId="409478B9" w14:textId="08D63493" w:rsidR="00DF0756" w:rsidRDefault="00DF0756" w:rsidP="00DF0756">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color w:val="4F81BD" w:themeColor="accent1"/>
          <w:sz w:val="24"/>
          <w:szCs w:val="24"/>
        </w:rPr>
        <w:tab/>
        <w:t xml:space="preserve">  </w:t>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r>
        <w:rPr>
          <w:rFonts w:ascii="Arial" w:hAnsi="Arial" w:cs="Arial"/>
          <w:color w:val="4F81BD" w:themeColor="accent1"/>
          <w:sz w:val="24"/>
          <w:szCs w:val="24"/>
        </w:rPr>
        <w:tab/>
      </w:r>
    </w:p>
    <w:bookmarkStart w:id="18" w:name="_Hlk492549373"/>
    <w:p w14:paraId="1AE8370A" w14:textId="52A5A6FE" w:rsidR="00DF0756" w:rsidRDefault="00DF0756" w:rsidP="00DF0756">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noProof/>
          <w:color w:val="4F81BD" w:themeColor="accent1"/>
          <w:sz w:val="24"/>
          <w:szCs w:val="24"/>
          <w:lang w:val="en-GB" w:eastAsia="en-GB"/>
        </w:rPr>
        <mc:AlternateContent>
          <mc:Choice Requires="wps">
            <w:drawing>
              <wp:anchor distT="0" distB="0" distL="114300" distR="114300" simplePos="0" relativeHeight="251682816" behindDoc="0" locked="0" layoutInCell="1" allowOverlap="1" wp14:anchorId="639B969F" wp14:editId="786F8651">
                <wp:simplePos x="0" y="0"/>
                <wp:positionH relativeFrom="rightMargin">
                  <wp:align>left</wp:align>
                </wp:positionH>
                <wp:positionV relativeFrom="paragraph">
                  <wp:posOffset>739775</wp:posOffset>
                </wp:positionV>
                <wp:extent cx="495300" cy="466725"/>
                <wp:effectExtent l="0" t="0" r="19050" b="28575"/>
                <wp:wrapNone/>
                <wp:docPr id="18" name="Oval 18"/>
                <wp:cNvGraphicFramePr/>
                <a:graphic xmlns:a="http://schemas.openxmlformats.org/drawingml/2006/main">
                  <a:graphicData uri="http://schemas.microsoft.com/office/word/2010/wordprocessingShape">
                    <wps:wsp>
                      <wps:cNvSpPr/>
                      <wps:spPr>
                        <a:xfrm>
                          <a:off x="0" y="0"/>
                          <a:ext cx="495300" cy="466725"/>
                        </a:xfrm>
                        <a:prstGeom prst="ellipse">
                          <a:avLst/>
                        </a:prstGeom>
                        <a:noFill/>
                        <a:ln w="15875"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5D8F0D" id="Oval 18" o:spid="_x0000_s1026" style="position:absolute;margin-left:0;margin-top:58.25pt;width:39pt;height:36.75pt;z-index:25168281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" filled="f" strokecolor="#a5a5a5 [2092]" strokeweight="1.25pt">
                <w10:wrap anchorx="margin"/>
              </v:oval>
            </w:pict>
          </mc:Fallback>
        </mc:AlternateContent>
      </w:r>
      <w:r w:rsidR="00E507EC">
        <w:rPr>
          <w:rFonts w:ascii="Arial" w:hAnsi="Arial" w:cs="Arial"/>
          <w:color w:val="4F81BD" w:themeColor="accent1"/>
          <w:sz w:val="24"/>
          <w:szCs w:val="24"/>
        </w:rPr>
        <w:t>In the extract from Text A, the grammatical structure lends itself to scrutiny due to its inconsistent nature. The sentence structure is inconsistent when compared to modern standards “Svch as by their place”. This is representative of the way language was used in this time period. Also the improper use of commas is a frequent occurrence in Text A “doe, &amp; ordering their wits”. This shows that their was a lack of standardisation at the time and displays a lack of awareness in relation to standardisation.</w:t>
      </w:r>
    </w:p>
    <w:bookmarkEnd w:id="18"/>
    <w:p w14:paraId="74F38CDE" w14:textId="77777777" w:rsidR="00D354B4" w:rsidRPr="002E42CD" w:rsidRDefault="00D354B4" w:rsidP="00DF0756">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p>
    <w:p w14:paraId="4CF96B41" w14:textId="7202352C" w:rsidR="001E09D0" w:rsidRPr="00370CD4" w:rsidRDefault="001E09D0" w:rsidP="003C3B78">
      <w:pPr>
        <w:pStyle w:val="Heading1"/>
        <w:rPr>
          <w:rFonts w:ascii="Arial" w:hAnsi="Arial" w:cs="Arial"/>
        </w:rPr>
      </w:pPr>
      <w:bookmarkStart w:id="19" w:name="_Hlk491095648"/>
      <w:r w:rsidRPr="00370CD4">
        <w:rPr>
          <w:rFonts w:ascii="Arial" w:hAnsi="Arial" w:cs="Arial"/>
        </w:rPr>
        <w:lastRenderedPageBreak/>
        <w:t>Question 2</w:t>
      </w:r>
    </w:p>
    <w:p w14:paraId="0D977974" w14:textId="77777777" w:rsidR="007B4463" w:rsidRPr="009878F7" w:rsidRDefault="008861CA" w:rsidP="007B4463">
      <w:pPr>
        <w:pStyle w:val="Heading2"/>
        <w:jc w:val="center"/>
        <w:rPr>
          <w:rFonts w:ascii="Arial" w:hAnsi="Arial" w:cs="Arial"/>
        </w:rPr>
      </w:pPr>
      <w:bookmarkStart w:id="20" w:name="_Hlk491078933"/>
      <w:bookmarkEnd w:id="19"/>
      <w:r w:rsidRPr="009878F7">
        <w:rPr>
          <w:rFonts w:ascii="Arial" w:hAnsi="Arial" w:cs="Arial"/>
        </w:rPr>
        <w:t xml:space="preserve">AO2: demonstrate critical understanding of concepts and issues </w:t>
      </w:r>
    </w:p>
    <w:p w14:paraId="509BC7BA" w14:textId="17E0BCF5" w:rsidR="007402FF" w:rsidRPr="009878F7" w:rsidRDefault="008861CA" w:rsidP="00473EA3">
      <w:pPr>
        <w:pStyle w:val="Heading2"/>
        <w:jc w:val="center"/>
      </w:pPr>
      <w:r w:rsidRPr="009878F7">
        <w:rPr>
          <w:rFonts w:ascii="Arial" w:hAnsi="Arial" w:cs="Arial"/>
        </w:rPr>
        <w:t>relevant to language us</w:t>
      </w:r>
      <w:r w:rsidRPr="009878F7">
        <w:t>e</w:t>
      </w:r>
    </w:p>
    <w:p w14:paraId="25B8E65E" w14:textId="18780560" w:rsidR="008861CA" w:rsidRDefault="008861CA" w:rsidP="008861CA">
      <w:pPr>
        <w:suppressLineNumbers/>
        <w:spacing w:after="120" w:line="259" w:lineRule="auto"/>
        <w:rPr>
          <w:rFonts w:ascii="Arial" w:hAnsi="Arial" w:cs="Arial"/>
        </w:rPr>
      </w:pPr>
      <w:bookmarkStart w:id="21" w:name="_Hlk491094324"/>
      <w:r>
        <w:rPr>
          <w:rFonts w:ascii="Arial" w:hAnsi="Arial" w:cs="Arial"/>
        </w:rPr>
        <w:t xml:space="preserve">The extracts below </w:t>
      </w:r>
      <w:r w:rsidR="00370CD4">
        <w:rPr>
          <w:rFonts w:ascii="Arial" w:hAnsi="Arial" w:cs="Arial"/>
        </w:rPr>
        <w:t>focus on</w:t>
      </w:r>
      <w:r>
        <w:rPr>
          <w:rFonts w:ascii="Arial" w:hAnsi="Arial" w:cs="Arial"/>
        </w:rPr>
        <w:t xml:space="preserve"> concepts and issues. </w:t>
      </w:r>
    </w:p>
    <w:p w14:paraId="6A543969" w14:textId="77777777" w:rsidR="00505327" w:rsidRDefault="00505327" w:rsidP="00BF7E5B">
      <w:pPr>
        <w:pStyle w:val="ListParagraph"/>
        <w:numPr>
          <w:ilvl w:val="0"/>
          <w:numId w:val="12"/>
        </w:numPr>
        <w:suppressLineNumbers/>
        <w:spacing w:after="120" w:line="259" w:lineRule="auto"/>
        <w:rPr>
          <w:rFonts w:ascii="Arial" w:hAnsi="Arial" w:cs="Arial"/>
        </w:rPr>
      </w:pPr>
      <w:r>
        <w:rPr>
          <w:rFonts w:ascii="Arial" w:hAnsi="Arial" w:cs="Arial"/>
        </w:rPr>
        <w:t xml:space="preserve">How effective is the discussion? </w:t>
      </w:r>
    </w:p>
    <w:p w14:paraId="48DE893D" w14:textId="1253006A" w:rsidR="00505327" w:rsidRDefault="00B0344A" w:rsidP="00505327">
      <w:pPr>
        <w:pStyle w:val="ListParagraph"/>
        <w:suppressLineNumbers/>
        <w:spacing w:after="120" w:line="259" w:lineRule="auto"/>
        <w:rPr>
          <w:rFonts w:ascii="Arial" w:hAnsi="Arial" w:cs="Arial"/>
        </w:rPr>
      </w:pPr>
      <w:r>
        <w:rPr>
          <w:rFonts w:ascii="Arial" w:hAnsi="Arial" w:cs="Arial"/>
        </w:rPr>
        <w:t xml:space="preserve">Annotate the </w:t>
      </w:r>
      <w:r w:rsidR="008F19F9">
        <w:rPr>
          <w:rFonts w:ascii="Arial" w:hAnsi="Arial" w:cs="Arial"/>
        </w:rPr>
        <w:t>exampl</w:t>
      </w:r>
      <w:r w:rsidR="009878F7">
        <w:rPr>
          <w:rFonts w:ascii="Arial" w:hAnsi="Arial" w:cs="Arial"/>
        </w:rPr>
        <w:t>e</w:t>
      </w:r>
      <w:r>
        <w:rPr>
          <w:rFonts w:ascii="Arial" w:hAnsi="Arial" w:cs="Arial"/>
        </w:rPr>
        <w:t>s</w:t>
      </w:r>
      <w:r w:rsidRPr="00D6286E">
        <w:rPr>
          <w:rFonts w:ascii="Arial" w:hAnsi="Arial" w:cs="Arial"/>
        </w:rPr>
        <w:t xml:space="preserve"> </w:t>
      </w:r>
      <w:r>
        <w:rPr>
          <w:rFonts w:ascii="Arial" w:hAnsi="Arial" w:cs="Arial"/>
        </w:rPr>
        <w:t xml:space="preserve">to show </w:t>
      </w:r>
      <w:r w:rsidR="001E09D0" w:rsidRPr="00D6286E">
        <w:rPr>
          <w:rFonts w:ascii="Arial" w:hAnsi="Arial" w:cs="Arial"/>
        </w:rPr>
        <w:t xml:space="preserve">the strengths and weaknesses </w:t>
      </w:r>
      <w:r w:rsidR="00370CD4" w:rsidRPr="00D6286E">
        <w:rPr>
          <w:rFonts w:ascii="Arial" w:hAnsi="Arial" w:cs="Arial"/>
        </w:rPr>
        <w:t>of each response</w:t>
      </w:r>
      <w:r>
        <w:rPr>
          <w:rFonts w:ascii="Arial" w:hAnsi="Arial" w:cs="Arial"/>
        </w:rPr>
        <w:t>.</w:t>
      </w:r>
      <w:r w:rsidR="00370CD4" w:rsidRPr="00D6286E">
        <w:rPr>
          <w:rFonts w:ascii="Arial" w:hAnsi="Arial" w:cs="Arial"/>
        </w:rPr>
        <w:t xml:space="preserve"> </w:t>
      </w:r>
    </w:p>
    <w:p w14:paraId="0924016F" w14:textId="3083BC60" w:rsidR="00505327" w:rsidRDefault="00505327" w:rsidP="00BF7E5B">
      <w:pPr>
        <w:pStyle w:val="ListParagraph"/>
        <w:numPr>
          <w:ilvl w:val="0"/>
          <w:numId w:val="12"/>
        </w:numPr>
        <w:suppressLineNumbers/>
        <w:spacing w:after="120" w:line="259" w:lineRule="auto"/>
        <w:rPr>
          <w:rFonts w:ascii="Arial" w:hAnsi="Arial" w:cs="Arial"/>
        </w:rPr>
      </w:pPr>
      <w:r>
        <w:rPr>
          <w:rFonts w:ascii="Arial" w:hAnsi="Arial" w:cs="Arial"/>
        </w:rPr>
        <w:t>Which is the most successful piece of writing?</w:t>
      </w:r>
    </w:p>
    <w:p w14:paraId="164AD5C3" w14:textId="719B0CF2" w:rsidR="00505327" w:rsidRDefault="00D6286E" w:rsidP="00505327">
      <w:pPr>
        <w:pStyle w:val="ListParagraph"/>
        <w:suppressLineNumbers/>
        <w:spacing w:after="120" w:line="259" w:lineRule="auto"/>
        <w:rPr>
          <w:rFonts w:ascii="Arial" w:hAnsi="Arial" w:cs="Arial"/>
        </w:rPr>
      </w:pPr>
      <w:r w:rsidRPr="00D6286E">
        <w:rPr>
          <w:rFonts w:ascii="Arial" w:hAnsi="Arial" w:cs="Arial"/>
        </w:rPr>
        <w:t xml:space="preserve">Put the </w:t>
      </w:r>
      <w:r w:rsidR="002D78A6">
        <w:rPr>
          <w:rFonts w:ascii="Arial" w:hAnsi="Arial" w:cs="Arial"/>
        </w:rPr>
        <w:t>extract</w:t>
      </w:r>
      <w:r w:rsidRPr="00D6286E">
        <w:rPr>
          <w:rFonts w:ascii="Arial" w:hAnsi="Arial" w:cs="Arial"/>
        </w:rPr>
        <w:t xml:space="preserve">s in rank order, labelling the </w:t>
      </w:r>
      <w:r>
        <w:rPr>
          <w:rFonts w:ascii="Arial" w:hAnsi="Arial" w:cs="Arial"/>
        </w:rPr>
        <w:t>most successful</w:t>
      </w:r>
      <w:r w:rsidRPr="00D6286E">
        <w:rPr>
          <w:rFonts w:ascii="Arial" w:hAnsi="Arial" w:cs="Arial"/>
        </w:rPr>
        <w:t xml:space="preserve"> </w:t>
      </w:r>
      <w:r>
        <w:rPr>
          <w:rFonts w:ascii="Arial" w:hAnsi="Arial" w:cs="Arial"/>
        </w:rPr>
        <w:t>writing</w:t>
      </w:r>
      <w:r w:rsidRPr="00D6286E">
        <w:rPr>
          <w:rFonts w:ascii="Arial" w:hAnsi="Arial" w:cs="Arial"/>
        </w:rPr>
        <w:t xml:space="preserve"> with 1</w:t>
      </w:r>
      <w:r>
        <w:rPr>
          <w:rFonts w:ascii="Arial" w:hAnsi="Arial" w:cs="Arial"/>
        </w:rPr>
        <w:t xml:space="preserve"> and the least successful with 3</w:t>
      </w:r>
      <w:r w:rsidRPr="00D6286E">
        <w:rPr>
          <w:rFonts w:ascii="Arial" w:hAnsi="Arial" w:cs="Arial"/>
        </w:rPr>
        <w:t xml:space="preserve">. </w:t>
      </w:r>
    </w:p>
    <w:p w14:paraId="74D72462" w14:textId="1CA38B52" w:rsidR="00C46D89" w:rsidRPr="00505327" w:rsidRDefault="00D6286E" w:rsidP="00505327">
      <w:pPr>
        <w:suppressLineNumbers/>
        <w:spacing w:after="120" w:line="259" w:lineRule="auto"/>
        <w:rPr>
          <w:rFonts w:ascii="Arial" w:hAnsi="Arial" w:cs="Arial"/>
        </w:rPr>
      </w:pPr>
      <w:r w:rsidRPr="00505327">
        <w:rPr>
          <w:rFonts w:ascii="Arial" w:hAnsi="Arial" w:cs="Arial"/>
        </w:rPr>
        <w:t>Be prepared to</w:t>
      </w:r>
      <w:r w:rsidR="001E09D0" w:rsidRPr="00505327">
        <w:rPr>
          <w:rFonts w:ascii="Arial" w:hAnsi="Arial" w:cs="Arial"/>
        </w:rPr>
        <w:t xml:space="preserve"> </w:t>
      </w:r>
      <w:r w:rsidR="00297D49" w:rsidRPr="00505327">
        <w:rPr>
          <w:rFonts w:ascii="Arial" w:hAnsi="Arial" w:cs="Arial"/>
        </w:rPr>
        <w:t>explain your decision</w:t>
      </w:r>
      <w:r w:rsidRPr="00505327">
        <w:rPr>
          <w:rFonts w:ascii="Arial" w:hAnsi="Arial" w:cs="Arial"/>
        </w:rPr>
        <w:t>s</w:t>
      </w:r>
      <w:r w:rsidR="00B0344A" w:rsidRPr="00B0344A">
        <w:rPr>
          <w:rFonts w:ascii="Arial" w:hAnsi="Arial" w:cs="Arial"/>
        </w:rPr>
        <w:t xml:space="preserve"> </w:t>
      </w:r>
      <w:r w:rsidR="00B0344A" w:rsidRPr="00D6286E">
        <w:rPr>
          <w:rFonts w:ascii="Arial" w:hAnsi="Arial" w:cs="Arial"/>
        </w:rPr>
        <w:t>using the key bullet points below.</w:t>
      </w:r>
      <w:r w:rsidR="00B0344A">
        <w:rPr>
          <w:rFonts w:ascii="Arial" w:hAnsi="Arial" w:cs="Arial"/>
        </w:rPr>
        <w:t xml:space="preserve"> </w:t>
      </w:r>
      <w:r w:rsidR="001E09D0" w:rsidRPr="00505327">
        <w:rPr>
          <w:rFonts w:ascii="Arial" w:hAnsi="Arial" w:cs="Arial"/>
        </w:rPr>
        <w:t xml:space="preserve"> </w:t>
      </w:r>
    </w:p>
    <w:tbl>
      <w:tblPr>
        <w:tblStyle w:val="TableGrid"/>
        <w:tblpPr w:leftFromText="180" w:rightFromText="180" w:vertAnchor="text" w:horzAnchor="margin" w:tblpX="-294" w:tblpY="236"/>
        <w:tblW w:w="9787" w:type="dxa"/>
        <w:tblLook w:val="04A0" w:firstRow="1" w:lastRow="0" w:firstColumn="1" w:lastColumn="0" w:noHBand="0" w:noVBand="1"/>
      </w:tblPr>
      <w:tblGrid>
        <w:gridCol w:w="3261"/>
        <w:gridCol w:w="3260"/>
        <w:gridCol w:w="3266"/>
      </w:tblGrid>
      <w:tr w:rsidR="0099239E" w14:paraId="7803C7DF" w14:textId="77777777" w:rsidTr="0099239E">
        <w:tc>
          <w:tcPr>
            <w:tcW w:w="3261" w:type="dxa"/>
          </w:tcPr>
          <w:bookmarkEnd w:id="20"/>
          <w:p w14:paraId="0CD8C12A" w14:textId="3EF26DF4" w:rsidR="0099239E" w:rsidRDefault="0099239E" w:rsidP="0099239E">
            <w:pPr>
              <w:suppressLineNumbers/>
              <w:jc w:val="center"/>
              <w:rPr>
                <w:rFonts w:ascii="Arial" w:hAnsi="Arial" w:cs="Arial"/>
                <w:b/>
              </w:rPr>
            </w:pPr>
            <w:r>
              <w:rPr>
                <w:rFonts w:ascii="Arial" w:hAnsi="Arial" w:cs="Arial"/>
                <w:b/>
              </w:rPr>
              <w:t xml:space="preserve">AO2 criteria </w:t>
            </w:r>
          </w:p>
        </w:tc>
        <w:tc>
          <w:tcPr>
            <w:tcW w:w="3260" w:type="dxa"/>
          </w:tcPr>
          <w:p w14:paraId="386F2AAE" w14:textId="76FAC15B" w:rsidR="0099239E" w:rsidRPr="004E3DF5" w:rsidRDefault="0099239E" w:rsidP="0099239E">
            <w:pPr>
              <w:suppressLineNumbers/>
              <w:jc w:val="center"/>
              <w:rPr>
                <w:rFonts w:ascii="Arial" w:hAnsi="Arial" w:cs="Arial"/>
                <w:b/>
              </w:rPr>
            </w:pPr>
            <w:r>
              <w:rPr>
                <w:rFonts w:ascii="Arial" w:hAnsi="Arial" w:cs="Arial"/>
                <w:b/>
              </w:rPr>
              <w:t>Characteristics of a successful response</w:t>
            </w:r>
          </w:p>
        </w:tc>
        <w:tc>
          <w:tcPr>
            <w:tcW w:w="3266" w:type="dxa"/>
          </w:tcPr>
          <w:p w14:paraId="1BC5380B" w14:textId="77777777" w:rsidR="0099239E" w:rsidRPr="004E3DF5" w:rsidRDefault="0099239E" w:rsidP="0099239E">
            <w:pPr>
              <w:suppressLineNumbers/>
              <w:jc w:val="center"/>
              <w:rPr>
                <w:rFonts w:ascii="Arial" w:hAnsi="Arial" w:cs="Arial"/>
                <w:b/>
              </w:rPr>
            </w:pPr>
            <w:r>
              <w:rPr>
                <w:rFonts w:ascii="Arial" w:hAnsi="Arial" w:cs="Arial"/>
                <w:b/>
              </w:rPr>
              <w:t>Weaknesses</w:t>
            </w:r>
          </w:p>
        </w:tc>
      </w:tr>
      <w:tr w:rsidR="0099239E" w14:paraId="36151F12" w14:textId="77777777" w:rsidTr="0099239E">
        <w:tc>
          <w:tcPr>
            <w:tcW w:w="3261" w:type="dxa"/>
          </w:tcPr>
          <w:p w14:paraId="06426B71" w14:textId="62CE56E3" w:rsidR="0099239E" w:rsidRDefault="0099239E" w:rsidP="00BF7E5B">
            <w:pPr>
              <w:pStyle w:val="ListParagraph"/>
              <w:numPr>
                <w:ilvl w:val="0"/>
                <w:numId w:val="11"/>
              </w:numPr>
              <w:rPr>
                <w:rFonts w:ascii="Arial" w:hAnsi="Arial" w:cs="Arial"/>
              </w:rPr>
            </w:pPr>
            <w:r>
              <w:rPr>
                <w:rFonts w:ascii="Arial" w:hAnsi="Arial" w:cs="Arial"/>
              </w:rPr>
              <w:t>apply knowledge of language change (rather than recounting)</w:t>
            </w:r>
          </w:p>
          <w:p w14:paraId="5161BA09" w14:textId="242FD455" w:rsidR="0099239E" w:rsidRDefault="0099239E" w:rsidP="00BF7E5B">
            <w:pPr>
              <w:pStyle w:val="ListParagraph"/>
              <w:numPr>
                <w:ilvl w:val="0"/>
                <w:numId w:val="11"/>
              </w:numPr>
              <w:rPr>
                <w:rFonts w:ascii="Arial" w:hAnsi="Arial" w:cs="Arial"/>
              </w:rPr>
            </w:pPr>
            <w:r>
              <w:rPr>
                <w:rFonts w:ascii="Arial" w:hAnsi="Arial" w:cs="Arial"/>
              </w:rPr>
              <w:t>identify relevant concepts e.g. genre, tenor, audience, purpose</w:t>
            </w:r>
          </w:p>
          <w:p w14:paraId="4EDB6E1C" w14:textId="77777777" w:rsidR="0099239E" w:rsidRDefault="0099239E" w:rsidP="00BF7E5B">
            <w:pPr>
              <w:pStyle w:val="ListParagraph"/>
              <w:numPr>
                <w:ilvl w:val="0"/>
                <w:numId w:val="11"/>
              </w:numPr>
              <w:rPr>
                <w:rFonts w:ascii="Arial" w:hAnsi="Arial" w:cs="Arial"/>
              </w:rPr>
            </w:pPr>
            <w:r>
              <w:rPr>
                <w:rFonts w:ascii="Arial" w:hAnsi="Arial" w:cs="Arial"/>
              </w:rPr>
              <w:t>identify relevant issues e.g. gender, social status, attitudes</w:t>
            </w:r>
          </w:p>
          <w:p w14:paraId="799BA3FF" w14:textId="77777777" w:rsidR="0099239E" w:rsidRDefault="0099239E" w:rsidP="00BF7E5B">
            <w:pPr>
              <w:pStyle w:val="ListParagraph"/>
              <w:numPr>
                <w:ilvl w:val="0"/>
                <w:numId w:val="11"/>
              </w:numPr>
              <w:rPr>
                <w:rFonts w:ascii="Arial" w:hAnsi="Arial" w:cs="Arial"/>
              </w:rPr>
            </w:pPr>
            <w:r>
              <w:rPr>
                <w:rFonts w:ascii="Arial" w:hAnsi="Arial" w:cs="Arial"/>
              </w:rPr>
              <w:t>demonstrate evidence of close reading</w:t>
            </w:r>
          </w:p>
          <w:p w14:paraId="176062C6" w14:textId="3C27F1B3" w:rsidR="0099239E" w:rsidRPr="00297D49" w:rsidRDefault="0099239E" w:rsidP="00BF7E5B">
            <w:pPr>
              <w:pStyle w:val="ListParagraph"/>
              <w:numPr>
                <w:ilvl w:val="0"/>
                <w:numId w:val="11"/>
              </w:numPr>
              <w:rPr>
                <w:rFonts w:ascii="Arial" w:hAnsi="Arial" w:cs="Arial"/>
              </w:rPr>
            </w:pPr>
            <w:r>
              <w:rPr>
                <w:rFonts w:ascii="Arial" w:hAnsi="Arial" w:cs="Arial"/>
              </w:rPr>
              <w:t>explore language use</w:t>
            </w:r>
          </w:p>
        </w:tc>
        <w:tc>
          <w:tcPr>
            <w:tcW w:w="3260" w:type="dxa"/>
          </w:tcPr>
          <w:p w14:paraId="4417B9F6" w14:textId="1DB08163" w:rsidR="0099239E" w:rsidRPr="00297D49" w:rsidRDefault="0099239E" w:rsidP="00BF7E5B">
            <w:pPr>
              <w:pStyle w:val="ListParagraph"/>
              <w:numPr>
                <w:ilvl w:val="0"/>
                <w:numId w:val="11"/>
              </w:numPr>
              <w:rPr>
                <w:rFonts w:ascii="Arial" w:hAnsi="Arial" w:cs="Arial"/>
                <w:b/>
              </w:rPr>
            </w:pPr>
            <w:r w:rsidRPr="00297D49">
              <w:rPr>
                <w:rFonts w:ascii="Arial" w:hAnsi="Arial" w:cs="Arial"/>
              </w:rPr>
              <w:t xml:space="preserve">well-shaped essays that clearly address the question </w:t>
            </w:r>
          </w:p>
          <w:p w14:paraId="5D45E742" w14:textId="361A856A" w:rsidR="0099239E" w:rsidRPr="00297D49" w:rsidRDefault="0099239E" w:rsidP="00BF7E5B">
            <w:pPr>
              <w:pStyle w:val="ListParagraph"/>
              <w:numPr>
                <w:ilvl w:val="0"/>
                <w:numId w:val="11"/>
              </w:numPr>
              <w:rPr>
                <w:rFonts w:ascii="Arial" w:hAnsi="Arial" w:cs="Arial"/>
                <w:b/>
              </w:rPr>
            </w:pPr>
            <w:r w:rsidRPr="00297D49">
              <w:rPr>
                <w:rFonts w:ascii="Arial" w:hAnsi="Arial" w:cs="Arial"/>
              </w:rPr>
              <w:t>an explicit focus on genre</w:t>
            </w:r>
            <w:r>
              <w:rPr>
                <w:rFonts w:ascii="Arial" w:hAnsi="Arial" w:cs="Arial"/>
              </w:rPr>
              <w:t>, or other relevant concepts and issues</w:t>
            </w:r>
            <w:r w:rsidRPr="00297D49">
              <w:rPr>
                <w:rFonts w:ascii="Arial" w:hAnsi="Arial" w:cs="Arial"/>
              </w:rPr>
              <w:t xml:space="preserve"> </w:t>
            </w:r>
          </w:p>
          <w:p w14:paraId="5DC5C776" w14:textId="77777777" w:rsidR="0099239E" w:rsidRPr="00297D49" w:rsidRDefault="0099239E" w:rsidP="00BF7E5B">
            <w:pPr>
              <w:pStyle w:val="ListParagraph"/>
              <w:numPr>
                <w:ilvl w:val="0"/>
                <w:numId w:val="11"/>
              </w:numPr>
              <w:rPr>
                <w:rFonts w:ascii="Arial" w:hAnsi="Arial" w:cs="Arial"/>
                <w:b/>
              </w:rPr>
            </w:pPr>
            <w:r w:rsidRPr="00297D49">
              <w:rPr>
                <w:rFonts w:ascii="Arial" w:hAnsi="Arial" w:cs="Arial"/>
              </w:rPr>
              <w:t xml:space="preserve">engagement with details of the texts </w:t>
            </w:r>
          </w:p>
          <w:p w14:paraId="1B169341" w14:textId="77777777" w:rsidR="0099239E" w:rsidRPr="00297D49" w:rsidRDefault="0099239E" w:rsidP="00BF7E5B">
            <w:pPr>
              <w:pStyle w:val="ListParagraph"/>
              <w:numPr>
                <w:ilvl w:val="0"/>
                <w:numId w:val="11"/>
              </w:numPr>
              <w:rPr>
                <w:rFonts w:ascii="Arial" w:hAnsi="Arial" w:cs="Arial"/>
                <w:b/>
              </w:rPr>
            </w:pPr>
            <w:r w:rsidRPr="00297D49">
              <w:rPr>
                <w:rFonts w:ascii="Arial" w:hAnsi="Arial" w:cs="Arial"/>
              </w:rPr>
              <w:t xml:space="preserve">the use of relevant terminology to underpin points made. </w:t>
            </w:r>
          </w:p>
          <w:p w14:paraId="4C1BF29D" w14:textId="77777777" w:rsidR="0099239E" w:rsidRDefault="0099239E" w:rsidP="0099239E">
            <w:pPr>
              <w:suppressLineNumbers/>
              <w:rPr>
                <w:rFonts w:ascii="Arial" w:hAnsi="Arial" w:cs="Arial"/>
              </w:rPr>
            </w:pPr>
          </w:p>
        </w:tc>
        <w:tc>
          <w:tcPr>
            <w:tcW w:w="3266" w:type="dxa"/>
          </w:tcPr>
          <w:p w14:paraId="67374E3E" w14:textId="77777777" w:rsidR="0099239E" w:rsidRPr="001E09D0" w:rsidRDefault="0099239E" w:rsidP="00BF7E5B">
            <w:pPr>
              <w:numPr>
                <w:ilvl w:val="0"/>
                <w:numId w:val="8"/>
              </w:numPr>
              <w:ind w:left="360"/>
              <w:contextualSpacing/>
              <w:rPr>
                <w:rFonts w:ascii="Arial" w:eastAsia="Times New Roman" w:hAnsi="Arial" w:cs="Times New Roman"/>
                <w:szCs w:val="20"/>
              </w:rPr>
            </w:pPr>
            <w:r>
              <w:rPr>
                <w:rFonts w:ascii="Arial" w:eastAsia="Times New Roman" w:hAnsi="Arial" w:cs="Times New Roman"/>
                <w:szCs w:val="20"/>
              </w:rPr>
              <w:t xml:space="preserve">lack of </w:t>
            </w:r>
            <w:r w:rsidRPr="001E09D0">
              <w:rPr>
                <w:rFonts w:ascii="Arial" w:eastAsia="Times New Roman" w:hAnsi="Arial" w:cs="Times New Roman"/>
                <w:szCs w:val="20"/>
              </w:rPr>
              <w:t>close reading of the texts</w:t>
            </w:r>
          </w:p>
          <w:p w14:paraId="4FC19F3A" w14:textId="77777777" w:rsidR="0099239E" w:rsidRPr="001E09D0" w:rsidRDefault="0099239E" w:rsidP="00BF7E5B">
            <w:pPr>
              <w:numPr>
                <w:ilvl w:val="0"/>
                <w:numId w:val="8"/>
              </w:numPr>
              <w:ind w:left="360"/>
              <w:contextualSpacing/>
              <w:rPr>
                <w:rFonts w:ascii="Arial" w:eastAsia="Times New Roman" w:hAnsi="Arial" w:cs="Times New Roman"/>
                <w:szCs w:val="20"/>
              </w:rPr>
            </w:pPr>
            <w:r>
              <w:rPr>
                <w:rFonts w:ascii="Arial" w:eastAsia="Times New Roman" w:hAnsi="Arial" w:cs="Times New Roman"/>
                <w:szCs w:val="20"/>
              </w:rPr>
              <w:t xml:space="preserve">little evidence of </w:t>
            </w:r>
            <w:r w:rsidRPr="001E09D0">
              <w:rPr>
                <w:rFonts w:ascii="Arial" w:eastAsia="Times New Roman" w:hAnsi="Arial" w:cs="Times New Roman"/>
                <w:szCs w:val="20"/>
              </w:rPr>
              <w:t>engagement with meaning and interpretation</w:t>
            </w:r>
          </w:p>
          <w:p w14:paraId="520653D4" w14:textId="77777777" w:rsidR="0099239E" w:rsidRPr="001E09D0" w:rsidRDefault="0099239E" w:rsidP="00BF7E5B">
            <w:pPr>
              <w:numPr>
                <w:ilvl w:val="0"/>
                <w:numId w:val="8"/>
              </w:numPr>
              <w:ind w:left="360"/>
              <w:contextualSpacing/>
              <w:rPr>
                <w:rFonts w:ascii="Arial" w:eastAsia="Times New Roman" w:hAnsi="Arial" w:cs="Times New Roman"/>
                <w:szCs w:val="20"/>
              </w:rPr>
            </w:pPr>
            <w:r w:rsidRPr="001E09D0">
              <w:rPr>
                <w:rFonts w:ascii="Arial" w:eastAsia="Times New Roman" w:hAnsi="Arial" w:cs="Times New Roman"/>
                <w:szCs w:val="20"/>
              </w:rPr>
              <w:t xml:space="preserve">a </w:t>
            </w:r>
            <w:r>
              <w:rPr>
                <w:rFonts w:ascii="Arial" w:eastAsia="Times New Roman" w:hAnsi="Arial" w:cs="Times New Roman"/>
                <w:szCs w:val="20"/>
              </w:rPr>
              <w:t>narrow</w:t>
            </w:r>
            <w:r w:rsidRPr="001E09D0">
              <w:rPr>
                <w:rFonts w:ascii="Arial" w:eastAsia="Times New Roman" w:hAnsi="Arial" w:cs="Times New Roman"/>
                <w:szCs w:val="20"/>
              </w:rPr>
              <w:t xml:space="preserve"> range of terminology (</w:t>
            </w:r>
            <w:r>
              <w:rPr>
                <w:rFonts w:ascii="Arial" w:eastAsia="Times New Roman" w:hAnsi="Arial" w:cs="Times New Roman"/>
                <w:szCs w:val="20"/>
              </w:rPr>
              <w:t xml:space="preserve">with little </w:t>
            </w:r>
            <w:r w:rsidRPr="001E09D0">
              <w:rPr>
                <w:rFonts w:ascii="Arial" w:eastAsia="Times New Roman" w:hAnsi="Arial" w:cs="Times New Roman"/>
                <w:szCs w:val="20"/>
              </w:rPr>
              <w:t xml:space="preserve">beyond basic word class labelling) </w:t>
            </w:r>
          </w:p>
          <w:p w14:paraId="57CACB19" w14:textId="77777777" w:rsidR="0099239E" w:rsidRPr="001E09D0" w:rsidRDefault="0099239E" w:rsidP="00BF7E5B">
            <w:pPr>
              <w:numPr>
                <w:ilvl w:val="0"/>
                <w:numId w:val="8"/>
              </w:numPr>
              <w:ind w:left="360"/>
              <w:contextualSpacing/>
              <w:rPr>
                <w:rFonts w:ascii="Arial" w:eastAsia="Times New Roman" w:hAnsi="Arial" w:cs="Times New Roman"/>
                <w:szCs w:val="20"/>
              </w:rPr>
            </w:pPr>
            <w:r>
              <w:rPr>
                <w:rFonts w:ascii="Arial" w:eastAsia="Times New Roman" w:hAnsi="Arial" w:cs="Times New Roman"/>
                <w:szCs w:val="20"/>
              </w:rPr>
              <w:t>content that loses focus on</w:t>
            </w:r>
            <w:r w:rsidRPr="001E09D0">
              <w:rPr>
                <w:rFonts w:ascii="Arial" w:eastAsia="Times New Roman" w:hAnsi="Arial" w:cs="Times New Roman"/>
                <w:szCs w:val="20"/>
              </w:rPr>
              <w:t xml:space="preserve"> the </w:t>
            </w:r>
            <w:r>
              <w:rPr>
                <w:rFonts w:ascii="Arial" w:eastAsia="Times New Roman" w:hAnsi="Arial" w:cs="Times New Roman"/>
                <w:szCs w:val="20"/>
              </w:rPr>
              <w:t>question</w:t>
            </w:r>
          </w:p>
          <w:p w14:paraId="19DE6B2E" w14:textId="77777777" w:rsidR="0099239E" w:rsidRPr="001E09D0" w:rsidRDefault="0099239E" w:rsidP="00BF7E5B">
            <w:pPr>
              <w:numPr>
                <w:ilvl w:val="0"/>
                <w:numId w:val="8"/>
              </w:numPr>
              <w:ind w:left="360"/>
              <w:contextualSpacing/>
              <w:rPr>
                <w:rFonts w:ascii="Arial" w:eastAsia="Times New Roman" w:hAnsi="Arial" w:cs="Times New Roman"/>
                <w:szCs w:val="20"/>
              </w:rPr>
            </w:pPr>
            <w:r w:rsidRPr="001E09D0">
              <w:rPr>
                <w:rFonts w:ascii="Arial" w:eastAsia="Times New Roman" w:hAnsi="Arial" w:cs="Times New Roman"/>
                <w:szCs w:val="20"/>
              </w:rPr>
              <w:t xml:space="preserve">technical </w:t>
            </w:r>
            <w:r>
              <w:rPr>
                <w:rFonts w:ascii="Arial" w:eastAsia="Times New Roman" w:hAnsi="Arial" w:cs="Times New Roman"/>
                <w:szCs w:val="20"/>
              </w:rPr>
              <w:t>in</w:t>
            </w:r>
            <w:r w:rsidRPr="001E09D0">
              <w:rPr>
                <w:rFonts w:ascii="Arial" w:eastAsia="Times New Roman" w:hAnsi="Arial" w:cs="Times New Roman"/>
                <w:szCs w:val="20"/>
              </w:rPr>
              <w:t>accuracy and</w:t>
            </w:r>
            <w:r>
              <w:rPr>
                <w:rFonts w:ascii="Arial" w:eastAsia="Times New Roman" w:hAnsi="Arial" w:cs="Times New Roman"/>
                <w:szCs w:val="20"/>
              </w:rPr>
              <w:t xml:space="preserve"> expression that lacks</w:t>
            </w:r>
            <w:r w:rsidRPr="001E09D0">
              <w:rPr>
                <w:rFonts w:ascii="Arial" w:eastAsia="Times New Roman" w:hAnsi="Arial" w:cs="Times New Roman"/>
                <w:szCs w:val="20"/>
              </w:rPr>
              <w:t xml:space="preserve"> fluency.</w:t>
            </w:r>
          </w:p>
          <w:p w14:paraId="04C2892C" w14:textId="77777777" w:rsidR="0099239E" w:rsidRPr="004E3DF5" w:rsidRDefault="0099239E" w:rsidP="0099239E">
            <w:pPr>
              <w:ind w:left="360"/>
              <w:contextualSpacing/>
              <w:rPr>
                <w:rFonts w:ascii="Arial" w:eastAsia="Times New Roman" w:hAnsi="Arial" w:cs="Times New Roman"/>
                <w:szCs w:val="20"/>
              </w:rPr>
            </w:pPr>
          </w:p>
        </w:tc>
      </w:tr>
    </w:tbl>
    <w:bookmarkEnd w:id="21"/>
    <w:p w14:paraId="19AF25FA" w14:textId="072B0538" w:rsidR="009878F7" w:rsidRDefault="0023704F" w:rsidP="001E09D0">
      <w:pPr>
        <w:suppressLineNumbers/>
        <w:rPr>
          <w:rFonts w:ascii="Arial" w:hAnsi="Arial" w:cs="Arial"/>
        </w:rPr>
      </w:pPr>
      <w:r>
        <w:rPr>
          <w:rFonts w:ascii="Arial" w:hAnsi="Arial" w:cs="Arial"/>
          <w:noProof/>
          <w:color w:val="4F81BD" w:themeColor="accent1"/>
          <w:sz w:val="24"/>
          <w:szCs w:val="24"/>
          <w:lang w:eastAsia="en-GB"/>
        </w:rPr>
        <mc:AlternateContent>
          <mc:Choice Requires="wps">
            <w:drawing>
              <wp:anchor distT="0" distB="0" distL="114300" distR="114300" simplePos="0" relativeHeight="251691008" behindDoc="0" locked="0" layoutInCell="1" allowOverlap="1" wp14:anchorId="7FA051A2" wp14:editId="110F1B4A">
                <wp:simplePos x="0" y="0"/>
                <wp:positionH relativeFrom="column">
                  <wp:posOffset>790575</wp:posOffset>
                </wp:positionH>
                <wp:positionV relativeFrom="paragraph">
                  <wp:posOffset>3114040</wp:posOffset>
                </wp:positionV>
                <wp:extent cx="390525" cy="3905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390525" cy="39052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CACBCD" id="Rectangle 22" o:spid="_x0000_s1026" style="position:absolute;margin-left:62.25pt;margin-top:245.2pt;width:30.75pt;height:30.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" filled="f" strokecolor="#a6a6a6" strokeweight="2pt"/>
            </w:pict>
          </mc:Fallback>
        </mc:AlternateContent>
      </w:r>
    </w:p>
    <w:p w14:paraId="05DF6CF2" w14:textId="030F909A" w:rsidR="001D671C" w:rsidRPr="003C3B78" w:rsidRDefault="002D78A6" w:rsidP="007402FF">
      <w:pPr>
        <w:pStyle w:val="Heading4"/>
        <w:suppressLineNumbers/>
        <w:rPr>
          <w:rFonts w:ascii="Arial" w:hAnsi="Arial" w:cs="Arial"/>
          <w:b/>
          <w:sz w:val="24"/>
        </w:rPr>
      </w:pPr>
      <w:r>
        <w:rPr>
          <w:rFonts w:ascii="Arial" w:hAnsi="Arial" w:cs="Arial"/>
          <w:b/>
          <w:sz w:val="24"/>
        </w:rPr>
        <w:t>Extract</w:t>
      </w:r>
      <w:r w:rsidR="00370CD4" w:rsidRPr="003C3B78">
        <w:rPr>
          <w:rFonts w:ascii="Arial" w:hAnsi="Arial" w:cs="Arial"/>
          <w:b/>
          <w:sz w:val="24"/>
        </w:rPr>
        <w:t xml:space="preserve"> 1</w:t>
      </w:r>
    </w:p>
    <w:p w14:paraId="4B8FF59E" w14:textId="1B85F1A8" w:rsidR="00984058" w:rsidRPr="00806CE4" w:rsidRDefault="00EC1214" w:rsidP="00806CE4">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bookmarkStart w:id="22" w:name="_Hlk492552947"/>
      <w:bookmarkStart w:id="23" w:name="_Hlk491078140"/>
      <w:r>
        <w:rPr>
          <w:rFonts w:ascii="Arial" w:hAnsi="Arial" w:cs="Arial"/>
          <w:color w:val="4F81BD" w:themeColor="accent1"/>
          <w:sz w:val="24"/>
          <w:szCs w:val="24"/>
        </w:rPr>
        <w:t>Text C, written in Late Modern English, is the only example of informal writing. All three texts have a clear personal voice, but this is the only text to express a contentment, even a delight, at the changing nature of the language. The purpose of this preface is to persuade readers to buy the e-book. With this being an online document, this introductory paragraph would be the only text viewable for potential buyers and is purposefully vibrant and hyperbolic in its expression. The list of superlative adjectives “funniest, wittiest, and truest” function as a hook, engaging the potential audience of language lovers or people who want to know the latest slang and promoting the content of the book. This is a satirical look at the influx of neologisms such as blended words like the dynamic verbs “chillax” (chill and relax) or “fularious” (a swear word and the adjective hilarious), the compounded abstract noun phrase “smart-ass voices”, and the use of new, overly informal slang such as “hella” that is formed off of its spoken pronunciation.</w:t>
      </w:r>
    </w:p>
    <w:bookmarkEnd w:id="22"/>
    <w:p w14:paraId="3A072D92" w14:textId="385FBAD9" w:rsidR="007B4463" w:rsidRPr="007B4463" w:rsidRDefault="009878F7" w:rsidP="007B4463">
      <w:pPr>
        <w:pStyle w:val="Heading4"/>
        <w:suppressLineNumbers/>
        <w:rPr>
          <w:rFonts w:ascii="Arial" w:hAnsi="Arial" w:cs="Arial"/>
          <w:b/>
          <w:sz w:val="24"/>
        </w:rPr>
      </w:pPr>
      <w:r>
        <w:rPr>
          <w:rFonts w:ascii="Arial" w:hAnsi="Arial" w:cs="Arial"/>
          <w:noProof/>
          <w:color w:val="4F81BD" w:themeColor="accent1"/>
          <w:sz w:val="24"/>
          <w:szCs w:val="24"/>
          <w:lang w:eastAsia="en-GB"/>
        </w:rPr>
        <w:lastRenderedPageBreak/>
        <mc:AlternateContent>
          <mc:Choice Requires="wps">
            <w:drawing>
              <wp:anchor distT="0" distB="0" distL="114300" distR="114300" simplePos="0" relativeHeight="251693056" behindDoc="0" locked="0" layoutInCell="1" allowOverlap="1" wp14:anchorId="48F3848D" wp14:editId="391E1CF8">
                <wp:simplePos x="0" y="0"/>
                <wp:positionH relativeFrom="column">
                  <wp:posOffset>857250</wp:posOffset>
                </wp:positionH>
                <wp:positionV relativeFrom="paragraph">
                  <wp:posOffset>-153035</wp:posOffset>
                </wp:positionV>
                <wp:extent cx="390525" cy="3905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390525" cy="39052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A74AA9" id="Rectangle 23" o:spid="_x0000_s1026" style="position:absolute;margin-left:67.5pt;margin-top:-12.05pt;width:30.75pt;height:30.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" filled="f" strokecolor="#a6a6a6" strokeweight="2pt"/>
            </w:pict>
          </mc:Fallback>
        </mc:AlternateContent>
      </w:r>
      <w:r w:rsidR="002D78A6">
        <w:rPr>
          <w:rFonts w:ascii="Arial" w:hAnsi="Arial" w:cs="Arial"/>
          <w:b/>
          <w:sz w:val="24"/>
        </w:rPr>
        <w:t>Extract</w:t>
      </w:r>
      <w:r w:rsidR="007B4463">
        <w:rPr>
          <w:rFonts w:ascii="Arial" w:hAnsi="Arial" w:cs="Arial"/>
          <w:b/>
          <w:sz w:val="24"/>
        </w:rPr>
        <w:t xml:space="preserve"> 2</w:t>
      </w:r>
    </w:p>
    <w:p w14:paraId="09F103CC" w14:textId="3F019818" w:rsidR="009878F7" w:rsidRPr="009A0229" w:rsidRDefault="00984058" w:rsidP="009A0229">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bookmarkStart w:id="24" w:name="_Hlk492558707"/>
      <w:bookmarkEnd w:id="23"/>
      <w:r>
        <w:rPr>
          <w:rFonts w:ascii="Arial" w:hAnsi="Arial" w:cs="Arial"/>
          <w:color w:val="4F81BD" w:themeColor="accent1"/>
          <w:sz w:val="24"/>
          <w:szCs w:val="24"/>
        </w:rPr>
        <w:t>Firstly, each of the three</w:t>
      </w:r>
      <w:r w:rsidR="007A48C3">
        <w:rPr>
          <w:rFonts w:ascii="Arial" w:hAnsi="Arial" w:cs="Arial"/>
          <w:color w:val="4F81BD" w:themeColor="accent1"/>
          <w:sz w:val="24"/>
          <w:szCs w:val="24"/>
        </w:rPr>
        <w:t xml:space="preserve"> books that the extracts come from are all dictionary prefaces and share an overall purpose. This is to educate and inform. Their audience is everyone as they are not made for a specific demographic and are all on the subject of language. This makes the three </w:t>
      </w:r>
      <w:r>
        <w:rPr>
          <w:rFonts w:ascii="Arial" w:hAnsi="Arial" w:cs="Arial"/>
          <w:color w:val="4F81BD" w:themeColor="accent1"/>
          <w:sz w:val="24"/>
          <w:szCs w:val="24"/>
        </w:rPr>
        <w:t xml:space="preserve">texts </w:t>
      </w:r>
      <w:r w:rsidR="007A48C3">
        <w:rPr>
          <w:rFonts w:ascii="Arial" w:hAnsi="Arial" w:cs="Arial"/>
          <w:color w:val="4F81BD" w:themeColor="accent1"/>
          <w:sz w:val="24"/>
          <w:szCs w:val="24"/>
        </w:rPr>
        <w:t>easily comparable and as such all display the evolution of dictionary prefaces. They start off very formal with verbs like ‘admonished’ but become informa</w:t>
      </w:r>
      <w:r w:rsidR="00EC1214">
        <w:rPr>
          <w:rFonts w:ascii="Arial" w:hAnsi="Arial" w:cs="Arial"/>
          <w:color w:val="4F81BD" w:themeColor="accent1"/>
          <w:sz w:val="24"/>
          <w:szCs w:val="24"/>
        </w:rPr>
        <w:t>l with idioms like ‘smart-ass’.</w:t>
      </w:r>
      <w:r w:rsidR="007A48C3">
        <w:rPr>
          <w:rFonts w:ascii="Arial" w:hAnsi="Arial" w:cs="Arial"/>
          <w:color w:val="4F81BD" w:themeColor="accent1"/>
          <w:sz w:val="24"/>
          <w:szCs w:val="24"/>
        </w:rPr>
        <w:br/>
        <w:t xml:space="preserve">  In Text A, the author sets out his issue in relation to language in the opening line: ‘Preachers … speak … before the ignorant people.’ This shows that the author has identified the Preacher as people exploiting the underlying issue of ignorance. Without understanding, people cannot be expected to gain anything from the preachers words and are without the tools necessary to gain their knowledge. This is clearly a large part of the reason Cawdrey decided to make his dictionary. This highlighting of the problem in the opening paragraph of the preface</w:t>
      </w:r>
      <w:r w:rsidR="005C0775">
        <w:rPr>
          <w:rFonts w:ascii="Arial" w:hAnsi="Arial" w:cs="Arial"/>
          <w:color w:val="4F81BD" w:themeColor="accent1"/>
          <w:sz w:val="24"/>
          <w:szCs w:val="24"/>
        </w:rPr>
        <w:t xml:space="preserve"> is a them</w:t>
      </w:r>
      <w:r w:rsidR="00EC1214">
        <w:rPr>
          <w:rFonts w:ascii="Arial" w:hAnsi="Arial" w:cs="Arial"/>
          <w:color w:val="4F81BD" w:themeColor="accent1"/>
          <w:sz w:val="24"/>
          <w:szCs w:val="24"/>
        </w:rPr>
        <w:t>e</w:t>
      </w:r>
      <w:r w:rsidR="005C0775">
        <w:rPr>
          <w:rFonts w:ascii="Arial" w:hAnsi="Arial" w:cs="Arial"/>
          <w:color w:val="4F81BD" w:themeColor="accent1"/>
          <w:sz w:val="24"/>
          <w:szCs w:val="24"/>
        </w:rPr>
        <w:t xml:space="preserve"> that is seen</w:t>
      </w:r>
      <w:r w:rsidR="007A48C3">
        <w:rPr>
          <w:rFonts w:ascii="Arial" w:hAnsi="Arial" w:cs="Arial"/>
          <w:color w:val="4F81BD" w:themeColor="accent1"/>
          <w:sz w:val="24"/>
          <w:szCs w:val="24"/>
        </w:rPr>
        <w:t xml:space="preserve"> </w:t>
      </w:r>
      <w:r w:rsidR="005C0775">
        <w:rPr>
          <w:rFonts w:ascii="Arial" w:hAnsi="Arial" w:cs="Arial"/>
          <w:color w:val="4F81BD" w:themeColor="accent1"/>
          <w:sz w:val="24"/>
          <w:szCs w:val="24"/>
        </w:rPr>
        <w:t>also in Texts B and C as they attempt to clarify their specific purpose.</w:t>
      </w:r>
    </w:p>
    <w:bookmarkEnd w:id="24"/>
    <w:p w14:paraId="72D99498" w14:textId="77777777" w:rsidR="00806CE4" w:rsidRDefault="00806CE4" w:rsidP="00F70370">
      <w:pPr>
        <w:pStyle w:val="Heading4"/>
        <w:suppressLineNumbers/>
        <w:rPr>
          <w:rFonts w:ascii="Arial" w:hAnsi="Arial" w:cs="Arial"/>
          <w:b/>
          <w:sz w:val="24"/>
        </w:rPr>
      </w:pPr>
    </w:p>
    <w:p w14:paraId="633F853D" w14:textId="77777777" w:rsidR="00806CE4" w:rsidRDefault="00806CE4" w:rsidP="00F70370">
      <w:pPr>
        <w:pStyle w:val="Heading4"/>
        <w:suppressLineNumbers/>
        <w:rPr>
          <w:rFonts w:ascii="Arial" w:hAnsi="Arial" w:cs="Arial"/>
          <w:b/>
          <w:sz w:val="24"/>
        </w:rPr>
      </w:pPr>
    </w:p>
    <w:p w14:paraId="67084FE2" w14:textId="453D7F0A" w:rsidR="007402FF" w:rsidRDefault="009878F7" w:rsidP="00F70370">
      <w:pPr>
        <w:pStyle w:val="Heading4"/>
        <w:suppressLineNumbers/>
        <w:rPr>
          <w:rFonts w:ascii="Arial" w:hAnsi="Arial" w:cs="Arial"/>
          <w:b/>
          <w:sz w:val="24"/>
        </w:rPr>
      </w:pPr>
      <w:r>
        <w:rPr>
          <w:rFonts w:ascii="Arial" w:hAnsi="Arial" w:cs="Arial"/>
          <w:noProof/>
          <w:color w:val="4F81BD" w:themeColor="accent1"/>
          <w:sz w:val="24"/>
          <w:szCs w:val="24"/>
          <w:lang w:eastAsia="en-GB"/>
        </w:rPr>
        <mc:AlternateContent>
          <mc:Choice Requires="wps">
            <w:drawing>
              <wp:anchor distT="0" distB="0" distL="114300" distR="114300" simplePos="0" relativeHeight="251695104" behindDoc="0" locked="0" layoutInCell="1" allowOverlap="1" wp14:anchorId="0C43F12C" wp14:editId="14548096">
                <wp:simplePos x="0" y="0"/>
                <wp:positionH relativeFrom="column">
                  <wp:posOffset>866775</wp:posOffset>
                </wp:positionH>
                <wp:positionV relativeFrom="paragraph">
                  <wp:posOffset>19050</wp:posOffset>
                </wp:positionV>
                <wp:extent cx="390525" cy="3905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390525" cy="39052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EDF9FC" id="Rectangle 24" o:spid="_x0000_s1026" style="position:absolute;margin-left:68.25pt;margin-top:1.5pt;width:30.75pt;height:30.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" filled="f" strokecolor="#a6a6a6" strokeweight="2pt"/>
            </w:pict>
          </mc:Fallback>
        </mc:AlternateContent>
      </w:r>
    </w:p>
    <w:p w14:paraId="156809C9" w14:textId="7285206C" w:rsidR="00F70370" w:rsidRPr="007B4463" w:rsidRDefault="002D78A6" w:rsidP="00F70370">
      <w:pPr>
        <w:pStyle w:val="Heading4"/>
        <w:suppressLineNumbers/>
        <w:rPr>
          <w:rFonts w:ascii="Arial" w:hAnsi="Arial" w:cs="Arial"/>
          <w:b/>
          <w:sz w:val="24"/>
        </w:rPr>
      </w:pPr>
      <w:r>
        <w:rPr>
          <w:rFonts w:ascii="Arial" w:hAnsi="Arial" w:cs="Arial"/>
          <w:b/>
          <w:sz w:val="24"/>
        </w:rPr>
        <w:t>Extract</w:t>
      </w:r>
      <w:r w:rsidR="00F70370">
        <w:rPr>
          <w:rFonts w:ascii="Arial" w:hAnsi="Arial" w:cs="Arial"/>
          <w:b/>
          <w:sz w:val="24"/>
        </w:rPr>
        <w:t xml:space="preserve"> 3</w:t>
      </w:r>
    </w:p>
    <w:p w14:paraId="268A403B" w14:textId="77777777" w:rsidR="00AA7F1B" w:rsidRDefault="00AA7F1B" w:rsidP="00473EA3">
      <w:pPr>
        <w:pStyle w:val="Heading1"/>
        <w:rPr>
          <w:rFonts w:ascii="Arial" w:hAnsi="Arial" w:cs="Arial"/>
        </w:rPr>
      </w:pPr>
      <w:bookmarkStart w:id="25" w:name="_Hlk491096612"/>
    </w:p>
    <w:p w14:paraId="1FAEB8A7" w14:textId="77769C67" w:rsidR="00EC1214" w:rsidRPr="00D17172" w:rsidRDefault="00EC1214" w:rsidP="00EC1214">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bookmarkStart w:id="26" w:name="_Hlk492583740"/>
      <w:r>
        <w:rPr>
          <w:rFonts w:ascii="Arial" w:hAnsi="Arial" w:cs="Arial"/>
          <w:color w:val="4F81BD" w:themeColor="accent1"/>
          <w:sz w:val="24"/>
          <w:szCs w:val="24"/>
        </w:rPr>
        <w:t>Text B is the preface to Samuel Johnson’s Dictionary, which can be viewed as the beginning of standardisation, and it introduces background to the dictionary. Text B has a much more personal tone than Text A and is written in the first person shown by the first person personal singular subject pronoun “I”. The first paragraph of Text B are almost an anecdote, describing Johnson’s journey in writing his dictionary. First person simple past tense dynamic verbs such as “found”, “turned” and “took” tell the reader that Johnson has actively researched and performed surveys to ground his findings and produce a dictionary. Like Text A, Text B shows Johnson’s attitude to the state of language directly with the abstract nouns “perplexity” and “irregularities”. His attitude is somewhat descriptivist, unlike Cawdrey’s prescriptive approach, as he accepts that there are “anomalies” which “must be tolerated” among the “imperfections of human things”</w:t>
      </w:r>
      <w:r w:rsidRPr="00EC1214">
        <w:rPr>
          <w:rFonts w:ascii="Arial" w:hAnsi="Arial" w:cs="Arial"/>
          <w:color w:val="4F81BD" w:themeColor="accent1"/>
          <w:sz w:val="24"/>
          <w:szCs w:val="24"/>
        </w:rPr>
        <w:t xml:space="preserve"> </w:t>
      </w:r>
      <w:r>
        <w:rPr>
          <w:rFonts w:ascii="Arial" w:hAnsi="Arial" w:cs="Arial"/>
          <w:color w:val="4F81BD" w:themeColor="accent1"/>
          <w:sz w:val="24"/>
          <w:szCs w:val="24"/>
        </w:rPr>
        <w:t xml:space="preserve">but uses strong verbs to state that he wants “to correct or prescribe” language. Similarly to Cawdrey Johnson expresses his attitude using the modal verb of necessity “must”. Prefaces are introductions and both Cawdrey and Johnson use the prefaces of their dictionaries to outline their attitudes towards language and how it can be better utilised or understood.  </w:t>
      </w:r>
    </w:p>
    <w:bookmarkEnd w:id="26"/>
    <w:p w14:paraId="42D63A6B" w14:textId="43632F49" w:rsidR="00473EA3" w:rsidRPr="00370CD4" w:rsidRDefault="00EC1214" w:rsidP="00AA7F1B">
      <w:pPr>
        <w:pStyle w:val="Heading1"/>
        <w:suppressLineNumbers/>
        <w:rPr>
          <w:rFonts w:ascii="Arial" w:hAnsi="Arial" w:cs="Arial"/>
        </w:rPr>
      </w:pPr>
      <w:r>
        <w:rPr>
          <w:rFonts w:ascii="Arial" w:hAnsi="Arial" w:cs="Arial"/>
        </w:rPr>
        <w:lastRenderedPageBreak/>
        <w:t>Qu</w:t>
      </w:r>
      <w:r w:rsidR="00473EA3" w:rsidRPr="00370CD4">
        <w:rPr>
          <w:rFonts w:ascii="Arial" w:hAnsi="Arial" w:cs="Arial"/>
        </w:rPr>
        <w:t>estion 2</w:t>
      </w:r>
    </w:p>
    <w:p w14:paraId="1D15268A" w14:textId="2D4252EB" w:rsidR="00473EA3" w:rsidRDefault="007402FF" w:rsidP="00AA7F1B">
      <w:pPr>
        <w:pStyle w:val="Heading2"/>
        <w:suppressLineNumbers/>
        <w:spacing w:after="120" w:line="259" w:lineRule="auto"/>
        <w:jc w:val="center"/>
        <w:rPr>
          <w:rFonts w:ascii="Arial" w:hAnsi="Arial" w:cs="Arial"/>
        </w:rPr>
      </w:pPr>
      <w:r w:rsidRPr="009878F7">
        <w:rPr>
          <w:rFonts w:ascii="Arial" w:hAnsi="Arial" w:cs="Arial"/>
        </w:rPr>
        <w:t xml:space="preserve">AO3: analyse and evaluate how contextual factors and language features </w:t>
      </w:r>
      <w:r w:rsidR="009878F7">
        <w:rPr>
          <w:rFonts w:ascii="Arial" w:hAnsi="Arial" w:cs="Arial"/>
        </w:rPr>
        <w:br/>
      </w:r>
      <w:r w:rsidRPr="009878F7">
        <w:rPr>
          <w:rFonts w:ascii="Arial" w:hAnsi="Arial" w:cs="Arial"/>
        </w:rPr>
        <w:t>are associated with the construction of meaning</w:t>
      </w:r>
      <w:bookmarkEnd w:id="25"/>
    </w:p>
    <w:p w14:paraId="6473C63B" w14:textId="77777777" w:rsidR="00225650" w:rsidRPr="00225650" w:rsidRDefault="00225650" w:rsidP="00225650"/>
    <w:p w14:paraId="69CFE122" w14:textId="4C43A07E" w:rsidR="00B0344A" w:rsidRDefault="00B0344A" w:rsidP="00473EA3">
      <w:pPr>
        <w:suppressLineNumbers/>
        <w:spacing w:after="120" w:line="259" w:lineRule="auto"/>
        <w:rPr>
          <w:rFonts w:ascii="Arial" w:hAnsi="Arial" w:cs="Arial"/>
        </w:rPr>
      </w:pPr>
      <w:r>
        <w:rPr>
          <w:rFonts w:ascii="Arial" w:hAnsi="Arial" w:cs="Arial"/>
        </w:rPr>
        <w:t xml:space="preserve">The extracts below focus on contextual factors. </w:t>
      </w:r>
    </w:p>
    <w:p w14:paraId="66FCB8A1" w14:textId="26B926A5" w:rsidR="00B0344A" w:rsidRPr="00473EA3" w:rsidRDefault="00B0344A" w:rsidP="00BF7E5B">
      <w:pPr>
        <w:pStyle w:val="ListParagraph"/>
        <w:numPr>
          <w:ilvl w:val="0"/>
          <w:numId w:val="13"/>
        </w:numPr>
        <w:suppressLineNumbers/>
        <w:spacing w:after="120" w:line="259" w:lineRule="auto"/>
        <w:rPr>
          <w:rFonts w:ascii="Arial" w:hAnsi="Arial" w:cs="Arial"/>
        </w:rPr>
      </w:pPr>
      <w:r w:rsidRPr="00473EA3">
        <w:rPr>
          <w:rFonts w:ascii="Arial" w:hAnsi="Arial" w:cs="Arial"/>
        </w:rPr>
        <w:t xml:space="preserve">How effective is the discussion? </w:t>
      </w:r>
    </w:p>
    <w:p w14:paraId="7D5A2430" w14:textId="713ACF87" w:rsidR="00473EA3" w:rsidRPr="002D78A6" w:rsidRDefault="00B0344A" w:rsidP="002D78A6">
      <w:pPr>
        <w:pStyle w:val="ListParagraph"/>
        <w:suppressLineNumbers/>
        <w:spacing w:after="120" w:line="259" w:lineRule="auto"/>
        <w:rPr>
          <w:rFonts w:ascii="Arial" w:hAnsi="Arial" w:cs="Arial"/>
        </w:rPr>
      </w:pPr>
      <w:r>
        <w:rPr>
          <w:rFonts w:ascii="Arial" w:hAnsi="Arial" w:cs="Arial"/>
        </w:rPr>
        <w:t xml:space="preserve">Annotate the </w:t>
      </w:r>
      <w:r w:rsidR="002D78A6">
        <w:rPr>
          <w:rFonts w:ascii="Arial" w:hAnsi="Arial" w:cs="Arial"/>
        </w:rPr>
        <w:t>exampl</w:t>
      </w:r>
      <w:r w:rsidR="009878F7">
        <w:rPr>
          <w:rFonts w:ascii="Arial" w:hAnsi="Arial" w:cs="Arial"/>
        </w:rPr>
        <w:t>e</w:t>
      </w:r>
      <w:r>
        <w:rPr>
          <w:rFonts w:ascii="Arial" w:hAnsi="Arial" w:cs="Arial"/>
        </w:rPr>
        <w:t>s</w:t>
      </w:r>
      <w:r w:rsidRPr="00D6286E">
        <w:rPr>
          <w:rFonts w:ascii="Arial" w:hAnsi="Arial" w:cs="Arial"/>
        </w:rPr>
        <w:t xml:space="preserve"> </w:t>
      </w:r>
      <w:r>
        <w:rPr>
          <w:rFonts w:ascii="Arial" w:hAnsi="Arial" w:cs="Arial"/>
        </w:rPr>
        <w:t xml:space="preserve">to show </w:t>
      </w:r>
      <w:r w:rsidRPr="00D6286E">
        <w:rPr>
          <w:rFonts w:ascii="Arial" w:hAnsi="Arial" w:cs="Arial"/>
        </w:rPr>
        <w:t>the strengths and weaknesses of each response</w:t>
      </w:r>
      <w:r>
        <w:rPr>
          <w:rFonts w:ascii="Arial" w:hAnsi="Arial" w:cs="Arial"/>
        </w:rPr>
        <w:t>.</w:t>
      </w:r>
      <w:r w:rsidRPr="00D6286E">
        <w:rPr>
          <w:rFonts w:ascii="Arial" w:hAnsi="Arial" w:cs="Arial"/>
        </w:rPr>
        <w:t xml:space="preserve"> </w:t>
      </w:r>
    </w:p>
    <w:p w14:paraId="30C86592" w14:textId="77777777" w:rsidR="00B0344A" w:rsidRDefault="00B0344A" w:rsidP="00BF7E5B">
      <w:pPr>
        <w:pStyle w:val="ListParagraph"/>
        <w:numPr>
          <w:ilvl w:val="0"/>
          <w:numId w:val="13"/>
        </w:numPr>
        <w:suppressLineNumbers/>
        <w:spacing w:after="120" w:line="259" w:lineRule="auto"/>
        <w:rPr>
          <w:rFonts w:ascii="Arial" w:hAnsi="Arial" w:cs="Arial"/>
        </w:rPr>
      </w:pPr>
      <w:r>
        <w:rPr>
          <w:rFonts w:ascii="Arial" w:hAnsi="Arial" w:cs="Arial"/>
        </w:rPr>
        <w:t>Which is the most successful piece of writing?</w:t>
      </w:r>
    </w:p>
    <w:p w14:paraId="12ED691C" w14:textId="32B95F59" w:rsidR="00B0344A" w:rsidRDefault="00B0344A" w:rsidP="00B0344A">
      <w:pPr>
        <w:pStyle w:val="ListParagraph"/>
        <w:suppressLineNumbers/>
        <w:spacing w:after="120" w:line="259" w:lineRule="auto"/>
        <w:rPr>
          <w:rFonts w:ascii="Arial" w:hAnsi="Arial" w:cs="Arial"/>
        </w:rPr>
      </w:pPr>
      <w:r w:rsidRPr="00D6286E">
        <w:rPr>
          <w:rFonts w:ascii="Arial" w:hAnsi="Arial" w:cs="Arial"/>
        </w:rPr>
        <w:t xml:space="preserve">Put </w:t>
      </w:r>
      <w:r w:rsidR="002D78A6">
        <w:rPr>
          <w:rFonts w:ascii="Arial" w:hAnsi="Arial" w:cs="Arial"/>
        </w:rPr>
        <w:t>the extracts</w:t>
      </w:r>
      <w:r w:rsidRPr="00D6286E">
        <w:rPr>
          <w:rFonts w:ascii="Arial" w:hAnsi="Arial" w:cs="Arial"/>
        </w:rPr>
        <w:t xml:space="preserve"> in rank order, labelling the </w:t>
      </w:r>
      <w:r>
        <w:rPr>
          <w:rFonts w:ascii="Arial" w:hAnsi="Arial" w:cs="Arial"/>
        </w:rPr>
        <w:t>most successful</w:t>
      </w:r>
      <w:r w:rsidRPr="00D6286E">
        <w:rPr>
          <w:rFonts w:ascii="Arial" w:hAnsi="Arial" w:cs="Arial"/>
        </w:rPr>
        <w:t xml:space="preserve"> with 1</w:t>
      </w:r>
      <w:r>
        <w:rPr>
          <w:rFonts w:ascii="Arial" w:hAnsi="Arial" w:cs="Arial"/>
        </w:rPr>
        <w:t xml:space="preserve"> and the least successful with 3</w:t>
      </w:r>
      <w:r w:rsidRPr="00D6286E">
        <w:rPr>
          <w:rFonts w:ascii="Arial" w:hAnsi="Arial" w:cs="Arial"/>
        </w:rPr>
        <w:t xml:space="preserve">. </w:t>
      </w:r>
    </w:p>
    <w:p w14:paraId="3E62352C" w14:textId="763F08E8" w:rsidR="001D671C" w:rsidRDefault="00B0344A" w:rsidP="00473EA3">
      <w:pPr>
        <w:suppressLineNumbers/>
        <w:spacing w:after="120" w:line="259" w:lineRule="auto"/>
        <w:rPr>
          <w:rFonts w:ascii="Arial" w:hAnsi="Arial" w:cs="Arial"/>
        </w:rPr>
      </w:pPr>
      <w:r w:rsidRPr="00505327">
        <w:rPr>
          <w:rFonts w:ascii="Arial" w:hAnsi="Arial" w:cs="Arial"/>
        </w:rPr>
        <w:t>Be prepared to explain your decisions</w:t>
      </w:r>
      <w:r w:rsidRPr="00B0344A">
        <w:rPr>
          <w:rFonts w:ascii="Arial" w:hAnsi="Arial" w:cs="Arial"/>
        </w:rPr>
        <w:t xml:space="preserve"> </w:t>
      </w:r>
      <w:r w:rsidRPr="00D6286E">
        <w:rPr>
          <w:rFonts w:ascii="Arial" w:hAnsi="Arial" w:cs="Arial"/>
        </w:rPr>
        <w:t>using the key bullet points below.</w:t>
      </w:r>
      <w:r>
        <w:rPr>
          <w:rFonts w:ascii="Arial" w:hAnsi="Arial" w:cs="Arial"/>
        </w:rPr>
        <w:t xml:space="preserve"> </w:t>
      </w:r>
      <w:r w:rsidR="00473EA3">
        <w:rPr>
          <w:rFonts w:ascii="Arial" w:hAnsi="Arial" w:cs="Arial"/>
        </w:rPr>
        <w:t xml:space="preserve"> </w:t>
      </w:r>
    </w:p>
    <w:p w14:paraId="6B459B2C" w14:textId="77777777" w:rsidR="00225650" w:rsidRDefault="00225650" w:rsidP="00473EA3">
      <w:pPr>
        <w:suppressLineNumbers/>
        <w:spacing w:after="120" w:line="259" w:lineRule="auto"/>
        <w:rPr>
          <w:rFonts w:ascii="Arial" w:hAnsi="Arial" w:cs="Arial"/>
        </w:rPr>
      </w:pPr>
    </w:p>
    <w:tbl>
      <w:tblPr>
        <w:tblStyle w:val="TableGrid"/>
        <w:tblpPr w:leftFromText="180" w:rightFromText="180" w:vertAnchor="text" w:horzAnchor="margin" w:tblpXSpec="center" w:tblpY="152"/>
        <w:tblW w:w="9787" w:type="dxa"/>
        <w:tblLook w:val="04A0" w:firstRow="1" w:lastRow="0" w:firstColumn="1" w:lastColumn="0" w:noHBand="0" w:noVBand="1"/>
      </w:tblPr>
      <w:tblGrid>
        <w:gridCol w:w="3261"/>
        <w:gridCol w:w="3260"/>
        <w:gridCol w:w="3266"/>
      </w:tblGrid>
      <w:tr w:rsidR="002D78A6" w14:paraId="36584542" w14:textId="77777777" w:rsidTr="002D78A6">
        <w:tc>
          <w:tcPr>
            <w:tcW w:w="3261" w:type="dxa"/>
          </w:tcPr>
          <w:p w14:paraId="15C491A5" w14:textId="77777777" w:rsidR="002D78A6" w:rsidRDefault="002D78A6" w:rsidP="002D78A6">
            <w:pPr>
              <w:suppressLineNumbers/>
              <w:jc w:val="center"/>
              <w:rPr>
                <w:rFonts w:ascii="Arial" w:hAnsi="Arial" w:cs="Arial"/>
                <w:b/>
              </w:rPr>
            </w:pPr>
            <w:r>
              <w:rPr>
                <w:rFonts w:ascii="Arial" w:hAnsi="Arial" w:cs="Arial"/>
                <w:b/>
              </w:rPr>
              <w:t xml:space="preserve">AO3 criteria </w:t>
            </w:r>
          </w:p>
        </w:tc>
        <w:tc>
          <w:tcPr>
            <w:tcW w:w="3260" w:type="dxa"/>
          </w:tcPr>
          <w:p w14:paraId="311412A0" w14:textId="77777777" w:rsidR="002D78A6" w:rsidRPr="004E3DF5" w:rsidRDefault="002D78A6" w:rsidP="002D78A6">
            <w:pPr>
              <w:suppressLineNumbers/>
              <w:jc w:val="center"/>
              <w:rPr>
                <w:rFonts w:ascii="Arial" w:hAnsi="Arial" w:cs="Arial"/>
                <w:b/>
              </w:rPr>
            </w:pPr>
            <w:r>
              <w:rPr>
                <w:rFonts w:ascii="Arial" w:hAnsi="Arial" w:cs="Arial"/>
                <w:b/>
              </w:rPr>
              <w:t>Characteristics of a successful response</w:t>
            </w:r>
          </w:p>
        </w:tc>
        <w:tc>
          <w:tcPr>
            <w:tcW w:w="3266" w:type="dxa"/>
          </w:tcPr>
          <w:p w14:paraId="6A1B59FE" w14:textId="77777777" w:rsidR="002D78A6" w:rsidRPr="004E3DF5" w:rsidRDefault="002D78A6" w:rsidP="002D78A6">
            <w:pPr>
              <w:suppressLineNumbers/>
              <w:jc w:val="center"/>
              <w:rPr>
                <w:rFonts w:ascii="Arial" w:hAnsi="Arial" w:cs="Arial"/>
                <w:b/>
              </w:rPr>
            </w:pPr>
            <w:r>
              <w:rPr>
                <w:rFonts w:ascii="Arial" w:hAnsi="Arial" w:cs="Arial"/>
                <w:b/>
              </w:rPr>
              <w:t>Weaknesses</w:t>
            </w:r>
          </w:p>
        </w:tc>
      </w:tr>
      <w:tr w:rsidR="002D78A6" w14:paraId="11881BDD" w14:textId="77777777" w:rsidTr="002D78A6">
        <w:trPr>
          <w:trHeight w:val="4871"/>
        </w:trPr>
        <w:tc>
          <w:tcPr>
            <w:tcW w:w="3261" w:type="dxa"/>
          </w:tcPr>
          <w:p w14:paraId="7365C299" w14:textId="77777777" w:rsidR="002D78A6" w:rsidRPr="00D246CB" w:rsidRDefault="002D78A6" w:rsidP="002D78A6">
            <w:pPr>
              <w:rPr>
                <w:rFonts w:ascii="Arial" w:hAnsi="Arial" w:cs="Arial"/>
              </w:rPr>
            </w:pPr>
            <w:r>
              <w:rPr>
                <w:rFonts w:ascii="Arial" w:hAnsi="Arial" w:cs="Arial"/>
              </w:rPr>
              <w:t>R</w:t>
            </w:r>
            <w:r w:rsidRPr="00D246CB">
              <w:rPr>
                <w:rFonts w:ascii="Arial" w:hAnsi="Arial" w:cs="Arial"/>
              </w:rPr>
              <w:t>ead the texts closely</w:t>
            </w:r>
            <w:r>
              <w:rPr>
                <w:rFonts w:ascii="Arial" w:hAnsi="Arial" w:cs="Arial"/>
              </w:rPr>
              <w:t>:</w:t>
            </w:r>
            <w:r w:rsidRPr="00D246CB">
              <w:rPr>
                <w:rFonts w:ascii="Arial" w:hAnsi="Arial" w:cs="Arial"/>
              </w:rPr>
              <w:t xml:space="preserve"> </w:t>
            </w:r>
          </w:p>
          <w:p w14:paraId="21E76EAE" w14:textId="77777777" w:rsidR="002D78A6" w:rsidRDefault="002D78A6" w:rsidP="00BF7E5B">
            <w:pPr>
              <w:pStyle w:val="ListParagraph"/>
              <w:numPr>
                <w:ilvl w:val="0"/>
                <w:numId w:val="11"/>
              </w:numPr>
              <w:rPr>
                <w:rFonts w:ascii="Arial" w:hAnsi="Arial" w:cs="Arial"/>
              </w:rPr>
            </w:pPr>
            <w:r>
              <w:rPr>
                <w:rFonts w:ascii="Arial" w:hAnsi="Arial" w:cs="Arial"/>
              </w:rPr>
              <w:t>analyse the lexical and grammatical choices using appropriate terminology</w:t>
            </w:r>
          </w:p>
          <w:p w14:paraId="468DCFDE" w14:textId="77777777" w:rsidR="002D78A6" w:rsidRDefault="002D78A6" w:rsidP="00BF7E5B">
            <w:pPr>
              <w:pStyle w:val="ListParagraph"/>
              <w:numPr>
                <w:ilvl w:val="0"/>
                <w:numId w:val="11"/>
              </w:numPr>
              <w:rPr>
                <w:rFonts w:ascii="Arial" w:hAnsi="Arial" w:cs="Arial"/>
              </w:rPr>
            </w:pPr>
            <w:r>
              <w:rPr>
                <w:rFonts w:ascii="Arial" w:hAnsi="Arial" w:cs="Arial"/>
              </w:rPr>
              <w:t>focus on features that relate to the question</w:t>
            </w:r>
          </w:p>
          <w:p w14:paraId="496C5C80" w14:textId="77777777" w:rsidR="002D78A6" w:rsidRDefault="002D78A6" w:rsidP="00BF7E5B">
            <w:pPr>
              <w:pStyle w:val="ListParagraph"/>
              <w:numPr>
                <w:ilvl w:val="0"/>
                <w:numId w:val="11"/>
              </w:numPr>
              <w:rPr>
                <w:rFonts w:ascii="Arial" w:hAnsi="Arial" w:cs="Arial"/>
              </w:rPr>
            </w:pPr>
            <w:r>
              <w:rPr>
                <w:rFonts w:ascii="Arial" w:hAnsi="Arial" w:cs="Arial"/>
              </w:rPr>
              <w:t>explore the effect of the linguistic choices</w:t>
            </w:r>
          </w:p>
          <w:p w14:paraId="5D258712" w14:textId="77777777" w:rsidR="002D78A6" w:rsidRPr="00D246CB" w:rsidRDefault="002D78A6" w:rsidP="002D78A6">
            <w:pPr>
              <w:rPr>
                <w:rFonts w:ascii="Arial" w:hAnsi="Arial" w:cs="Arial"/>
              </w:rPr>
            </w:pPr>
            <w:r>
              <w:rPr>
                <w:rFonts w:ascii="Arial" w:hAnsi="Arial" w:cs="Arial"/>
              </w:rPr>
              <w:t>A</w:t>
            </w:r>
            <w:r w:rsidRPr="00D246CB">
              <w:rPr>
                <w:rFonts w:ascii="Arial" w:hAnsi="Arial" w:cs="Arial"/>
              </w:rPr>
              <w:t>pply knowledge rather than recounting it</w:t>
            </w:r>
            <w:r>
              <w:rPr>
                <w:rFonts w:ascii="Arial" w:hAnsi="Arial" w:cs="Arial"/>
              </w:rPr>
              <w:t>:</w:t>
            </w:r>
          </w:p>
          <w:p w14:paraId="03BB9EF3" w14:textId="5A353BC9" w:rsidR="002D78A6" w:rsidRDefault="005171B4" w:rsidP="00BF7E5B">
            <w:pPr>
              <w:pStyle w:val="ListParagraph"/>
              <w:numPr>
                <w:ilvl w:val="0"/>
                <w:numId w:val="11"/>
              </w:numPr>
              <w:rPr>
                <w:rFonts w:ascii="Arial" w:hAnsi="Arial" w:cs="Arial"/>
              </w:rPr>
            </w:pPr>
            <w:r>
              <w:rPr>
                <w:rFonts w:ascii="Arial" w:hAnsi="Arial" w:cs="Arial"/>
              </w:rPr>
              <w:t>discuss</w:t>
            </w:r>
            <w:r w:rsidR="003421BC">
              <w:rPr>
                <w:rFonts w:ascii="Arial" w:hAnsi="Arial" w:cs="Arial"/>
              </w:rPr>
              <w:t xml:space="preserve"> </w:t>
            </w:r>
            <w:r>
              <w:rPr>
                <w:rFonts w:ascii="Arial" w:hAnsi="Arial" w:cs="Arial"/>
              </w:rPr>
              <w:t>relevant</w:t>
            </w:r>
            <w:r w:rsidR="002D78A6">
              <w:rPr>
                <w:rFonts w:ascii="Arial" w:hAnsi="Arial" w:cs="Arial"/>
              </w:rPr>
              <w:t xml:space="preserve"> social, cultural, period, geographical influences </w:t>
            </w:r>
          </w:p>
          <w:p w14:paraId="4FCD88D9" w14:textId="356D3E1F" w:rsidR="002D78A6" w:rsidRPr="00D246CB" w:rsidRDefault="005171B4" w:rsidP="00BF7E5B">
            <w:pPr>
              <w:pStyle w:val="ListParagraph"/>
              <w:numPr>
                <w:ilvl w:val="0"/>
                <w:numId w:val="11"/>
              </w:numPr>
              <w:rPr>
                <w:rFonts w:ascii="Arial" w:hAnsi="Arial" w:cs="Arial"/>
              </w:rPr>
            </w:pPr>
            <w:r>
              <w:rPr>
                <w:rFonts w:ascii="Arial" w:hAnsi="Arial" w:cs="Arial"/>
              </w:rPr>
              <w:t>analyse and evaluate</w:t>
            </w:r>
            <w:r w:rsidR="002D78A6">
              <w:rPr>
                <w:rFonts w:ascii="Arial" w:hAnsi="Arial" w:cs="Arial"/>
              </w:rPr>
              <w:t xml:space="preserve"> the effect of the contextual factors</w:t>
            </w:r>
          </w:p>
          <w:p w14:paraId="1B07CBFE" w14:textId="77777777" w:rsidR="002D78A6" w:rsidRPr="00D246CB" w:rsidRDefault="002D78A6" w:rsidP="002D78A6">
            <w:pPr>
              <w:rPr>
                <w:rFonts w:ascii="Arial" w:hAnsi="Arial" w:cs="Arial"/>
              </w:rPr>
            </w:pPr>
            <w:r>
              <w:rPr>
                <w:rFonts w:ascii="Arial" w:hAnsi="Arial" w:cs="Arial"/>
              </w:rPr>
              <w:t>I</w:t>
            </w:r>
            <w:r w:rsidRPr="00D246CB">
              <w:rPr>
                <w:rFonts w:ascii="Arial" w:hAnsi="Arial" w:cs="Arial"/>
              </w:rPr>
              <w:t>nterpret and comment rather than observing</w:t>
            </w:r>
            <w:r>
              <w:rPr>
                <w:rFonts w:ascii="Arial" w:hAnsi="Arial" w:cs="Arial"/>
              </w:rPr>
              <w:t>:</w:t>
            </w:r>
          </w:p>
          <w:p w14:paraId="15299CFA" w14:textId="77777777" w:rsidR="002D78A6" w:rsidRDefault="002D78A6" w:rsidP="00BF7E5B">
            <w:pPr>
              <w:pStyle w:val="ListParagraph"/>
              <w:numPr>
                <w:ilvl w:val="0"/>
                <w:numId w:val="11"/>
              </w:numPr>
              <w:rPr>
                <w:rFonts w:ascii="Arial" w:hAnsi="Arial" w:cs="Arial"/>
              </w:rPr>
            </w:pPr>
            <w:r>
              <w:rPr>
                <w:rFonts w:ascii="Arial" w:hAnsi="Arial" w:cs="Arial"/>
              </w:rPr>
              <w:t xml:space="preserve">reference specific details </w:t>
            </w:r>
          </w:p>
          <w:p w14:paraId="7877E428" w14:textId="77777777" w:rsidR="002D78A6" w:rsidRPr="00297D49" w:rsidRDefault="002D78A6" w:rsidP="00BF7E5B">
            <w:pPr>
              <w:pStyle w:val="ListParagraph"/>
              <w:numPr>
                <w:ilvl w:val="0"/>
                <w:numId w:val="11"/>
              </w:numPr>
              <w:rPr>
                <w:rFonts w:ascii="Arial" w:hAnsi="Arial" w:cs="Arial"/>
              </w:rPr>
            </w:pPr>
            <w:r>
              <w:rPr>
                <w:rFonts w:ascii="Arial" w:hAnsi="Arial" w:cs="Arial"/>
              </w:rPr>
              <w:t>discuss the meaning of specific examples.</w:t>
            </w:r>
          </w:p>
        </w:tc>
        <w:tc>
          <w:tcPr>
            <w:tcW w:w="3260" w:type="dxa"/>
          </w:tcPr>
          <w:p w14:paraId="2A78BB5C" w14:textId="77777777" w:rsidR="002D78A6" w:rsidRPr="00297D49" w:rsidRDefault="002D78A6" w:rsidP="00BF7E5B">
            <w:pPr>
              <w:pStyle w:val="ListParagraph"/>
              <w:numPr>
                <w:ilvl w:val="0"/>
                <w:numId w:val="11"/>
              </w:numPr>
              <w:rPr>
                <w:rFonts w:ascii="Arial" w:hAnsi="Arial" w:cs="Arial"/>
                <w:b/>
              </w:rPr>
            </w:pPr>
            <w:r w:rsidRPr="00297D49">
              <w:rPr>
                <w:rFonts w:ascii="Arial" w:hAnsi="Arial" w:cs="Arial"/>
              </w:rPr>
              <w:t xml:space="preserve">well-shaped essays that clearly address the question </w:t>
            </w:r>
          </w:p>
          <w:p w14:paraId="62BCA077" w14:textId="77777777" w:rsidR="002D78A6" w:rsidRPr="00297D49" w:rsidRDefault="002D78A6" w:rsidP="00BF7E5B">
            <w:pPr>
              <w:pStyle w:val="ListParagraph"/>
              <w:numPr>
                <w:ilvl w:val="0"/>
                <w:numId w:val="11"/>
              </w:numPr>
              <w:rPr>
                <w:rFonts w:ascii="Arial" w:hAnsi="Arial" w:cs="Arial"/>
                <w:b/>
              </w:rPr>
            </w:pPr>
            <w:r w:rsidRPr="00297D49">
              <w:rPr>
                <w:rFonts w:ascii="Arial" w:hAnsi="Arial" w:cs="Arial"/>
              </w:rPr>
              <w:t xml:space="preserve">engagement with details of the texts </w:t>
            </w:r>
          </w:p>
          <w:p w14:paraId="7964E40C" w14:textId="77777777" w:rsidR="002D78A6" w:rsidRPr="00297D49" w:rsidRDefault="002D78A6" w:rsidP="00BF7E5B">
            <w:pPr>
              <w:pStyle w:val="ListParagraph"/>
              <w:numPr>
                <w:ilvl w:val="0"/>
                <w:numId w:val="11"/>
              </w:numPr>
              <w:rPr>
                <w:rFonts w:ascii="Arial" w:hAnsi="Arial" w:cs="Arial"/>
                <w:b/>
              </w:rPr>
            </w:pPr>
            <w:r w:rsidRPr="00297D49">
              <w:rPr>
                <w:rFonts w:ascii="Arial" w:hAnsi="Arial" w:cs="Arial"/>
              </w:rPr>
              <w:t>discussion of contextual features that are linked directly to the content and meaning of the texts</w:t>
            </w:r>
          </w:p>
          <w:p w14:paraId="2E8D9300" w14:textId="77777777" w:rsidR="002D78A6" w:rsidRPr="00297D49" w:rsidRDefault="002D78A6" w:rsidP="00BF7E5B">
            <w:pPr>
              <w:pStyle w:val="ListParagraph"/>
              <w:numPr>
                <w:ilvl w:val="0"/>
                <w:numId w:val="11"/>
              </w:numPr>
              <w:rPr>
                <w:rFonts w:ascii="Arial" w:hAnsi="Arial" w:cs="Arial"/>
                <w:b/>
              </w:rPr>
            </w:pPr>
            <w:r w:rsidRPr="00297D49">
              <w:rPr>
                <w:rFonts w:ascii="Arial" w:hAnsi="Arial" w:cs="Arial"/>
              </w:rPr>
              <w:t xml:space="preserve">the use of relevant terminology to underpin points made. </w:t>
            </w:r>
          </w:p>
          <w:p w14:paraId="084D3D8C" w14:textId="77777777" w:rsidR="002D78A6" w:rsidRDefault="002D78A6" w:rsidP="002D78A6">
            <w:pPr>
              <w:suppressLineNumbers/>
              <w:rPr>
                <w:rFonts w:ascii="Arial" w:hAnsi="Arial" w:cs="Arial"/>
              </w:rPr>
            </w:pPr>
          </w:p>
        </w:tc>
        <w:tc>
          <w:tcPr>
            <w:tcW w:w="3266" w:type="dxa"/>
          </w:tcPr>
          <w:p w14:paraId="163ECF78" w14:textId="77777777" w:rsidR="002D78A6" w:rsidRPr="001E09D0" w:rsidRDefault="002D78A6" w:rsidP="00BF7E5B">
            <w:pPr>
              <w:numPr>
                <w:ilvl w:val="0"/>
                <w:numId w:val="8"/>
              </w:numPr>
              <w:ind w:left="360"/>
              <w:contextualSpacing/>
              <w:rPr>
                <w:rFonts w:ascii="Arial" w:eastAsia="Times New Roman" w:hAnsi="Arial" w:cs="Times New Roman"/>
                <w:szCs w:val="20"/>
              </w:rPr>
            </w:pPr>
            <w:r>
              <w:rPr>
                <w:rFonts w:ascii="Arial" w:eastAsia="Times New Roman" w:hAnsi="Arial" w:cs="Times New Roman"/>
                <w:szCs w:val="20"/>
              </w:rPr>
              <w:t xml:space="preserve">lack of </w:t>
            </w:r>
            <w:r w:rsidRPr="001E09D0">
              <w:rPr>
                <w:rFonts w:ascii="Arial" w:eastAsia="Times New Roman" w:hAnsi="Arial" w:cs="Times New Roman"/>
                <w:szCs w:val="20"/>
              </w:rPr>
              <w:t>close reading of the texts</w:t>
            </w:r>
          </w:p>
          <w:p w14:paraId="02A9FD7F" w14:textId="77777777" w:rsidR="002D78A6" w:rsidRPr="001E09D0" w:rsidRDefault="002D78A6" w:rsidP="00BF7E5B">
            <w:pPr>
              <w:numPr>
                <w:ilvl w:val="0"/>
                <w:numId w:val="8"/>
              </w:numPr>
              <w:ind w:left="360"/>
              <w:contextualSpacing/>
              <w:rPr>
                <w:rFonts w:ascii="Arial" w:eastAsia="Times New Roman" w:hAnsi="Arial" w:cs="Times New Roman"/>
                <w:szCs w:val="20"/>
              </w:rPr>
            </w:pPr>
            <w:r>
              <w:rPr>
                <w:rFonts w:ascii="Arial" w:eastAsia="Times New Roman" w:hAnsi="Arial" w:cs="Times New Roman"/>
                <w:szCs w:val="20"/>
              </w:rPr>
              <w:t xml:space="preserve">little evidence of </w:t>
            </w:r>
            <w:r w:rsidRPr="001E09D0">
              <w:rPr>
                <w:rFonts w:ascii="Arial" w:eastAsia="Times New Roman" w:hAnsi="Arial" w:cs="Times New Roman"/>
                <w:szCs w:val="20"/>
              </w:rPr>
              <w:t>engagement with meaning and interpretation</w:t>
            </w:r>
          </w:p>
          <w:p w14:paraId="4E6EAEE1" w14:textId="77777777" w:rsidR="002D78A6" w:rsidRPr="001E09D0" w:rsidRDefault="002D78A6" w:rsidP="00BF7E5B">
            <w:pPr>
              <w:numPr>
                <w:ilvl w:val="0"/>
                <w:numId w:val="8"/>
              </w:numPr>
              <w:ind w:left="360"/>
              <w:contextualSpacing/>
              <w:rPr>
                <w:rFonts w:ascii="Arial" w:eastAsia="Times New Roman" w:hAnsi="Arial" w:cs="Times New Roman"/>
                <w:szCs w:val="20"/>
              </w:rPr>
            </w:pPr>
            <w:r w:rsidRPr="001E09D0">
              <w:rPr>
                <w:rFonts w:ascii="Arial" w:eastAsia="Times New Roman" w:hAnsi="Arial" w:cs="Times New Roman"/>
                <w:szCs w:val="20"/>
              </w:rPr>
              <w:t xml:space="preserve">a </w:t>
            </w:r>
            <w:r>
              <w:rPr>
                <w:rFonts w:ascii="Arial" w:eastAsia="Times New Roman" w:hAnsi="Arial" w:cs="Times New Roman"/>
                <w:szCs w:val="20"/>
              </w:rPr>
              <w:t>narrow</w:t>
            </w:r>
            <w:r w:rsidRPr="001E09D0">
              <w:rPr>
                <w:rFonts w:ascii="Arial" w:eastAsia="Times New Roman" w:hAnsi="Arial" w:cs="Times New Roman"/>
                <w:szCs w:val="20"/>
              </w:rPr>
              <w:t xml:space="preserve"> range of terminology (</w:t>
            </w:r>
            <w:r>
              <w:rPr>
                <w:rFonts w:ascii="Arial" w:eastAsia="Times New Roman" w:hAnsi="Arial" w:cs="Times New Roman"/>
                <w:szCs w:val="20"/>
              </w:rPr>
              <w:t xml:space="preserve">with little </w:t>
            </w:r>
            <w:r w:rsidRPr="001E09D0">
              <w:rPr>
                <w:rFonts w:ascii="Arial" w:eastAsia="Times New Roman" w:hAnsi="Arial" w:cs="Times New Roman"/>
                <w:szCs w:val="20"/>
              </w:rPr>
              <w:t xml:space="preserve">beyond basic word class labelling) </w:t>
            </w:r>
          </w:p>
          <w:p w14:paraId="0737BAFF" w14:textId="77777777" w:rsidR="002D78A6" w:rsidRPr="001E09D0" w:rsidRDefault="002D78A6" w:rsidP="00BF7E5B">
            <w:pPr>
              <w:numPr>
                <w:ilvl w:val="0"/>
                <w:numId w:val="8"/>
              </w:numPr>
              <w:ind w:left="360"/>
              <w:contextualSpacing/>
              <w:rPr>
                <w:rFonts w:ascii="Arial" w:eastAsia="Times New Roman" w:hAnsi="Arial" w:cs="Times New Roman"/>
                <w:szCs w:val="20"/>
              </w:rPr>
            </w:pPr>
            <w:r>
              <w:rPr>
                <w:rFonts w:ascii="Arial" w:eastAsia="Times New Roman" w:hAnsi="Arial" w:cs="Times New Roman"/>
                <w:szCs w:val="20"/>
              </w:rPr>
              <w:t>content that loses focus on</w:t>
            </w:r>
            <w:r w:rsidRPr="001E09D0">
              <w:rPr>
                <w:rFonts w:ascii="Arial" w:eastAsia="Times New Roman" w:hAnsi="Arial" w:cs="Times New Roman"/>
                <w:szCs w:val="20"/>
              </w:rPr>
              <w:t xml:space="preserve"> the </w:t>
            </w:r>
            <w:r>
              <w:rPr>
                <w:rFonts w:ascii="Arial" w:eastAsia="Times New Roman" w:hAnsi="Arial" w:cs="Times New Roman"/>
                <w:szCs w:val="20"/>
              </w:rPr>
              <w:t>question</w:t>
            </w:r>
          </w:p>
          <w:p w14:paraId="000D772C" w14:textId="77777777" w:rsidR="002D78A6" w:rsidRPr="001E09D0" w:rsidRDefault="002D78A6" w:rsidP="00BF7E5B">
            <w:pPr>
              <w:numPr>
                <w:ilvl w:val="0"/>
                <w:numId w:val="8"/>
              </w:numPr>
              <w:ind w:left="360"/>
              <w:contextualSpacing/>
              <w:rPr>
                <w:rFonts w:ascii="Arial" w:eastAsia="Times New Roman" w:hAnsi="Arial" w:cs="Times New Roman"/>
                <w:szCs w:val="20"/>
              </w:rPr>
            </w:pPr>
            <w:r w:rsidRPr="001E09D0">
              <w:rPr>
                <w:rFonts w:ascii="Arial" w:eastAsia="Times New Roman" w:hAnsi="Arial" w:cs="Times New Roman"/>
                <w:szCs w:val="20"/>
              </w:rPr>
              <w:t xml:space="preserve">technical </w:t>
            </w:r>
            <w:r>
              <w:rPr>
                <w:rFonts w:ascii="Arial" w:eastAsia="Times New Roman" w:hAnsi="Arial" w:cs="Times New Roman"/>
                <w:szCs w:val="20"/>
              </w:rPr>
              <w:t>in</w:t>
            </w:r>
            <w:r w:rsidRPr="001E09D0">
              <w:rPr>
                <w:rFonts w:ascii="Arial" w:eastAsia="Times New Roman" w:hAnsi="Arial" w:cs="Times New Roman"/>
                <w:szCs w:val="20"/>
              </w:rPr>
              <w:t>accuracy and</w:t>
            </w:r>
            <w:r>
              <w:rPr>
                <w:rFonts w:ascii="Arial" w:eastAsia="Times New Roman" w:hAnsi="Arial" w:cs="Times New Roman"/>
                <w:szCs w:val="20"/>
              </w:rPr>
              <w:t xml:space="preserve"> expression that lacks</w:t>
            </w:r>
            <w:r w:rsidRPr="001E09D0">
              <w:rPr>
                <w:rFonts w:ascii="Arial" w:eastAsia="Times New Roman" w:hAnsi="Arial" w:cs="Times New Roman"/>
                <w:szCs w:val="20"/>
              </w:rPr>
              <w:t xml:space="preserve"> fluency.</w:t>
            </w:r>
          </w:p>
          <w:p w14:paraId="1FA17EBF" w14:textId="77777777" w:rsidR="002D78A6" w:rsidRPr="004E3DF5" w:rsidRDefault="002D78A6" w:rsidP="002D78A6">
            <w:pPr>
              <w:ind w:left="360"/>
              <w:contextualSpacing/>
              <w:rPr>
                <w:rFonts w:ascii="Arial" w:eastAsia="Times New Roman" w:hAnsi="Arial" w:cs="Times New Roman"/>
                <w:szCs w:val="20"/>
              </w:rPr>
            </w:pPr>
          </w:p>
        </w:tc>
      </w:tr>
    </w:tbl>
    <w:p w14:paraId="2EA00C66" w14:textId="77777777" w:rsidR="00473EA3" w:rsidRDefault="00473EA3" w:rsidP="00473EA3">
      <w:pPr>
        <w:suppressLineNumbers/>
        <w:spacing w:after="120" w:line="259" w:lineRule="auto"/>
        <w:rPr>
          <w:rFonts w:ascii="Arial" w:hAnsi="Arial" w:cs="Arial"/>
        </w:rPr>
      </w:pPr>
    </w:p>
    <w:p w14:paraId="51573A56" w14:textId="1EC123B6" w:rsidR="00473EA3" w:rsidRDefault="00473EA3" w:rsidP="00473EA3">
      <w:pPr>
        <w:suppressLineNumbers/>
        <w:spacing w:after="120" w:line="259" w:lineRule="auto"/>
        <w:rPr>
          <w:rFonts w:ascii="Arial" w:hAnsi="Arial" w:cs="Arial"/>
        </w:rPr>
      </w:pPr>
    </w:p>
    <w:p w14:paraId="7283C412" w14:textId="71CC4623" w:rsidR="00473EA3" w:rsidRDefault="00473EA3" w:rsidP="00473EA3">
      <w:pPr>
        <w:suppressLineNumbers/>
        <w:spacing w:after="120" w:line="259" w:lineRule="auto"/>
        <w:rPr>
          <w:rFonts w:ascii="Arial" w:hAnsi="Arial" w:cs="Arial"/>
        </w:rPr>
      </w:pPr>
    </w:p>
    <w:p w14:paraId="44ABAD97" w14:textId="12138713" w:rsidR="00473EA3" w:rsidRDefault="00473EA3" w:rsidP="00473EA3">
      <w:pPr>
        <w:suppressLineNumbers/>
        <w:spacing w:after="120" w:line="259" w:lineRule="auto"/>
        <w:rPr>
          <w:rFonts w:ascii="Arial" w:hAnsi="Arial" w:cs="Arial"/>
        </w:rPr>
      </w:pPr>
    </w:p>
    <w:p w14:paraId="1231A9D0" w14:textId="45F513EB" w:rsidR="00473EA3" w:rsidRDefault="00473EA3" w:rsidP="00473EA3">
      <w:pPr>
        <w:suppressLineNumbers/>
        <w:spacing w:after="120" w:line="259" w:lineRule="auto"/>
        <w:rPr>
          <w:rFonts w:ascii="Arial" w:hAnsi="Arial" w:cs="Arial"/>
        </w:rPr>
      </w:pPr>
    </w:p>
    <w:p w14:paraId="660A0565" w14:textId="278E383B" w:rsidR="00473EA3" w:rsidRDefault="00473EA3" w:rsidP="00473EA3">
      <w:pPr>
        <w:suppressLineNumbers/>
        <w:spacing w:after="120" w:line="259" w:lineRule="auto"/>
        <w:rPr>
          <w:rFonts w:ascii="Arial" w:hAnsi="Arial" w:cs="Arial"/>
        </w:rPr>
      </w:pPr>
    </w:p>
    <w:p w14:paraId="160FE59C" w14:textId="1AC9ECA7" w:rsidR="00473EA3" w:rsidRDefault="00473EA3" w:rsidP="00473EA3">
      <w:pPr>
        <w:suppressLineNumbers/>
        <w:spacing w:after="120" w:line="259" w:lineRule="auto"/>
        <w:rPr>
          <w:rFonts w:ascii="Arial" w:hAnsi="Arial" w:cs="Arial"/>
        </w:rPr>
      </w:pPr>
    </w:p>
    <w:p w14:paraId="1B13558B" w14:textId="41EDB324" w:rsidR="00473EA3" w:rsidRPr="00473EA3" w:rsidRDefault="00473EA3" w:rsidP="00473EA3">
      <w:pPr>
        <w:suppressLineNumbers/>
        <w:spacing w:after="120" w:line="259" w:lineRule="auto"/>
        <w:rPr>
          <w:rFonts w:ascii="Arial" w:hAnsi="Arial" w:cs="Arial"/>
        </w:rPr>
      </w:pPr>
    </w:p>
    <w:p w14:paraId="395B4607" w14:textId="72F4AB81" w:rsidR="007402FF" w:rsidRPr="003C3B78" w:rsidRDefault="009878F7" w:rsidP="007402FF">
      <w:pPr>
        <w:pStyle w:val="Heading4"/>
        <w:suppressLineNumbers/>
        <w:rPr>
          <w:rFonts w:ascii="Arial" w:hAnsi="Arial" w:cs="Arial"/>
          <w:b/>
          <w:sz w:val="24"/>
        </w:rPr>
      </w:pPr>
      <w:r>
        <w:rPr>
          <w:rFonts w:ascii="Arial" w:hAnsi="Arial" w:cs="Arial"/>
          <w:noProof/>
          <w:color w:val="4F81BD" w:themeColor="accent1"/>
          <w:sz w:val="24"/>
          <w:szCs w:val="24"/>
          <w:lang w:eastAsia="en-GB"/>
        </w:rPr>
        <w:lastRenderedPageBreak/>
        <mc:AlternateContent>
          <mc:Choice Requires="wps">
            <w:drawing>
              <wp:anchor distT="0" distB="0" distL="114300" distR="114300" simplePos="0" relativeHeight="251684864" behindDoc="0" locked="0" layoutInCell="1" allowOverlap="1" wp14:anchorId="637F441D" wp14:editId="190DD0B4">
                <wp:simplePos x="0" y="0"/>
                <wp:positionH relativeFrom="column">
                  <wp:posOffset>885825</wp:posOffset>
                </wp:positionH>
                <wp:positionV relativeFrom="paragraph">
                  <wp:posOffset>-191770</wp:posOffset>
                </wp:positionV>
                <wp:extent cx="390525" cy="3905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390525" cy="390525"/>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1F7780" id="Rectangle 19" o:spid="_x0000_s1026" style="position:absolute;margin-left:69.75pt;margin-top:-15.1pt;width:30.75pt;height:30.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" filled="f" strokecolor="#a5a5a5 [2092]" strokeweight="2pt"/>
            </w:pict>
          </mc:Fallback>
        </mc:AlternateContent>
      </w:r>
      <w:r w:rsidR="002D78A6">
        <w:rPr>
          <w:rFonts w:ascii="Arial" w:hAnsi="Arial" w:cs="Arial"/>
          <w:b/>
          <w:sz w:val="24"/>
        </w:rPr>
        <w:t>Extract</w:t>
      </w:r>
      <w:r w:rsidR="007402FF" w:rsidRPr="003C3B78">
        <w:rPr>
          <w:rFonts w:ascii="Arial" w:hAnsi="Arial" w:cs="Arial"/>
          <w:b/>
          <w:sz w:val="24"/>
        </w:rPr>
        <w:t xml:space="preserve"> 1</w:t>
      </w:r>
    </w:p>
    <w:p w14:paraId="7D9A3CA0" w14:textId="1B9148E0" w:rsidR="007402FF" w:rsidRPr="002E42CD" w:rsidRDefault="00A14808" w:rsidP="007402FF">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bookmarkStart w:id="27" w:name="_Hlk492585888"/>
      <w:r>
        <w:rPr>
          <w:rFonts w:ascii="Arial" w:hAnsi="Arial" w:cs="Arial"/>
          <w:color w:val="4F81BD" w:themeColor="accent1"/>
          <w:sz w:val="24"/>
          <w:szCs w:val="24"/>
        </w:rPr>
        <w:t>Text B is an extract from the preface to Samuel Johnson’s “A Dictionary of the English Language” in 1755 meaning it’s from the modern English period and very much like text A its preface is to inform and the context is very similar in which it discusses language change and how it has been changing.</w:t>
      </w:r>
      <w:r>
        <w:rPr>
          <w:rFonts w:ascii="Arial" w:hAnsi="Arial" w:cs="Arial"/>
          <w:color w:val="4F81BD" w:themeColor="accent1"/>
          <w:sz w:val="24"/>
          <w:szCs w:val="24"/>
        </w:rPr>
        <w:br/>
        <w:t xml:space="preserve">   It opens with “I found our speech copious without order” and this is what a dictionary solves. The English language being out of order and not identified by all. The article then says “all words of necessary or common use were spoken before they were written” and goes on to say they must have been spoken with “great diversity” meaning before dictionaries words had different meaning and uses to people and that dictionaries would change this. “different hands would exhibit the same sound by different combinations” implying that although spelling differed from person to person it all meant the same thing. Dictionaries could help this problem and this was why its in the preface of this dictionary to show how dictionaries could help. It closes with “from this arbitrary representation of sounds by letters, proceeds that diversity of spelling observable in the saxon remains, and I suppose in the first books in every nation.” This implies that different spelling ways are still present at this time stemming from early modern English, however, things are continuous</w:t>
      </w:r>
      <w:r w:rsidR="00871B28">
        <w:rPr>
          <w:rFonts w:ascii="Arial" w:hAnsi="Arial" w:cs="Arial"/>
          <w:color w:val="4F81BD" w:themeColor="accent1"/>
          <w:sz w:val="24"/>
          <w:szCs w:val="24"/>
        </w:rPr>
        <w:t>ly changing as language modernis</w:t>
      </w:r>
      <w:r>
        <w:rPr>
          <w:rFonts w:ascii="Arial" w:hAnsi="Arial" w:cs="Arial"/>
          <w:color w:val="4F81BD" w:themeColor="accent1"/>
          <w:sz w:val="24"/>
          <w:szCs w:val="24"/>
        </w:rPr>
        <w:t xml:space="preserve">es and gets </w:t>
      </w:r>
      <w:r w:rsidR="00E11877">
        <w:rPr>
          <w:rFonts w:ascii="Arial" w:hAnsi="Arial" w:cs="Arial"/>
          <w:color w:val="4F81BD" w:themeColor="accent1"/>
          <w:sz w:val="24"/>
          <w:szCs w:val="24"/>
        </w:rPr>
        <w:t>standardis</w:t>
      </w:r>
      <w:r>
        <w:rPr>
          <w:rFonts w:ascii="Arial" w:hAnsi="Arial" w:cs="Arial"/>
          <w:color w:val="4F81BD" w:themeColor="accent1"/>
          <w:sz w:val="24"/>
          <w:szCs w:val="24"/>
        </w:rPr>
        <w:t>ed.</w:t>
      </w:r>
    </w:p>
    <w:bookmarkEnd w:id="27"/>
    <w:p w14:paraId="6B606F6B" w14:textId="77777777" w:rsidR="009878F7" w:rsidRDefault="009878F7" w:rsidP="00370CD4">
      <w:pPr>
        <w:suppressLineNumbers/>
      </w:pPr>
    </w:p>
    <w:p w14:paraId="1C640CD0" w14:textId="51F97DEB" w:rsidR="00CA0E59" w:rsidRDefault="009878F7" w:rsidP="00370CD4">
      <w:pPr>
        <w:suppressLineNumbers/>
      </w:pPr>
      <w:r>
        <w:rPr>
          <w:rFonts w:ascii="Arial" w:hAnsi="Arial" w:cs="Arial"/>
          <w:noProof/>
          <w:color w:val="4F81BD" w:themeColor="accent1"/>
          <w:sz w:val="24"/>
          <w:szCs w:val="24"/>
          <w:lang w:eastAsia="en-GB"/>
        </w:rPr>
        <mc:AlternateContent>
          <mc:Choice Requires="wps">
            <w:drawing>
              <wp:anchor distT="0" distB="0" distL="114300" distR="114300" simplePos="0" relativeHeight="251686912" behindDoc="0" locked="0" layoutInCell="1" allowOverlap="1" wp14:anchorId="29ECD27F" wp14:editId="2E009BC8">
                <wp:simplePos x="0" y="0"/>
                <wp:positionH relativeFrom="leftMargin">
                  <wp:posOffset>1771650</wp:posOffset>
                </wp:positionH>
                <wp:positionV relativeFrom="paragraph">
                  <wp:posOffset>147955</wp:posOffset>
                </wp:positionV>
                <wp:extent cx="390525" cy="3905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390525" cy="39052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EA92C7" id="Rectangle 20" o:spid="_x0000_s1026" style="position:absolute;margin-left:139.5pt;margin-top:11.65pt;width:30.75pt;height:30.75pt;z-index:2516869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" filled="f" strokecolor="#a6a6a6" strokeweight="2pt">
                <w10:wrap anchorx="margin"/>
              </v:rect>
            </w:pict>
          </mc:Fallback>
        </mc:AlternateContent>
      </w:r>
    </w:p>
    <w:p w14:paraId="3B0A9CD8" w14:textId="56855BD5" w:rsidR="00CA0E59" w:rsidRPr="003C3B78" w:rsidRDefault="002D78A6" w:rsidP="00CA0E59">
      <w:pPr>
        <w:pStyle w:val="Heading4"/>
        <w:suppressLineNumbers/>
        <w:rPr>
          <w:rFonts w:ascii="Arial" w:hAnsi="Arial" w:cs="Arial"/>
          <w:b/>
          <w:sz w:val="24"/>
        </w:rPr>
      </w:pPr>
      <w:r>
        <w:rPr>
          <w:rFonts w:ascii="Arial" w:hAnsi="Arial" w:cs="Arial"/>
          <w:b/>
          <w:sz w:val="24"/>
        </w:rPr>
        <w:t>Extract</w:t>
      </w:r>
      <w:r w:rsidR="00CA0E59">
        <w:rPr>
          <w:rFonts w:ascii="Arial" w:hAnsi="Arial" w:cs="Arial"/>
          <w:b/>
          <w:sz w:val="24"/>
        </w:rPr>
        <w:t xml:space="preserve"> 2</w:t>
      </w:r>
    </w:p>
    <w:p w14:paraId="56476FD8" w14:textId="67D4345B" w:rsidR="00CA0E59" w:rsidRPr="002E42CD" w:rsidRDefault="00E11877" w:rsidP="00CA0E59">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r>
        <w:rPr>
          <w:rFonts w:ascii="Arial" w:hAnsi="Arial" w:cs="Arial"/>
          <w:color w:val="4F81BD" w:themeColor="accent1"/>
          <w:sz w:val="24"/>
          <w:szCs w:val="24"/>
        </w:rPr>
        <w:t xml:space="preserve">Text b is showing that Johnson knows that there is no standardisation. He mentions that the language is without the common nouns ‘order’ and ‘rules’. As his dictionary was the first with quotes, this shows that he has made this to create rules and order in English. He also mentions the dynamic verb ‘vitiate’ which means to corrupt. By this, he means that we are corrupting the English language, as Cawdrey mentions, and that he has made this dictionary to stop corruption. </w:t>
      </w:r>
      <w:r>
        <w:rPr>
          <w:rFonts w:ascii="Arial" w:hAnsi="Arial" w:cs="Arial"/>
          <w:color w:val="4F81BD" w:themeColor="accent1"/>
          <w:sz w:val="24"/>
          <w:szCs w:val="24"/>
        </w:rPr>
        <w:br/>
        <w:t xml:space="preserve">   Peckham, the writer o</w:t>
      </w:r>
      <w:r w:rsidR="00F02797">
        <w:rPr>
          <w:rFonts w:ascii="Arial" w:hAnsi="Arial" w:cs="Arial"/>
          <w:color w:val="4F81BD" w:themeColor="accent1"/>
          <w:sz w:val="24"/>
          <w:szCs w:val="24"/>
        </w:rPr>
        <w:t>f</w:t>
      </w:r>
      <w:r>
        <w:rPr>
          <w:rFonts w:ascii="Arial" w:hAnsi="Arial" w:cs="Arial"/>
          <w:color w:val="4F81BD" w:themeColor="accent1"/>
          <w:sz w:val="24"/>
          <w:szCs w:val="24"/>
        </w:rPr>
        <w:t xml:space="preserve"> text c, has written a very di</w:t>
      </w:r>
      <w:r w:rsidR="00FE4B53">
        <w:rPr>
          <w:rFonts w:ascii="Arial" w:hAnsi="Arial" w:cs="Arial"/>
          <w:color w:val="4F81BD" w:themeColor="accent1"/>
          <w:sz w:val="24"/>
          <w:szCs w:val="24"/>
        </w:rPr>
        <w:t>fferent book to texts a and b. H</w:t>
      </w:r>
      <w:r>
        <w:rPr>
          <w:rFonts w:ascii="Arial" w:hAnsi="Arial" w:cs="Arial"/>
          <w:color w:val="4F81BD" w:themeColor="accent1"/>
          <w:sz w:val="24"/>
          <w:szCs w:val="24"/>
        </w:rPr>
        <w:t xml:space="preserve">e has written about slang and how it is used everyday. He has taken his information from the proper noun ‘Urban Dictionary’, which is an online dictionary including taboo language. This is much more modern compared to a and b, which focus on standardisation and </w:t>
      </w:r>
      <w:r w:rsidR="00FE4B53">
        <w:rPr>
          <w:rFonts w:ascii="Arial" w:hAnsi="Arial" w:cs="Arial"/>
          <w:color w:val="4F81BD" w:themeColor="accent1"/>
          <w:sz w:val="24"/>
          <w:szCs w:val="24"/>
        </w:rPr>
        <w:t>stopping change</w:t>
      </w:r>
      <w:r>
        <w:rPr>
          <w:rFonts w:ascii="Arial" w:hAnsi="Arial" w:cs="Arial"/>
          <w:color w:val="4F81BD" w:themeColor="accent1"/>
          <w:sz w:val="24"/>
          <w:szCs w:val="24"/>
        </w:rPr>
        <w:t xml:space="preserve">, not how language changes. He uses the post-modifier ‘tight’ which is used to say ‘good’ or ‘up to date’. He has done this to fit in with the theme of slang and appeal to a young audience. </w:t>
      </w:r>
    </w:p>
    <w:p w14:paraId="0C76FFC6" w14:textId="6A123089" w:rsidR="00CA0E59" w:rsidRDefault="00CA0E59" w:rsidP="00370CD4">
      <w:pPr>
        <w:suppressLineNumbers/>
      </w:pPr>
    </w:p>
    <w:p w14:paraId="7C5620E9" w14:textId="3452E65E" w:rsidR="00513683" w:rsidRPr="003C3B78" w:rsidRDefault="009878F7" w:rsidP="00513683">
      <w:pPr>
        <w:pStyle w:val="Heading4"/>
        <w:suppressLineNumbers/>
        <w:rPr>
          <w:rFonts w:ascii="Arial" w:hAnsi="Arial" w:cs="Arial"/>
          <w:b/>
          <w:sz w:val="24"/>
        </w:rPr>
      </w:pPr>
      <w:r>
        <w:rPr>
          <w:rFonts w:ascii="Arial" w:hAnsi="Arial" w:cs="Arial"/>
          <w:noProof/>
          <w:color w:val="4F81BD" w:themeColor="accent1"/>
          <w:sz w:val="24"/>
          <w:szCs w:val="24"/>
          <w:lang w:eastAsia="en-GB"/>
        </w:rPr>
        <w:lastRenderedPageBreak/>
        <mc:AlternateContent>
          <mc:Choice Requires="wps">
            <w:drawing>
              <wp:anchor distT="0" distB="0" distL="114300" distR="114300" simplePos="0" relativeHeight="251688960" behindDoc="0" locked="0" layoutInCell="1" allowOverlap="1" wp14:anchorId="44C9A538" wp14:editId="772D1B08">
                <wp:simplePos x="0" y="0"/>
                <wp:positionH relativeFrom="column">
                  <wp:posOffset>866775</wp:posOffset>
                </wp:positionH>
                <wp:positionV relativeFrom="paragraph">
                  <wp:posOffset>-140970</wp:posOffset>
                </wp:positionV>
                <wp:extent cx="390525" cy="3905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390525" cy="39052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155037" id="Rectangle 21" o:spid="_x0000_s1026" style="position:absolute;margin-left:68.25pt;margin-top:-11.1pt;width:30.75pt;height:30.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" filled="f" strokecolor="#a6a6a6" strokeweight="2pt"/>
            </w:pict>
          </mc:Fallback>
        </mc:AlternateContent>
      </w:r>
      <w:r w:rsidR="002D78A6">
        <w:rPr>
          <w:rFonts w:ascii="Arial" w:hAnsi="Arial" w:cs="Arial"/>
          <w:b/>
          <w:sz w:val="24"/>
        </w:rPr>
        <w:t>Extract</w:t>
      </w:r>
      <w:r w:rsidR="00513683">
        <w:rPr>
          <w:rFonts w:ascii="Arial" w:hAnsi="Arial" w:cs="Arial"/>
          <w:b/>
          <w:sz w:val="24"/>
        </w:rPr>
        <w:t xml:space="preserve"> 3</w:t>
      </w:r>
    </w:p>
    <w:p w14:paraId="0F39945E" w14:textId="1F0015C9" w:rsidR="00513683" w:rsidRPr="002E42CD" w:rsidRDefault="00CC08CD" w:rsidP="00513683">
      <w:pPr>
        <w:pStyle w:val="NoSpacing"/>
        <w:suppressLineNumbers/>
        <w:pBdr>
          <w:top w:val="single" w:sz="6" w:space="22"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rPr>
          <w:rFonts w:ascii="Arial" w:hAnsi="Arial" w:cs="Arial"/>
          <w:color w:val="4F81BD" w:themeColor="accent1"/>
          <w:sz w:val="24"/>
          <w:szCs w:val="24"/>
        </w:rPr>
      </w:pPr>
      <w:bookmarkStart w:id="28" w:name="_Hlk492589382"/>
      <w:r>
        <w:rPr>
          <w:rFonts w:ascii="Arial" w:hAnsi="Arial" w:cs="Arial"/>
          <w:color w:val="4F81BD" w:themeColor="accent1"/>
          <w:sz w:val="24"/>
          <w:szCs w:val="24"/>
        </w:rPr>
        <w:t>Although the texts differ in that Texts A and B are focused on educating people and Text C wishes to entertain and engage readers, all three texts share the same passion for the importance of language. Text A creates a lexical field that suggests that language is special. For example, Cawdrey uses adjectives ‘beautiful’ and ‘precious’, which helps to persuade his audience to use language correctly. Cawdrey’s description also conjures a negative tenor for example adjectives such as ‘strange’ and ‘ignorant’ are used repeatedly to describe people who use language that is full of inkhorn terms borrowed from other languages. Repetition is a typical feature when writing to persuade and inform, which is what Cawdrey’s preface is designed to do. It means he can reiterate his important message and make his point of view clear. Text B is also descriptive and uses adjectives ‘wild’ and ‘barbarous’ to describe what Johnson calls ‘jargon’. This also creates negative imagery as in text A</w:t>
      </w:r>
      <w:r w:rsidR="00CC2AAA">
        <w:rPr>
          <w:rFonts w:ascii="Arial" w:hAnsi="Arial" w:cs="Arial"/>
          <w:color w:val="4F81BD" w:themeColor="accent1"/>
          <w:sz w:val="24"/>
          <w:szCs w:val="24"/>
        </w:rPr>
        <w:t>, but Johnson is enthusiastic too with adjectives like “energetick”</w:t>
      </w:r>
      <w:r>
        <w:rPr>
          <w:rFonts w:ascii="Arial" w:hAnsi="Arial" w:cs="Arial"/>
          <w:color w:val="4F81BD" w:themeColor="accent1"/>
          <w:sz w:val="24"/>
          <w:szCs w:val="24"/>
        </w:rPr>
        <w:t xml:space="preserve">. Since Text C is designed to entertain, on the other hand, it includes many features typical of </w:t>
      </w:r>
      <w:r w:rsidR="00CC2AAA">
        <w:rPr>
          <w:rFonts w:ascii="Arial" w:hAnsi="Arial" w:cs="Arial"/>
          <w:color w:val="4F81BD" w:themeColor="accent1"/>
          <w:sz w:val="24"/>
          <w:szCs w:val="24"/>
        </w:rPr>
        <w:t xml:space="preserve">online texts. The </w:t>
      </w:r>
      <w:r w:rsidR="003E05B0">
        <w:rPr>
          <w:rFonts w:ascii="Arial" w:hAnsi="Arial" w:cs="Arial"/>
          <w:color w:val="4F81BD" w:themeColor="accent1"/>
          <w:sz w:val="24"/>
          <w:szCs w:val="24"/>
        </w:rPr>
        <w:t>a</w:t>
      </w:r>
      <w:r w:rsidR="00CC2AAA">
        <w:rPr>
          <w:rFonts w:ascii="Arial" w:hAnsi="Arial" w:cs="Arial"/>
          <w:color w:val="4F81BD" w:themeColor="accent1"/>
          <w:sz w:val="24"/>
          <w:szCs w:val="24"/>
        </w:rPr>
        <w:t>syndetical listing of ‘true, funny, angry, shy, intelligent, quirky …’ engages readers and creates a much more positive lexical field of adjectives that celebrates diversity and the different ‘voices’ of today.</w:t>
      </w:r>
    </w:p>
    <w:bookmarkEnd w:id="28"/>
    <w:p w14:paraId="67BB5CB2" w14:textId="0AD6F9E3" w:rsidR="00A62C38" w:rsidRDefault="00A62C38" w:rsidP="00370CD4">
      <w:pPr>
        <w:suppressLineNumbers/>
      </w:pPr>
    </w:p>
    <w:p w14:paraId="743D3F38" w14:textId="6B0C5D93" w:rsidR="00F56E76" w:rsidRDefault="00F56E76" w:rsidP="00370CD4">
      <w:pPr>
        <w:suppressLineNumbers/>
      </w:pPr>
    </w:p>
    <w:p w14:paraId="546EC404" w14:textId="25631795" w:rsidR="00F56E76" w:rsidRDefault="00F56E76" w:rsidP="00370CD4">
      <w:pPr>
        <w:suppressLineNumbers/>
      </w:pPr>
    </w:p>
    <w:p w14:paraId="658C8392" w14:textId="6C2DFA4B" w:rsidR="00F56E76" w:rsidRDefault="00F56E76" w:rsidP="00370CD4">
      <w:pPr>
        <w:suppressLineNumbers/>
      </w:pPr>
    </w:p>
    <w:p w14:paraId="3AE80D47" w14:textId="6C828228" w:rsidR="00F56E76" w:rsidRDefault="00F56E76" w:rsidP="00370CD4">
      <w:pPr>
        <w:suppressLineNumbers/>
      </w:pPr>
    </w:p>
    <w:p w14:paraId="65C816B7" w14:textId="78D3CC26" w:rsidR="00F56E76" w:rsidRDefault="00F56E76" w:rsidP="00370CD4">
      <w:pPr>
        <w:suppressLineNumbers/>
      </w:pPr>
    </w:p>
    <w:p w14:paraId="704BD57F" w14:textId="6E5840A4" w:rsidR="00F56E76" w:rsidRDefault="00F56E76" w:rsidP="00370CD4">
      <w:pPr>
        <w:suppressLineNumbers/>
      </w:pPr>
    </w:p>
    <w:p w14:paraId="4AB4CCBD" w14:textId="77777777" w:rsidR="009878F7" w:rsidRDefault="009878F7" w:rsidP="00370CD4">
      <w:pPr>
        <w:suppressLineNumbers/>
      </w:pPr>
    </w:p>
    <w:p w14:paraId="58F90862" w14:textId="60D155BE" w:rsidR="00F56E76" w:rsidRDefault="00F56E76" w:rsidP="00370CD4">
      <w:pPr>
        <w:suppressLineNumbers/>
      </w:pPr>
    </w:p>
    <w:p w14:paraId="59D33476" w14:textId="3660E03D" w:rsidR="008F19F9" w:rsidRDefault="008F19F9" w:rsidP="00370CD4">
      <w:pPr>
        <w:suppressLineNumbers/>
      </w:pPr>
    </w:p>
    <w:p w14:paraId="3D875C34" w14:textId="0FB2C921" w:rsidR="008F19F9" w:rsidRDefault="008F19F9" w:rsidP="00370CD4">
      <w:pPr>
        <w:suppressLineNumbers/>
      </w:pPr>
    </w:p>
    <w:p w14:paraId="58DAB241" w14:textId="076CA2E4" w:rsidR="008F19F9" w:rsidRDefault="008F19F9" w:rsidP="00370CD4">
      <w:pPr>
        <w:suppressLineNumbers/>
      </w:pPr>
    </w:p>
    <w:p w14:paraId="6DB1C3D7" w14:textId="13D896E9" w:rsidR="008F19F9" w:rsidRDefault="008F19F9" w:rsidP="00370CD4">
      <w:pPr>
        <w:suppressLineNumbers/>
      </w:pPr>
    </w:p>
    <w:p w14:paraId="77221320" w14:textId="77777777" w:rsidR="008F19F9" w:rsidRDefault="008F19F9" w:rsidP="00370CD4">
      <w:pPr>
        <w:suppressLineNumbers/>
      </w:pPr>
    </w:p>
    <w:p w14:paraId="6362C320" w14:textId="77777777" w:rsidR="008F19F9" w:rsidRPr="00370CD4" w:rsidRDefault="008F19F9" w:rsidP="008F19F9">
      <w:pPr>
        <w:pStyle w:val="Heading1"/>
        <w:rPr>
          <w:rFonts w:ascii="Arial" w:hAnsi="Arial" w:cs="Arial"/>
        </w:rPr>
      </w:pPr>
      <w:r w:rsidRPr="00370CD4">
        <w:rPr>
          <w:rFonts w:ascii="Arial" w:hAnsi="Arial" w:cs="Arial"/>
        </w:rPr>
        <w:lastRenderedPageBreak/>
        <w:t>Question 2</w:t>
      </w:r>
    </w:p>
    <w:p w14:paraId="46A9DBBD" w14:textId="77777777" w:rsidR="008F19F9" w:rsidRDefault="008F19F9" w:rsidP="008F19F9">
      <w:pPr>
        <w:pStyle w:val="Heading2"/>
        <w:spacing w:line="259" w:lineRule="auto"/>
        <w:jc w:val="center"/>
        <w:rPr>
          <w:rFonts w:ascii="Arial" w:hAnsi="Arial" w:cs="Arial"/>
        </w:rPr>
      </w:pPr>
      <w:r>
        <w:rPr>
          <w:rFonts w:ascii="Arial" w:hAnsi="Arial" w:cs="Arial"/>
        </w:rPr>
        <w:t>AO4</w:t>
      </w:r>
      <w:r w:rsidRPr="009878F7">
        <w:rPr>
          <w:rFonts w:ascii="Arial" w:hAnsi="Arial" w:cs="Arial"/>
        </w:rPr>
        <w:t xml:space="preserve">: </w:t>
      </w:r>
      <w:r>
        <w:rPr>
          <w:rFonts w:ascii="Arial" w:hAnsi="Arial" w:cs="Arial"/>
        </w:rPr>
        <w:t xml:space="preserve">explore connections across texts, informed by linguistic concepts </w:t>
      </w:r>
    </w:p>
    <w:p w14:paraId="01FD0B13" w14:textId="2EB93881" w:rsidR="008F19F9" w:rsidRDefault="008F19F9" w:rsidP="00CC2AAA">
      <w:pPr>
        <w:pStyle w:val="Heading2"/>
        <w:spacing w:line="259" w:lineRule="auto"/>
        <w:jc w:val="center"/>
        <w:rPr>
          <w:rFonts w:ascii="Arial" w:hAnsi="Arial" w:cs="Arial"/>
        </w:rPr>
      </w:pPr>
      <w:r>
        <w:rPr>
          <w:rFonts w:ascii="Arial" w:hAnsi="Arial" w:cs="Arial"/>
        </w:rPr>
        <w:t>and methods</w:t>
      </w:r>
    </w:p>
    <w:p w14:paraId="12B9661D" w14:textId="77777777" w:rsidR="006F7569" w:rsidRPr="006F7569" w:rsidRDefault="006F7569" w:rsidP="006F7569"/>
    <w:p w14:paraId="639E87A1" w14:textId="6A6F061C" w:rsidR="008F19F9" w:rsidRDefault="008F19F9" w:rsidP="008F19F9">
      <w:pPr>
        <w:suppressLineNumbers/>
        <w:spacing w:after="120" w:line="259" w:lineRule="auto"/>
        <w:rPr>
          <w:rFonts w:ascii="Arial" w:hAnsi="Arial" w:cs="Arial"/>
        </w:rPr>
      </w:pPr>
      <w:r>
        <w:rPr>
          <w:rFonts w:ascii="Arial" w:hAnsi="Arial" w:cs="Arial"/>
        </w:rPr>
        <w:t xml:space="preserve">The extracts below focus on making connections. </w:t>
      </w:r>
    </w:p>
    <w:p w14:paraId="53C62061" w14:textId="0E7B73BD" w:rsidR="008F19F9" w:rsidRPr="002D78A6" w:rsidRDefault="008F19F9" w:rsidP="00BF7E5B">
      <w:pPr>
        <w:pStyle w:val="ListParagraph"/>
        <w:numPr>
          <w:ilvl w:val="0"/>
          <w:numId w:val="14"/>
        </w:numPr>
        <w:suppressLineNumbers/>
        <w:spacing w:after="120" w:line="259" w:lineRule="auto"/>
        <w:rPr>
          <w:rFonts w:ascii="Arial" w:hAnsi="Arial" w:cs="Arial"/>
        </w:rPr>
      </w:pPr>
      <w:r w:rsidRPr="002D78A6">
        <w:rPr>
          <w:rFonts w:ascii="Arial" w:hAnsi="Arial" w:cs="Arial"/>
        </w:rPr>
        <w:t xml:space="preserve">How effective is the discussion? </w:t>
      </w:r>
    </w:p>
    <w:p w14:paraId="70A78AA7" w14:textId="5966D1F0" w:rsidR="008F19F9" w:rsidRPr="002D78A6" w:rsidRDefault="008F19F9" w:rsidP="002D78A6">
      <w:pPr>
        <w:pStyle w:val="ListParagraph"/>
        <w:suppressLineNumbers/>
        <w:spacing w:after="120" w:line="259" w:lineRule="auto"/>
        <w:rPr>
          <w:rFonts w:ascii="Arial" w:hAnsi="Arial" w:cs="Arial"/>
        </w:rPr>
      </w:pPr>
      <w:r>
        <w:rPr>
          <w:rFonts w:ascii="Arial" w:hAnsi="Arial" w:cs="Arial"/>
        </w:rPr>
        <w:t xml:space="preserve">Annotate the </w:t>
      </w:r>
      <w:r w:rsidR="002D78A6">
        <w:rPr>
          <w:rFonts w:ascii="Arial" w:hAnsi="Arial" w:cs="Arial"/>
        </w:rPr>
        <w:t>exampl</w:t>
      </w:r>
      <w:r>
        <w:rPr>
          <w:rFonts w:ascii="Arial" w:hAnsi="Arial" w:cs="Arial"/>
        </w:rPr>
        <w:t>es</w:t>
      </w:r>
      <w:r w:rsidRPr="00D6286E">
        <w:rPr>
          <w:rFonts w:ascii="Arial" w:hAnsi="Arial" w:cs="Arial"/>
        </w:rPr>
        <w:t xml:space="preserve"> </w:t>
      </w:r>
      <w:r>
        <w:rPr>
          <w:rFonts w:ascii="Arial" w:hAnsi="Arial" w:cs="Arial"/>
        </w:rPr>
        <w:t xml:space="preserve">to show </w:t>
      </w:r>
      <w:r w:rsidRPr="00D6286E">
        <w:rPr>
          <w:rFonts w:ascii="Arial" w:hAnsi="Arial" w:cs="Arial"/>
        </w:rPr>
        <w:t>the strengths and weaknesses of each response</w:t>
      </w:r>
      <w:r>
        <w:rPr>
          <w:rFonts w:ascii="Arial" w:hAnsi="Arial" w:cs="Arial"/>
        </w:rPr>
        <w:t>.</w:t>
      </w:r>
      <w:r w:rsidRPr="00D6286E">
        <w:rPr>
          <w:rFonts w:ascii="Arial" w:hAnsi="Arial" w:cs="Arial"/>
        </w:rPr>
        <w:t xml:space="preserve"> </w:t>
      </w:r>
    </w:p>
    <w:p w14:paraId="667F0BF2" w14:textId="77777777" w:rsidR="008F19F9" w:rsidRDefault="008F19F9" w:rsidP="00BF7E5B">
      <w:pPr>
        <w:pStyle w:val="ListParagraph"/>
        <w:numPr>
          <w:ilvl w:val="0"/>
          <w:numId w:val="14"/>
        </w:numPr>
        <w:suppressLineNumbers/>
        <w:spacing w:after="120" w:line="259" w:lineRule="auto"/>
        <w:rPr>
          <w:rFonts w:ascii="Arial" w:hAnsi="Arial" w:cs="Arial"/>
        </w:rPr>
      </w:pPr>
      <w:r>
        <w:rPr>
          <w:rFonts w:ascii="Arial" w:hAnsi="Arial" w:cs="Arial"/>
        </w:rPr>
        <w:t>Which is the most successful piece of writing?</w:t>
      </w:r>
    </w:p>
    <w:p w14:paraId="50389351" w14:textId="3706946B" w:rsidR="00D17172" w:rsidRDefault="008F19F9" w:rsidP="00D17172">
      <w:pPr>
        <w:pStyle w:val="ListParagraph"/>
        <w:suppressLineNumbers/>
        <w:spacing w:after="120" w:line="259" w:lineRule="auto"/>
        <w:rPr>
          <w:rFonts w:ascii="Arial" w:hAnsi="Arial" w:cs="Arial"/>
        </w:rPr>
      </w:pPr>
      <w:r w:rsidRPr="00D6286E">
        <w:rPr>
          <w:rFonts w:ascii="Arial" w:hAnsi="Arial" w:cs="Arial"/>
        </w:rPr>
        <w:t xml:space="preserve">Put the </w:t>
      </w:r>
      <w:r w:rsidR="002D78A6">
        <w:rPr>
          <w:rFonts w:ascii="Arial" w:hAnsi="Arial" w:cs="Arial"/>
        </w:rPr>
        <w:t>extract</w:t>
      </w:r>
      <w:r w:rsidRPr="00D6286E">
        <w:rPr>
          <w:rFonts w:ascii="Arial" w:hAnsi="Arial" w:cs="Arial"/>
        </w:rPr>
        <w:t xml:space="preserve">s in rank order, labelling the </w:t>
      </w:r>
      <w:r>
        <w:rPr>
          <w:rFonts w:ascii="Arial" w:hAnsi="Arial" w:cs="Arial"/>
        </w:rPr>
        <w:t>most successful</w:t>
      </w:r>
      <w:r w:rsidRPr="00D6286E">
        <w:rPr>
          <w:rFonts w:ascii="Arial" w:hAnsi="Arial" w:cs="Arial"/>
        </w:rPr>
        <w:t xml:space="preserve"> with 1</w:t>
      </w:r>
      <w:r>
        <w:rPr>
          <w:rFonts w:ascii="Arial" w:hAnsi="Arial" w:cs="Arial"/>
        </w:rPr>
        <w:t xml:space="preserve"> and the least successful with 3</w:t>
      </w:r>
      <w:r w:rsidRPr="00D6286E">
        <w:rPr>
          <w:rFonts w:ascii="Arial" w:hAnsi="Arial" w:cs="Arial"/>
        </w:rPr>
        <w:t xml:space="preserve">. </w:t>
      </w:r>
    </w:p>
    <w:p w14:paraId="324CE582" w14:textId="1CACD2C8" w:rsidR="00D17172" w:rsidRDefault="00D17172" w:rsidP="00D17172">
      <w:pPr>
        <w:suppressLineNumbers/>
        <w:spacing w:after="120" w:line="259" w:lineRule="auto"/>
        <w:rPr>
          <w:rFonts w:ascii="Arial" w:hAnsi="Arial" w:cs="Arial"/>
        </w:rPr>
      </w:pPr>
      <w:r w:rsidRPr="00505327">
        <w:rPr>
          <w:rFonts w:ascii="Arial" w:hAnsi="Arial" w:cs="Arial"/>
        </w:rPr>
        <w:t>Be prepared to explain your decisions</w:t>
      </w:r>
      <w:r w:rsidRPr="00B0344A">
        <w:rPr>
          <w:rFonts w:ascii="Arial" w:hAnsi="Arial" w:cs="Arial"/>
        </w:rPr>
        <w:t xml:space="preserve"> </w:t>
      </w:r>
      <w:r w:rsidRPr="00D6286E">
        <w:rPr>
          <w:rFonts w:ascii="Arial" w:hAnsi="Arial" w:cs="Arial"/>
        </w:rPr>
        <w:t>using the key bullet points below.</w:t>
      </w:r>
      <w:r w:rsidR="00CC2AAA">
        <w:rPr>
          <w:rFonts w:ascii="Arial" w:hAnsi="Arial" w:cs="Arial"/>
        </w:rPr>
        <w:t xml:space="preserve">  </w:t>
      </w:r>
    </w:p>
    <w:p w14:paraId="2D1F0412" w14:textId="77777777" w:rsidR="006F7569" w:rsidRPr="00D17172" w:rsidRDefault="006F7569" w:rsidP="00D17172">
      <w:pPr>
        <w:suppressLineNumbers/>
        <w:spacing w:after="120" w:line="259" w:lineRule="auto"/>
        <w:rPr>
          <w:rFonts w:ascii="Arial" w:hAnsi="Arial" w:cs="Arial"/>
        </w:rPr>
      </w:pPr>
    </w:p>
    <w:tbl>
      <w:tblPr>
        <w:tblStyle w:val="TableGrid"/>
        <w:tblpPr w:leftFromText="180" w:rightFromText="180" w:vertAnchor="text" w:horzAnchor="margin" w:tblpXSpec="center" w:tblpY="241"/>
        <w:tblW w:w="9787" w:type="dxa"/>
        <w:tblLook w:val="04A0" w:firstRow="1" w:lastRow="0" w:firstColumn="1" w:lastColumn="0" w:noHBand="0" w:noVBand="1"/>
      </w:tblPr>
      <w:tblGrid>
        <w:gridCol w:w="3261"/>
        <w:gridCol w:w="3260"/>
        <w:gridCol w:w="3266"/>
      </w:tblGrid>
      <w:tr w:rsidR="002D78A6" w14:paraId="6EAAE3DD" w14:textId="77777777" w:rsidTr="002D78A6">
        <w:tc>
          <w:tcPr>
            <w:tcW w:w="3261" w:type="dxa"/>
          </w:tcPr>
          <w:p w14:paraId="64EF53AF" w14:textId="77777777" w:rsidR="002D78A6" w:rsidRDefault="002D78A6" w:rsidP="002D78A6">
            <w:pPr>
              <w:suppressLineNumbers/>
              <w:jc w:val="center"/>
              <w:rPr>
                <w:rFonts w:ascii="Arial" w:hAnsi="Arial" w:cs="Arial"/>
                <w:b/>
              </w:rPr>
            </w:pPr>
            <w:r>
              <w:rPr>
                <w:rFonts w:ascii="Arial" w:hAnsi="Arial" w:cs="Arial"/>
                <w:b/>
              </w:rPr>
              <w:t xml:space="preserve">AO4 criteria </w:t>
            </w:r>
          </w:p>
        </w:tc>
        <w:tc>
          <w:tcPr>
            <w:tcW w:w="3260" w:type="dxa"/>
          </w:tcPr>
          <w:p w14:paraId="4C6A55FD" w14:textId="77777777" w:rsidR="002D78A6" w:rsidRPr="004E3DF5" w:rsidRDefault="002D78A6" w:rsidP="002D78A6">
            <w:pPr>
              <w:suppressLineNumbers/>
              <w:jc w:val="center"/>
              <w:rPr>
                <w:rFonts w:ascii="Arial" w:hAnsi="Arial" w:cs="Arial"/>
                <w:b/>
              </w:rPr>
            </w:pPr>
            <w:r>
              <w:rPr>
                <w:rFonts w:ascii="Arial" w:hAnsi="Arial" w:cs="Arial"/>
                <w:b/>
              </w:rPr>
              <w:t>Characteristics of a successful response</w:t>
            </w:r>
          </w:p>
        </w:tc>
        <w:tc>
          <w:tcPr>
            <w:tcW w:w="3266" w:type="dxa"/>
          </w:tcPr>
          <w:p w14:paraId="26719697" w14:textId="77777777" w:rsidR="002D78A6" w:rsidRPr="004E3DF5" w:rsidRDefault="002D78A6" w:rsidP="002D78A6">
            <w:pPr>
              <w:suppressLineNumbers/>
              <w:jc w:val="center"/>
              <w:rPr>
                <w:rFonts w:ascii="Arial" w:hAnsi="Arial" w:cs="Arial"/>
                <w:b/>
              </w:rPr>
            </w:pPr>
            <w:r>
              <w:rPr>
                <w:rFonts w:ascii="Arial" w:hAnsi="Arial" w:cs="Arial"/>
                <w:b/>
              </w:rPr>
              <w:t>Weaknesses</w:t>
            </w:r>
          </w:p>
        </w:tc>
      </w:tr>
      <w:tr w:rsidR="002D78A6" w14:paraId="1852C3A4" w14:textId="77777777" w:rsidTr="002D78A6">
        <w:trPr>
          <w:trHeight w:val="4017"/>
        </w:trPr>
        <w:tc>
          <w:tcPr>
            <w:tcW w:w="3261" w:type="dxa"/>
          </w:tcPr>
          <w:p w14:paraId="2CF47A4A" w14:textId="721EE706" w:rsidR="002D78A6" w:rsidRDefault="002D78A6" w:rsidP="00BF7E5B">
            <w:pPr>
              <w:pStyle w:val="ListParagraph"/>
              <w:numPr>
                <w:ilvl w:val="0"/>
                <w:numId w:val="11"/>
              </w:numPr>
              <w:rPr>
                <w:rFonts w:ascii="Arial" w:hAnsi="Arial" w:cs="Arial"/>
              </w:rPr>
            </w:pPr>
            <w:r>
              <w:rPr>
                <w:rFonts w:ascii="Arial" w:hAnsi="Arial" w:cs="Arial"/>
              </w:rPr>
              <w:t>create links by exploring similarities and differences</w:t>
            </w:r>
          </w:p>
          <w:p w14:paraId="3A043D07" w14:textId="56FB278C" w:rsidR="002D78A6" w:rsidRDefault="005171B4" w:rsidP="00BF7E5B">
            <w:pPr>
              <w:pStyle w:val="ListParagraph"/>
              <w:numPr>
                <w:ilvl w:val="0"/>
                <w:numId w:val="11"/>
              </w:numPr>
              <w:rPr>
                <w:rFonts w:ascii="Arial" w:hAnsi="Arial" w:cs="Arial"/>
              </w:rPr>
            </w:pPr>
            <w:r>
              <w:rPr>
                <w:rFonts w:ascii="Arial" w:hAnsi="Arial" w:cs="Arial"/>
              </w:rPr>
              <w:t>analyse and evaluate</w:t>
            </w:r>
            <w:r w:rsidR="002D78A6">
              <w:rPr>
                <w:rFonts w:ascii="Arial" w:hAnsi="Arial" w:cs="Arial"/>
              </w:rPr>
              <w:t xml:space="preserve"> the effects using appropriate terminology</w:t>
            </w:r>
          </w:p>
          <w:p w14:paraId="58AC8EF6" w14:textId="77777777" w:rsidR="002D78A6" w:rsidRDefault="002D78A6" w:rsidP="00BF7E5B">
            <w:pPr>
              <w:pStyle w:val="ListParagraph"/>
              <w:numPr>
                <w:ilvl w:val="0"/>
                <w:numId w:val="11"/>
              </w:numPr>
              <w:rPr>
                <w:rFonts w:ascii="Arial" w:hAnsi="Arial" w:cs="Arial"/>
              </w:rPr>
            </w:pPr>
            <w:r>
              <w:rPr>
                <w:rFonts w:ascii="Arial" w:hAnsi="Arial" w:cs="Arial"/>
              </w:rPr>
              <w:t>use knowledge of genre and period to underpin discussion</w:t>
            </w:r>
          </w:p>
          <w:p w14:paraId="4886719A" w14:textId="77777777" w:rsidR="002D78A6" w:rsidRDefault="002D78A6" w:rsidP="00BF7E5B">
            <w:pPr>
              <w:pStyle w:val="ListParagraph"/>
              <w:numPr>
                <w:ilvl w:val="0"/>
                <w:numId w:val="11"/>
              </w:numPr>
              <w:rPr>
                <w:rFonts w:ascii="Arial" w:hAnsi="Arial" w:cs="Arial"/>
              </w:rPr>
            </w:pPr>
            <w:r>
              <w:rPr>
                <w:rFonts w:ascii="Arial" w:hAnsi="Arial" w:cs="Arial"/>
              </w:rPr>
              <w:t>explore points fully</w:t>
            </w:r>
          </w:p>
          <w:p w14:paraId="0FFFD152" w14:textId="541E9DEB" w:rsidR="002D78A6" w:rsidRPr="00297D49" w:rsidRDefault="002D78A6" w:rsidP="00BF7E5B">
            <w:pPr>
              <w:pStyle w:val="ListParagraph"/>
              <w:numPr>
                <w:ilvl w:val="0"/>
                <w:numId w:val="11"/>
              </w:numPr>
              <w:rPr>
                <w:rFonts w:ascii="Arial" w:hAnsi="Arial" w:cs="Arial"/>
              </w:rPr>
            </w:pPr>
            <w:r>
              <w:rPr>
                <w:rFonts w:ascii="Arial" w:hAnsi="Arial" w:cs="Arial"/>
              </w:rPr>
              <w:t>develop an argument.</w:t>
            </w:r>
          </w:p>
        </w:tc>
        <w:tc>
          <w:tcPr>
            <w:tcW w:w="3260" w:type="dxa"/>
          </w:tcPr>
          <w:p w14:paraId="640DEA56" w14:textId="77777777" w:rsidR="002D78A6" w:rsidRPr="00297D49" w:rsidRDefault="002D78A6" w:rsidP="00BF7E5B">
            <w:pPr>
              <w:pStyle w:val="ListParagraph"/>
              <w:numPr>
                <w:ilvl w:val="0"/>
                <w:numId w:val="11"/>
              </w:numPr>
              <w:rPr>
                <w:rFonts w:ascii="Arial" w:hAnsi="Arial" w:cs="Arial"/>
                <w:b/>
              </w:rPr>
            </w:pPr>
            <w:r w:rsidRPr="00297D49">
              <w:rPr>
                <w:rFonts w:ascii="Arial" w:hAnsi="Arial" w:cs="Arial"/>
              </w:rPr>
              <w:t xml:space="preserve">well-shaped essays that clearly address the question </w:t>
            </w:r>
          </w:p>
          <w:p w14:paraId="04E3E440" w14:textId="77777777" w:rsidR="002D78A6" w:rsidRPr="00297D49" w:rsidRDefault="002D78A6" w:rsidP="00BF7E5B">
            <w:pPr>
              <w:pStyle w:val="ListParagraph"/>
              <w:numPr>
                <w:ilvl w:val="0"/>
                <w:numId w:val="11"/>
              </w:numPr>
              <w:rPr>
                <w:rFonts w:ascii="Arial" w:hAnsi="Arial" w:cs="Arial"/>
                <w:b/>
              </w:rPr>
            </w:pPr>
            <w:r w:rsidRPr="00297D49">
              <w:rPr>
                <w:rFonts w:ascii="Arial" w:hAnsi="Arial" w:cs="Arial"/>
              </w:rPr>
              <w:t>an explicit focus on genre</w:t>
            </w:r>
            <w:r>
              <w:rPr>
                <w:rFonts w:ascii="Arial" w:hAnsi="Arial" w:cs="Arial"/>
              </w:rPr>
              <w:t>, or other relevant concepts and issues</w:t>
            </w:r>
            <w:r w:rsidRPr="00297D49">
              <w:rPr>
                <w:rFonts w:ascii="Arial" w:hAnsi="Arial" w:cs="Arial"/>
              </w:rPr>
              <w:t xml:space="preserve"> </w:t>
            </w:r>
          </w:p>
          <w:p w14:paraId="35B81A28" w14:textId="77777777" w:rsidR="002D78A6" w:rsidRPr="00297D49" w:rsidRDefault="002D78A6" w:rsidP="00BF7E5B">
            <w:pPr>
              <w:pStyle w:val="ListParagraph"/>
              <w:numPr>
                <w:ilvl w:val="0"/>
                <w:numId w:val="11"/>
              </w:numPr>
              <w:rPr>
                <w:rFonts w:ascii="Arial" w:hAnsi="Arial" w:cs="Arial"/>
                <w:b/>
              </w:rPr>
            </w:pPr>
            <w:r w:rsidRPr="00297D49">
              <w:rPr>
                <w:rFonts w:ascii="Arial" w:hAnsi="Arial" w:cs="Arial"/>
              </w:rPr>
              <w:t xml:space="preserve">engagement with details of the texts </w:t>
            </w:r>
          </w:p>
          <w:p w14:paraId="72D03F21" w14:textId="77777777" w:rsidR="002D78A6" w:rsidRPr="00297D49" w:rsidRDefault="002D78A6" w:rsidP="00BF7E5B">
            <w:pPr>
              <w:pStyle w:val="ListParagraph"/>
              <w:numPr>
                <w:ilvl w:val="0"/>
                <w:numId w:val="11"/>
              </w:numPr>
              <w:rPr>
                <w:rFonts w:ascii="Arial" w:hAnsi="Arial" w:cs="Arial"/>
                <w:b/>
              </w:rPr>
            </w:pPr>
            <w:r w:rsidRPr="00297D49">
              <w:rPr>
                <w:rFonts w:ascii="Arial" w:hAnsi="Arial" w:cs="Arial"/>
              </w:rPr>
              <w:t>discussion of contextual features that are linked directly to the content and meaning of the texts</w:t>
            </w:r>
          </w:p>
          <w:p w14:paraId="3A12C395" w14:textId="77777777" w:rsidR="002D78A6" w:rsidRPr="00297D49" w:rsidRDefault="002D78A6" w:rsidP="00BF7E5B">
            <w:pPr>
              <w:pStyle w:val="ListParagraph"/>
              <w:numPr>
                <w:ilvl w:val="0"/>
                <w:numId w:val="11"/>
              </w:numPr>
              <w:rPr>
                <w:rFonts w:ascii="Arial" w:hAnsi="Arial" w:cs="Arial"/>
                <w:b/>
              </w:rPr>
            </w:pPr>
            <w:r w:rsidRPr="00297D49">
              <w:rPr>
                <w:rFonts w:ascii="Arial" w:hAnsi="Arial" w:cs="Arial"/>
              </w:rPr>
              <w:t xml:space="preserve">the use of relevant terminology to underpin points made. </w:t>
            </w:r>
          </w:p>
          <w:p w14:paraId="7CE608DC" w14:textId="77777777" w:rsidR="002D78A6" w:rsidRDefault="002D78A6" w:rsidP="002D78A6">
            <w:pPr>
              <w:suppressLineNumbers/>
              <w:rPr>
                <w:rFonts w:ascii="Arial" w:hAnsi="Arial" w:cs="Arial"/>
              </w:rPr>
            </w:pPr>
          </w:p>
        </w:tc>
        <w:tc>
          <w:tcPr>
            <w:tcW w:w="3266" w:type="dxa"/>
          </w:tcPr>
          <w:p w14:paraId="1FEEE90B" w14:textId="77777777" w:rsidR="002D78A6" w:rsidRPr="001E09D0" w:rsidRDefault="002D78A6" w:rsidP="00BF7E5B">
            <w:pPr>
              <w:numPr>
                <w:ilvl w:val="0"/>
                <w:numId w:val="8"/>
              </w:numPr>
              <w:ind w:left="360"/>
              <w:contextualSpacing/>
              <w:rPr>
                <w:rFonts w:ascii="Arial" w:eastAsia="Times New Roman" w:hAnsi="Arial" w:cs="Times New Roman"/>
                <w:szCs w:val="20"/>
              </w:rPr>
            </w:pPr>
            <w:r>
              <w:rPr>
                <w:rFonts w:ascii="Arial" w:eastAsia="Times New Roman" w:hAnsi="Arial" w:cs="Times New Roman"/>
                <w:szCs w:val="20"/>
              </w:rPr>
              <w:t xml:space="preserve">lack of </w:t>
            </w:r>
            <w:r w:rsidRPr="001E09D0">
              <w:rPr>
                <w:rFonts w:ascii="Arial" w:eastAsia="Times New Roman" w:hAnsi="Arial" w:cs="Times New Roman"/>
                <w:szCs w:val="20"/>
              </w:rPr>
              <w:t>close reading of the texts</w:t>
            </w:r>
          </w:p>
          <w:p w14:paraId="2B6F0E0F" w14:textId="77777777" w:rsidR="002D78A6" w:rsidRPr="001E09D0" w:rsidRDefault="002D78A6" w:rsidP="00BF7E5B">
            <w:pPr>
              <w:numPr>
                <w:ilvl w:val="0"/>
                <w:numId w:val="8"/>
              </w:numPr>
              <w:ind w:left="360"/>
              <w:contextualSpacing/>
              <w:rPr>
                <w:rFonts w:ascii="Arial" w:eastAsia="Times New Roman" w:hAnsi="Arial" w:cs="Times New Roman"/>
                <w:szCs w:val="20"/>
              </w:rPr>
            </w:pPr>
            <w:r>
              <w:rPr>
                <w:rFonts w:ascii="Arial" w:eastAsia="Times New Roman" w:hAnsi="Arial" w:cs="Times New Roman"/>
                <w:szCs w:val="20"/>
              </w:rPr>
              <w:t xml:space="preserve">little evidence of </w:t>
            </w:r>
            <w:r w:rsidRPr="001E09D0">
              <w:rPr>
                <w:rFonts w:ascii="Arial" w:eastAsia="Times New Roman" w:hAnsi="Arial" w:cs="Times New Roman"/>
                <w:szCs w:val="20"/>
              </w:rPr>
              <w:t>engagement with meaning and interpretation</w:t>
            </w:r>
          </w:p>
          <w:p w14:paraId="5E7B1EBA" w14:textId="77777777" w:rsidR="002D78A6" w:rsidRPr="001E09D0" w:rsidRDefault="002D78A6" w:rsidP="00BF7E5B">
            <w:pPr>
              <w:numPr>
                <w:ilvl w:val="0"/>
                <w:numId w:val="8"/>
              </w:numPr>
              <w:ind w:left="360"/>
              <w:contextualSpacing/>
              <w:rPr>
                <w:rFonts w:ascii="Arial" w:eastAsia="Times New Roman" w:hAnsi="Arial" w:cs="Times New Roman"/>
                <w:szCs w:val="20"/>
              </w:rPr>
            </w:pPr>
            <w:r w:rsidRPr="001E09D0">
              <w:rPr>
                <w:rFonts w:ascii="Arial" w:eastAsia="Times New Roman" w:hAnsi="Arial" w:cs="Times New Roman"/>
                <w:szCs w:val="20"/>
              </w:rPr>
              <w:t xml:space="preserve">a </w:t>
            </w:r>
            <w:r>
              <w:rPr>
                <w:rFonts w:ascii="Arial" w:eastAsia="Times New Roman" w:hAnsi="Arial" w:cs="Times New Roman"/>
                <w:szCs w:val="20"/>
              </w:rPr>
              <w:t>narrow</w:t>
            </w:r>
            <w:r w:rsidRPr="001E09D0">
              <w:rPr>
                <w:rFonts w:ascii="Arial" w:eastAsia="Times New Roman" w:hAnsi="Arial" w:cs="Times New Roman"/>
                <w:szCs w:val="20"/>
              </w:rPr>
              <w:t xml:space="preserve"> range of terminology (</w:t>
            </w:r>
            <w:r>
              <w:rPr>
                <w:rFonts w:ascii="Arial" w:eastAsia="Times New Roman" w:hAnsi="Arial" w:cs="Times New Roman"/>
                <w:szCs w:val="20"/>
              </w:rPr>
              <w:t xml:space="preserve">with little </w:t>
            </w:r>
            <w:r w:rsidRPr="001E09D0">
              <w:rPr>
                <w:rFonts w:ascii="Arial" w:eastAsia="Times New Roman" w:hAnsi="Arial" w:cs="Times New Roman"/>
                <w:szCs w:val="20"/>
              </w:rPr>
              <w:t xml:space="preserve">beyond basic word class labelling) </w:t>
            </w:r>
          </w:p>
          <w:p w14:paraId="3456B823" w14:textId="77777777" w:rsidR="002D78A6" w:rsidRPr="001E09D0" w:rsidRDefault="002D78A6" w:rsidP="00BF7E5B">
            <w:pPr>
              <w:numPr>
                <w:ilvl w:val="0"/>
                <w:numId w:val="8"/>
              </w:numPr>
              <w:ind w:left="360"/>
              <w:contextualSpacing/>
              <w:rPr>
                <w:rFonts w:ascii="Arial" w:eastAsia="Times New Roman" w:hAnsi="Arial" w:cs="Times New Roman"/>
                <w:szCs w:val="20"/>
              </w:rPr>
            </w:pPr>
            <w:r>
              <w:rPr>
                <w:rFonts w:ascii="Arial" w:eastAsia="Times New Roman" w:hAnsi="Arial" w:cs="Times New Roman"/>
                <w:szCs w:val="20"/>
              </w:rPr>
              <w:t>content that loses focus on</w:t>
            </w:r>
            <w:r w:rsidRPr="001E09D0">
              <w:rPr>
                <w:rFonts w:ascii="Arial" w:eastAsia="Times New Roman" w:hAnsi="Arial" w:cs="Times New Roman"/>
                <w:szCs w:val="20"/>
              </w:rPr>
              <w:t xml:space="preserve"> the </w:t>
            </w:r>
            <w:r>
              <w:rPr>
                <w:rFonts w:ascii="Arial" w:eastAsia="Times New Roman" w:hAnsi="Arial" w:cs="Times New Roman"/>
                <w:szCs w:val="20"/>
              </w:rPr>
              <w:t>question</w:t>
            </w:r>
          </w:p>
          <w:p w14:paraId="7DE2E623" w14:textId="77777777" w:rsidR="002D78A6" w:rsidRPr="001E09D0" w:rsidRDefault="002D78A6" w:rsidP="00BF7E5B">
            <w:pPr>
              <w:numPr>
                <w:ilvl w:val="0"/>
                <w:numId w:val="8"/>
              </w:numPr>
              <w:ind w:left="360"/>
              <w:contextualSpacing/>
              <w:rPr>
                <w:rFonts w:ascii="Arial" w:eastAsia="Times New Roman" w:hAnsi="Arial" w:cs="Times New Roman"/>
                <w:szCs w:val="20"/>
              </w:rPr>
            </w:pPr>
            <w:r w:rsidRPr="001E09D0">
              <w:rPr>
                <w:rFonts w:ascii="Arial" w:eastAsia="Times New Roman" w:hAnsi="Arial" w:cs="Times New Roman"/>
                <w:szCs w:val="20"/>
              </w:rPr>
              <w:t xml:space="preserve">technical </w:t>
            </w:r>
            <w:r>
              <w:rPr>
                <w:rFonts w:ascii="Arial" w:eastAsia="Times New Roman" w:hAnsi="Arial" w:cs="Times New Roman"/>
                <w:szCs w:val="20"/>
              </w:rPr>
              <w:t>in</w:t>
            </w:r>
            <w:r w:rsidRPr="001E09D0">
              <w:rPr>
                <w:rFonts w:ascii="Arial" w:eastAsia="Times New Roman" w:hAnsi="Arial" w:cs="Times New Roman"/>
                <w:szCs w:val="20"/>
              </w:rPr>
              <w:t>accuracy and</w:t>
            </w:r>
            <w:r>
              <w:rPr>
                <w:rFonts w:ascii="Arial" w:eastAsia="Times New Roman" w:hAnsi="Arial" w:cs="Times New Roman"/>
                <w:szCs w:val="20"/>
              </w:rPr>
              <w:t xml:space="preserve"> expression that lacks</w:t>
            </w:r>
            <w:r w:rsidRPr="001E09D0">
              <w:rPr>
                <w:rFonts w:ascii="Arial" w:eastAsia="Times New Roman" w:hAnsi="Arial" w:cs="Times New Roman"/>
                <w:szCs w:val="20"/>
              </w:rPr>
              <w:t xml:space="preserve"> fluency.</w:t>
            </w:r>
          </w:p>
          <w:p w14:paraId="04A3BB3D" w14:textId="77777777" w:rsidR="002D78A6" w:rsidRPr="004E3DF5" w:rsidRDefault="002D78A6" w:rsidP="002D78A6">
            <w:pPr>
              <w:ind w:left="360"/>
              <w:contextualSpacing/>
              <w:rPr>
                <w:rFonts w:ascii="Arial" w:eastAsia="Times New Roman" w:hAnsi="Arial" w:cs="Times New Roman"/>
                <w:szCs w:val="20"/>
              </w:rPr>
            </w:pPr>
          </w:p>
        </w:tc>
      </w:tr>
    </w:tbl>
    <w:p w14:paraId="4BEA355B" w14:textId="77777777" w:rsidR="00BA7105" w:rsidRDefault="00BA7105" w:rsidP="00BA7105">
      <w:pPr>
        <w:pStyle w:val="Heading4"/>
        <w:suppressLineNumbers/>
        <w:rPr>
          <w:rFonts w:ascii="Arial" w:hAnsi="Arial" w:cs="Arial"/>
          <w:b/>
          <w:sz w:val="24"/>
        </w:rPr>
      </w:pPr>
    </w:p>
    <w:p w14:paraId="3B16E97F" w14:textId="77777777" w:rsidR="00BA7105" w:rsidRDefault="00BA7105" w:rsidP="00BA7105">
      <w:pPr>
        <w:pStyle w:val="Heading4"/>
        <w:suppressLineNumbers/>
        <w:rPr>
          <w:rFonts w:ascii="Arial" w:hAnsi="Arial" w:cs="Arial"/>
          <w:b/>
          <w:sz w:val="24"/>
        </w:rPr>
      </w:pPr>
    </w:p>
    <w:p w14:paraId="336AAED2" w14:textId="77777777" w:rsidR="00BA7105" w:rsidRDefault="00BA7105" w:rsidP="00BA7105">
      <w:pPr>
        <w:pStyle w:val="Heading4"/>
        <w:suppressLineNumbers/>
        <w:rPr>
          <w:rFonts w:ascii="Arial" w:hAnsi="Arial" w:cs="Arial"/>
          <w:b/>
          <w:sz w:val="24"/>
        </w:rPr>
      </w:pPr>
    </w:p>
    <w:p w14:paraId="6A99BFEC" w14:textId="77777777" w:rsidR="00BA7105" w:rsidRDefault="00BA7105" w:rsidP="00BA7105">
      <w:pPr>
        <w:pStyle w:val="Heading4"/>
        <w:suppressLineNumbers/>
        <w:rPr>
          <w:rFonts w:ascii="Arial" w:hAnsi="Arial" w:cs="Arial"/>
          <w:b/>
          <w:sz w:val="24"/>
        </w:rPr>
      </w:pPr>
    </w:p>
    <w:p w14:paraId="468F307B" w14:textId="4AECA074" w:rsidR="00BA7105" w:rsidRDefault="00BA7105" w:rsidP="00BA7105">
      <w:pPr>
        <w:pStyle w:val="Heading4"/>
        <w:suppressLineNumbers/>
        <w:rPr>
          <w:rFonts w:ascii="Arial" w:hAnsi="Arial" w:cs="Arial"/>
          <w:b/>
          <w:sz w:val="24"/>
        </w:rPr>
      </w:pPr>
    </w:p>
    <w:p w14:paraId="23163E8D" w14:textId="77777777" w:rsidR="00BA7105" w:rsidRDefault="00BA7105" w:rsidP="00BA7105">
      <w:pPr>
        <w:pStyle w:val="Heading4"/>
        <w:suppressLineNumbers/>
        <w:rPr>
          <w:rFonts w:ascii="Arial" w:hAnsi="Arial" w:cs="Arial"/>
          <w:b/>
          <w:sz w:val="24"/>
        </w:rPr>
      </w:pPr>
    </w:p>
    <w:p w14:paraId="48C9D10A" w14:textId="78F1F476" w:rsidR="00BA7105" w:rsidRDefault="00BA7105" w:rsidP="00BA7105">
      <w:pPr>
        <w:pStyle w:val="Heading4"/>
        <w:suppressLineNumbers/>
        <w:rPr>
          <w:rFonts w:ascii="Arial" w:hAnsi="Arial" w:cs="Arial"/>
          <w:b/>
          <w:sz w:val="24"/>
        </w:rPr>
      </w:pPr>
    </w:p>
    <w:p w14:paraId="753C5756" w14:textId="77777777" w:rsidR="00BA7105" w:rsidRPr="00BA7105" w:rsidRDefault="00BA7105" w:rsidP="001E50FF">
      <w:pPr>
        <w:suppressLineNumbers/>
      </w:pPr>
    </w:p>
    <w:p w14:paraId="39CCB9BA" w14:textId="14D90669" w:rsidR="00BA7105" w:rsidRPr="003C3B78" w:rsidRDefault="00BA7105" w:rsidP="00BA7105">
      <w:pPr>
        <w:pStyle w:val="Heading4"/>
        <w:suppressLineNumbers/>
        <w:rPr>
          <w:rFonts w:ascii="Arial" w:hAnsi="Arial" w:cs="Arial"/>
          <w:b/>
          <w:sz w:val="24"/>
        </w:rPr>
      </w:pPr>
      <w:r>
        <w:rPr>
          <w:rFonts w:ascii="Arial" w:hAnsi="Arial" w:cs="Arial"/>
          <w:noProof/>
          <w:color w:val="4F81BD" w:themeColor="accent1"/>
          <w:sz w:val="24"/>
          <w:szCs w:val="24"/>
          <w:lang w:eastAsia="en-GB"/>
        </w:rPr>
        <w:lastRenderedPageBreak/>
        <mc:AlternateContent>
          <mc:Choice Requires="wps">
            <w:drawing>
              <wp:anchor distT="0" distB="0" distL="114300" distR="114300" simplePos="0" relativeHeight="251824128" behindDoc="0" locked="0" layoutInCell="1" allowOverlap="1" wp14:anchorId="52610730" wp14:editId="6F5DAF4D">
                <wp:simplePos x="0" y="0"/>
                <wp:positionH relativeFrom="column">
                  <wp:posOffset>885825</wp:posOffset>
                </wp:positionH>
                <wp:positionV relativeFrom="paragraph">
                  <wp:posOffset>-191770</wp:posOffset>
                </wp:positionV>
                <wp:extent cx="390525" cy="390525"/>
                <wp:effectExtent l="0" t="0" r="28575" b="28575"/>
                <wp:wrapNone/>
                <wp:docPr id="295" name="Rectangle 295"/>
                <wp:cNvGraphicFramePr/>
                <a:graphic xmlns:a="http://schemas.openxmlformats.org/drawingml/2006/main">
                  <a:graphicData uri="http://schemas.microsoft.com/office/word/2010/wordprocessingShape">
                    <wps:wsp>
                      <wps:cNvSpPr/>
                      <wps:spPr>
                        <a:xfrm>
                          <a:off x="0" y="0"/>
                          <a:ext cx="390525" cy="39052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EEB5C8" id="Rectangle 295" o:spid="_x0000_s1026" style="position:absolute;margin-left:69.75pt;margin-top:-15.1pt;width:30.75pt;height:30.7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" filled="f" strokecolor="#a6a6a6" strokeweight="2pt"/>
            </w:pict>
          </mc:Fallback>
        </mc:AlternateContent>
      </w:r>
      <w:r>
        <w:rPr>
          <w:rFonts w:ascii="Arial" w:hAnsi="Arial" w:cs="Arial"/>
          <w:b/>
          <w:sz w:val="24"/>
        </w:rPr>
        <w:t>Extract 1</w:t>
      </w:r>
    </w:p>
    <w:p w14:paraId="3AD50D36" w14:textId="1F374481" w:rsidR="00BA7105" w:rsidRPr="00BA7105" w:rsidRDefault="00BA7105" w:rsidP="00BA7105">
      <w:pPr>
        <w:suppressLineNumbers/>
        <w:pBdr>
          <w:top w:val="single" w:sz="6" w:space="22" w:color="4F81BD" w:themeColor="accent1"/>
          <w:left w:val="single" w:sz="2" w:space="10" w:color="FFFFFF" w:themeColor="background1"/>
          <w:bottom w:val="single" w:sz="6" w:space="0" w:color="4F81BD" w:themeColor="accent1"/>
          <w:right w:val="single" w:sz="2" w:space="10" w:color="FFFFFF" w:themeColor="background1"/>
        </w:pBdr>
        <w:spacing w:before="240" w:after="240" w:line="259" w:lineRule="auto"/>
        <w:rPr>
          <w:rFonts w:ascii="Arial" w:eastAsiaTheme="minorEastAsia" w:hAnsi="Arial" w:cs="Arial"/>
          <w:color w:val="4F81BD" w:themeColor="accent1"/>
          <w:sz w:val="24"/>
          <w:szCs w:val="24"/>
          <w:lang w:val="en-US"/>
        </w:rPr>
      </w:pPr>
      <w:r w:rsidRPr="00BA7105">
        <w:rPr>
          <w:rFonts w:ascii="Arial" w:eastAsiaTheme="minorEastAsia" w:hAnsi="Arial" w:cs="Arial"/>
          <w:color w:val="4F81BD" w:themeColor="accent1"/>
          <w:sz w:val="24"/>
          <w:szCs w:val="24"/>
          <w:lang w:val="en-US"/>
        </w:rPr>
        <w:t>Text A is from Cawdrey’s “Table Alphabeticall” in 1604 which addresses the alphabet and the changing nature of aspects of language in the preface. Text B also does this but is wrote later in 1755 by Samuel Johnson, who discovered the dictionary. Text C is more modern from the 21</w:t>
      </w:r>
      <w:r w:rsidRPr="00BA7105">
        <w:rPr>
          <w:rFonts w:ascii="Arial" w:eastAsiaTheme="minorEastAsia" w:hAnsi="Arial" w:cs="Arial"/>
          <w:color w:val="4F81BD" w:themeColor="accent1"/>
          <w:sz w:val="24"/>
          <w:szCs w:val="24"/>
          <w:vertAlign w:val="superscript"/>
          <w:lang w:val="en-US"/>
        </w:rPr>
        <w:t>st</w:t>
      </w:r>
      <w:r w:rsidRPr="00BA7105">
        <w:rPr>
          <w:rFonts w:ascii="Arial" w:eastAsiaTheme="minorEastAsia" w:hAnsi="Arial" w:cs="Arial"/>
          <w:color w:val="4F81BD" w:themeColor="accent1"/>
          <w:sz w:val="24"/>
          <w:szCs w:val="24"/>
          <w:lang w:val="en-US"/>
        </w:rPr>
        <w:t xml:space="preserve"> century, and is from Peckham’s “Urban Dictionary”, as he attempts to define some slang words and speech in the modern day. Each text implies language has fluctuated over time, or has been destroyed or split up. Text A mentions how there is a “choice of words”, the abstract noun “choice” and collective noun “words” alludes to a multitude of various words implying language is diverse. Likewise Text B uses the active verb “disentangled” implying language has been muddled up. Descriptivist theorists such as Peckham speak of how the experimentation with language has been positive as it has created “fresh” “quirky” words with adjectives having positive connotations.</w:t>
      </w:r>
      <w:bookmarkStart w:id="29" w:name="_Hlk492623735"/>
      <w:r w:rsidRPr="00BA7105">
        <w:rPr>
          <w:rFonts w:ascii="Arial" w:eastAsiaTheme="minorEastAsia" w:hAnsi="Arial" w:cs="Arial"/>
          <w:color w:val="4F81BD" w:themeColor="accent1"/>
          <w:sz w:val="24"/>
          <w:szCs w:val="24"/>
          <w:lang w:val="en-US"/>
        </w:rPr>
        <w:t xml:space="preserve"> This has created “alleyways” </w:t>
      </w:r>
      <w:bookmarkStart w:id="30" w:name="_Hlk492623744"/>
      <w:bookmarkEnd w:id="29"/>
      <w:r w:rsidRPr="00BA7105">
        <w:rPr>
          <w:rFonts w:ascii="Arial" w:eastAsiaTheme="minorEastAsia" w:hAnsi="Arial" w:cs="Arial"/>
          <w:color w:val="4F81BD" w:themeColor="accent1"/>
          <w:sz w:val="24"/>
          <w:szCs w:val="24"/>
          <w:lang w:val="en-US"/>
        </w:rPr>
        <w:t xml:space="preserve">which Peckham speaks of and enables one to understand and depict abstract </w:t>
      </w:r>
      <w:bookmarkStart w:id="31" w:name="_Hlk492623758"/>
      <w:bookmarkEnd w:id="30"/>
      <w:r w:rsidRPr="00BA7105">
        <w:rPr>
          <w:rFonts w:ascii="Arial" w:eastAsiaTheme="minorEastAsia" w:hAnsi="Arial" w:cs="Arial"/>
          <w:color w:val="4F81BD" w:themeColor="accent1"/>
          <w:sz w:val="24"/>
          <w:szCs w:val="24"/>
          <w:lang w:val="en-US"/>
        </w:rPr>
        <w:t xml:space="preserve">concepts in ones language and convey their feelings. This is identified in text B </w:t>
      </w:r>
      <w:bookmarkStart w:id="32" w:name="_Hlk492623769"/>
      <w:bookmarkEnd w:id="31"/>
      <w:r w:rsidRPr="00BA7105">
        <w:rPr>
          <w:rFonts w:ascii="Arial" w:eastAsiaTheme="minorEastAsia" w:hAnsi="Arial" w:cs="Arial"/>
          <w:color w:val="4F81BD" w:themeColor="accent1"/>
          <w:sz w:val="24"/>
          <w:szCs w:val="24"/>
          <w:lang w:val="en-US"/>
        </w:rPr>
        <w:t xml:space="preserve">which speaks of “anomalies” in language due to the lack of “rules” and “order”. The </w:t>
      </w:r>
      <w:bookmarkStart w:id="33" w:name="_Hlk492623778"/>
      <w:bookmarkEnd w:id="32"/>
      <w:r w:rsidRPr="00BA7105">
        <w:rPr>
          <w:rFonts w:ascii="Arial" w:eastAsiaTheme="minorEastAsia" w:hAnsi="Arial" w:cs="Arial"/>
          <w:color w:val="4F81BD" w:themeColor="accent1"/>
          <w:sz w:val="24"/>
          <w:szCs w:val="24"/>
          <w:lang w:val="en-US"/>
        </w:rPr>
        <w:t xml:space="preserve">surrealist movement during the aftermath of the invention of the dictionary enabled </w:t>
      </w:r>
      <w:bookmarkStart w:id="34" w:name="_Hlk492623787"/>
      <w:bookmarkEnd w:id="33"/>
      <w:r w:rsidRPr="00BA7105">
        <w:rPr>
          <w:rFonts w:ascii="Arial" w:eastAsiaTheme="minorEastAsia" w:hAnsi="Arial" w:cs="Arial"/>
          <w:color w:val="4F81BD" w:themeColor="accent1"/>
          <w:sz w:val="24"/>
          <w:szCs w:val="24"/>
          <w:lang w:val="en-US"/>
        </w:rPr>
        <w:t>poets and artists to begin to stop using syntax and experiment with language.</w:t>
      </w:r>
    </w:p>
    <w:bookmarkEnd w:id="34"/>
    <w:p w14:paraId="1170C6AA" w14:textId="0DACE653" w:rsidR="00BA7105" w:rsidRPr="00E62F00" w:rsidRDefault="00BA7105" w:rsidP="00BA7105">
      <w:pPr>
        <w:suppressLineNumbers/>
        <w:pBdr>
          <w:top w:val="single" w:sz="6" w:space="22" w:color="4F81BD" w:themeColor="accent1"/>
          <w:left w:val="single" w:sz="2" w:space="10" w:color="FFFFFF" w:themeColor="background1"/>
          <w:bottom w:val="single" w:sz="6" w:space="0" w:color="4F81BD" w:themeColor="accent1"/>
          <w:right w:val="single" w:sz="2" w:space="10" w:color="FFFFFF" w:themeColor="background1"/>
        </w:pBdr>
        <w:spacing w:before="240" w:after="240" w:line="259" w:lineRule="auto"/>
        <w:rPr>
          <w:rFonts w:ascii="Arial" w:eastAsiaTheme="minorEastAsia" w:hAnsi="Arial" w:cs="Arial"/>
          <w:color w:val="4F81BD" w:themeColor="accent1"/>
          <w:sz w:val="24"/>
          <w:szCs w:val="24"/>
          <w:lang w:val="en-US"/>
        </w:rPr>
      </w:pPr>
    </w:p>
    <w:p w14:paraId="43798615" w14:textId="6AC76F05" w:rsidR="006F7569" w:rsidRDefault="006F7569" w:rsidP="00FE4B53">
      <w:pPr>
        <w:pStyle w:val="Heading4"/>
        <w:suppressLineNumbers/>
        <w:rPr>
          <w:rFonts w:ascii="Arial" w:hAnsi="Arial" w:cs="Arial"/>
          <w:b/>
          <w:sz w:val="24"/>
        </w:rPr>
      </w:pPr>
    </w:p>
    <w:p w14:paraId="4489B55F" w14:textId="67FF075B" w:rsidR="002D78A6" w:rsidRPr="003C3B78" w:rsidRDefault="002D78A6" w:rsidP="002D78A6">
      <w:pPr>
        <w:pStyle w:val="Heading4"/>
        <w:suppressLineNumbers/>
        <w:rPr>
          <w:rFonts w:ascii="Arial" w:hAnsi="Arial" w:cs="Arial"/>
          <w:b/>
          <w:sz w:val="24"/>
        </w:rPr>
      </w:pPr>
      <w:r>
        <w:rPr>
          <w:rFonts w:ascii="Arial" w:hAnsi="Arial" w:cs="Arial"/>
          <w:noProof/>
          <w:color w:val="4F81BD" w:themeColor="accent1"/>
          <w:sz w:val="24"/>
          <w:szCs w:val="24"/>
          <w:lang w:eastAsia="en-GB"/>
        </w:rPr>
        <mc:AlternateContent>
          <mc:Choice Requires="wps">
            <w:drawing>
              <wp:anchor distT="0" distB="0" distL="114300" distR="114300" simplePos="0" relativeHeight="251699200" behindDoc="0" locked="0" layoutInCell="1" allowOverlap="1" wp14:anchorId="01A46A76" wp14:editId="1B94F07C">
                <wp:simplePos x="0" y="0"/>
                <wp:positionH relativeFrom="column">
                  <wp:posOffset>885825</wp:posOffset>
                </wp:positionH>
                <wp:positionV relativeFrom="paragraph">
                  <wp:posOffset>-191770</wp:posOffset>
                </wp:positionV>
                <wp:extent cx="390525" cy="3905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390525" cy="39052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46A55F" id="Rectangle 26" o:spid="_x0000_s1026" style="position:absolute;margin-left:69.75pt;margin-top:-15.1pt;width:30.75pt;height:30.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" filled="f" strokecolor="#a6a6a6" strokeweight="2pt"/>
            </w:pict>
          </mc:Fallback>
        </mc:AlternateContent>
      </w:r>
      <w:r>
        <w:rPr>
          <w:rFonts w:ascii="Arial" w:hAnsi="Arial" w:cs="Arial"/>
          <w:b/>
          <w:sz w:val="24"/>
        </w:rPr>
        <w:t>Extract 2</w:t>
      </w:r>
    </w:p>
    <w:p w14:paraId="1D460ECC" w14:textId="20DF58A8" w:rsidR="002D78A6" w:rsidRDefault="00CC2AAA" w:rsidP="00E62F00">
      <w:pPr>
        <w:suppressLineNumbers/>
        <w:pBdr>
          <w:top w:val="single" w:sz="6" w:space="22" w:color="4F81BD" w:themeColor="accent1"/>
          <w:left w:val="single" w:sz="2" w:space="10" w:color="FFFFFF" w:themeColor="background1"/>
          <w:bottom w:val="single" w:sz="6" w:space="0" w:color="4F81BD" w:themeColor="accent1"/>
          <w:right w:val="single" w:sz="2" w:space="10" w:color="FFFFFF" w:themeColor="background1"/>
        </w:pBdr>
        <w:spacing w:before="240" w:after="240" w:line="259" w:lineRule="auto"/>
        <w:rPr>
          <w:rFonts w:ascii="Arial" w:eastAsiaTheme="minorEastAsia" w:hAnsi="Arial" w:cs="Arial"/>
          <w:color w:val="4F81BD" w:themeColor="accent1"/>
          <w:sz w:val="24"/>
          <w:szCs w:val="24"/>
          <w:lang w:val="en-US"/>
        </w:rPr>
      </w:pPr>
      <w:bookmarkStart w:id="35" w:name="_Hlk492374462"/>
      <w:bookmarkStart w:id="36" w:name="_Hlk492374342"/>
      <w:bookmarkStart w:id="37" w:name="_Hlk492624968"/>
      <w:r w:rsidRPr="00CC2AAA">
        <w:rPr>
          <w:rFonts w:ascii="Arial" w:eastAsiaTheme="minorEastAsia" w:hAnsi="Arial" w:cs="Arial"/>
          <w:color w:val="4F81BD" w:themeColor="accent1"/>
          <w:sz w:val="24"/>
          <w:szCs w:val="24"/>
          <w:lang w:val="en-US"/>
        </w:rPr>
        <w:t xml:space="preserve">Cawdrey’s argument is that if it is not possible to combine all strands of the English language that are creating a language barrier, then we “must … banish [them] all”. The modal auxiliary verb “must” captures his absolute sincerity and desire to standardise the spoken mode of communication with the dynamic verb “banish” highlighting his desire for action. Text B shares this sentiment. Johnson wishes to achieve a “purity” of language without the “irregularities inherent”. Both writers express a desire for there to be one standard of English. By including this in the prefaces of their highly influential dictionaries, they spread this prescriptivist sentiment to their readers. The purpose of both texts is to provide instruction on how to use these dictionaries (Text A for example uses the imperative verb phrase “looke towards the end”), but the prefaces are used to convey a feeling of dissatisfaction </w:t>
      </w:r>
      <w:bookmarkStart w:id="38" w:name="_Hlk492374477"/>
      <w:bookmarkEnd w:id="35"/>
      <w:r w:rsidRPr="00CC2AAA">
        <w:rPr>
          <w:rFonts w:ascii="Arial" w:eastAsiaTheme="minorEastAsia" w:hAnsi="Arial" w:cs="Arial"/>
          <w:color w:val="4F81BD" w:themeColor="accent1"/>
          <w:sz w:val="24"/>
          <w:szCs w:val="24"/>
          <w:lang w:val="en-US"/>
        </w:rPr>
        <w:t>with the language, whilst providing a way of beginning to save it – by reading the dictionary. This is a powerful rhetorical device to incentivise readers to fully immerse themselves in the book, the use of the first person plural pronouns “we” used in both texts implying it is a required group effort</w:t>
      </w:r>
      <w:bookmarkEnd w:id="38"/>
      <w:r w:rsidRPr="00CC2AAA">
        <w:rPr>
          <w:rFonts w:ascii="Arial" w:eastAsiaTheme="minorEastAsia" w:hAnsi="Arial" w:cs="Arial"/>
          <w:color w:val="4F81BD" w:themeColor="accent1"/>
          <w:sz w:val="24"/>
          <w:szCs w:val="24"/>
          <w:lang w:val="en-US"/>
        </w:rPr>
        <w:t xml:space="preserve">. </w:t>
      </w:r>
      <w:bookmarkEnd w:id="36"/>
    </w:p>
    <w:bookmarkEnd w:id="37"/>
    <w:p w14:paraId="49EA0611" w14:textId="114E228B" w:rsidR="006F7569" w:rsidRDefault="006F7569" w:rsidP="00370CD4">
      <w:pPr>
        <w:suppressLineNumbers/>
      </w:pPr>
    </w:p>
    <w:p w14:paraId="632DD215" w14:textId="4A1B4271" w:rsidR="002D78A6" w:rsidRPr="003C3B78" w:rsidRDefault="002D78A6" w:rsidP="002D78A6">
      <w:pPr>
        <w:pStyle w:val="Heading4"/>
        <w:suppressLineNumbers/>
        <w:rPr>
          <w:rFonts w:ascii="Arial" w:hAnsi="Arial" w:cs="Arial"/>
          <w:b/>
          <w:sz w:val="24"/>
        </w:rPr>
      </w:pPr>
      <w:r>
        <w:rPr>
          <w:rFonts w:ascii="Arial" w:hAnsi="Arial" w:cs="Arial"/>
          <w:noProof/>
          <w:color w:val="4F81BD" w:themeColor="accent1"/>
          <w:sz w:val="24"/>
          <w:szCs w:val="24"/>
          <w:lang w:eastAsia="en-GB"/>
        </w:rPr>
        <w:lastRenderedPageBreak/>
        <mc:AlternateContent>
          <mc:Choice Requires="wps">
            <w:drawing>
              <wp:anchor distT="0" distB="0" distL="114300" distR="114300" simplePos="0" relativeHeight="251701248" behindDoc="0" locked="0" layoutInCell="1" allowOverlap="1" wp14:anchorId="34C8DB5C" wp14:editId="18942394">
                <wp:simplePos x="0" y="0"/>
                <wp:positionH relativeFrom="column">
                  <wp:posOffset>885825</wp:posOffset>
                </wp:positionH>
                <wp:positionV relativeFrom="paragraph">
                  <wp:posOffset>-191770</wp:posOffset>
                </wp:positionV>
                <wp:extent cx="390525" cy="3905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390525" cy="39052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19C29B" id="Rectangle 27" o:spid="_x0000_s1026" style="position:absolute;margin-left:69.75pt;margin-top:-15.1pt;width:30.75pt;height:30.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" filled="f" strokecolor="#a6a6a6" strokeweight="2pt"/>
            </w:pict>
          </mc:Fallback>
        </mc:AlternateContent>
      </w:r>
      <w:r>
        <w:rPr>
          <w:rFonts w:ascii="Arial" w:hAnsi="Arial" w:cs="Arial"/>
          <w:b/>
          <w:sz w:val="24"/>
        </w:rPr>
        <w:t>Extract 3</w:t>
      </w:r>
    </w:p>
    <w:p w14:paraId="4F5A8967" w14:textId="026AF99D" w:rsidR="00E62F00" w:rsidRDefault="00CC2AAA" w:rsidP="00E62F00">
      <w:pPr>
        <w:pStyle w:val="NoSpacing"/>
        <w:suppressLineNumbers/>
        <w:pBdr>
          <w:top w:val="single" w:sz="6" w:space="22" w:color="4F81BD" w:themeColor="accent1"/>
          <w:left w:val="single" w:sz="2" w:space="10" w:color="FFFFFF" w:themeColor="background1"/>
          <w:bottom w:val="single" w:sz="6" w:space="0" w:color="4F81BD" w:themeColor="accent1"/>
          <w:right w:val="single" w:sz="2" w:space="10" w:color="FFFFFF" w:themeColor="background1"/>
        </w:pBdr>
        <w:spacing w:before="240" w:after="240" w:line="259" w:lineRule="auto"/>
        <w:rPr>
          <w:rFonts w:ascii="Arial" w:hAnsi="Arial" w:cs="Arial"/>
          <w:color w:val="4F81BD" w:themeColor="accent1"/>
          <w:sz w:val="24"/>
          <w:szCs w:val="24"/>
        </w:rPr>
      </w:pPr>
      <w:bookmarkStart w:id="39" w:name="_Hlk492374510"/>
      <w:bookmarkStart w:id="40" w:name="_Hlk492631011"/>
      <w:r>
        <w:rPr>
          <w:rFonts w:ascii="Arial" w:hAnsi="Arial" w:cs="Arial"/>
          <w:color w:val="4F81BD" w:themeColor="accent1"/>
          <w:sz w:val="24"/>
          <w:szCs w:val="24"/>
        </w:rPr>
        <w:t xml:space="preserve">In Text A, Cawdrey uses a formal, authoritative tenor, similar to Johnson. His tone oozes authority as modal verbs such as “should” and “must” are used to create a sense of obligation. This tenor suggests that Cawdrey believes there is one ‘correct’ way to use language and he is insulting of those who do not use it in the proper manner. His choice of adjectives like “ignorant”, “outlandish” and “rude” make his prescriptive judgement of language explicit. This contrasts with Text C, where Peckham uses his preface to celebrate language, viewing it positively with adjectives such as “unique”, “fresh” and “intelligent”. Interestingly, he also chooses to use colloquial adjectives like “smart-ass” to support his point of view. The connotations are positive, with a suggestion that many language users are witty and clever.  Cawdrey, however, does not appreciate diversity, referring to some words as “strange” and stating that people are “carelesse” when they use language. Both Texts A and B use polysyllabic words such as the abstract nouns “signification” and “perplexity” to add weight to their judgemental arguments, but this distances the reader. Text C, on the other hand, is rather informal using </w:t>
      </w:r>
      <w:r w:rsidR="004A30FE">
        <w:rPr>
          <w:rFonts w:ascii="Arial" w:hAnsi="Arial" w:cs="Arial"/>
          <w:color w:val="4F81BD" w:themeColor="accent1"/>
          <w:sz w:val="24"/>
          <w:szCs w:val="24"/>
        </w:rPr>
        <w:t>elision</w:t>
      </w:r>
      <w:r>
        <w:rPr>
          <w:rFonts w:ascii="Arial" w:hAnsi="Arial" w:cs="Arial"/>
          <w:color w:val="4F81BD" w:themeColor="accent1"/>
          <w:sz w:val="24"/>
          <w:szCs w:val="24"/>
        </w:rPr>
        <w:t xml:space="preserve"> </w:t>
      </w:r>
      <w:r w:rsidR="004A30FE">
        <w:rPr>
          <w:rFonts w:ascii="Arial" w:hAnsi="Arial" w:cs="Arial"/>
          <w:color w:val="4F81BD" w:themeColor="accent1"/>
          <w:sz w:val="24"/>
          <w:szCs w:val="24"/>
        </w:rPr>
        <w:t xml:space="preserve">of verbs </w:t>
      </w:r>
      <w:r>
        <w:rPr>
          <w:rFonts w:ascii="Arial" w:hAnsi="Arial" w:cs="Arial"/>
          <w:color w:val="4F81BD" w:themeColor="accent1"/>
          <w:sz w:val="24"/>
          <w:szCs w:val="24"/>
        </w:rPr>
        <w:t xml:space="preserve">such as “it’s, urban slang (“hella bootsy”), and humour like the disrupted collocation “the linguistic </w:t>
      </w:r>
      <w:bookmarkEnd w:id="39"/>
      <w:r>
        <w:rPr>
          <w:rFonts w:ascii="Arial" w:hAnsi="Arial" w:cs="Arial"/>
          <w:color w:val="4F81BD" w:themeColor="accent1"/>
          <w:sz w:val="24"/>
          <w:szCs w:val="24"/>
        </w:rPr>
        <w:t xml:space="preserve">heat”. This makes the preface more accessible and so Peckham’s message will be </w:t>
      </w:r>
      <w:r w:rsidR="00E62F00">
        <w:rPr>
          <w:rFonts w:ascii="Arial" w:hAnsi="Arial" w:cs="Arial"/>
          <w:color w:val="4F81BD" w:themeColor="accent1"/>
          <w:sz w:val="24"/>
          <w:szCs w:val="24"/>
        </w:rPr>
        <w:t>more easily picked up by the r</w:t>
      </w:r>
      <w:r w:rsidR="004A30FE">
        <w:rPr>
          <w:rFonts w:ascii="Arial" w:hAnsi="Arial" w:cs="Arial"/>
          <w:color w:val="4F81BD" w:themeColor="accent1"/>
          <w:sz w:val="24"/>
          <w:szCs w:val="24"/>
        </w:rPr>
        <w:t xml:space="preserve">eader. Although Cawdrey uses the vocative </w:t>
      </w:r>
      <w:r w:rsidR="00E62F00">
        <w:rPr>
          <w:rFonts w:ascii="Arial" w:hAnsi="Arial" w:cs="Arial"/>
          <w:color w:val="4F81BD" w:themeColor="accent1"/>
          <w:sz w:val="24"/>
          <w:szCs w:val="24"/>
        </w:rPr>
        <w:t xml:space="preserve">“gentle Reader” with the random capitalisation </w:t>
      </w:r>
      <w:r w:rsidR="004A30FE">
        <w:rPr>
          <w:rFonts w:ascii="Arial" w:hAnsi="Arial" w:cs="Arial"/>
          <w:color w:val="4F81BD" w:themeColor="accent1"/>
          <w:sz w:val="24"/>
          <w:szCs w:val="24"/>
        </w:rPr>
        <w:t xml:space="preserve">of the common noun in the noun phrase </w:t>
      </w:r>
      <w:r w:rsidR="004A30FE" w:rsidRPr="00E62F00">
        <w:rPr>
          <w:rFonts w:ascii="Arial" w:hAnsi="Arial" w:cs="Arial"/>
          <w:color w:val="4F81BD" w:themeColor="accent1"/>
          <w:sz w:val="24"/>
          <w:szCs w:val="24"/>
        </w:rPr>
        <w:t xml:space="preserve">“gentle Reader” </w:t>
      </w:r>
      <w:r w:rsidR="00E62F00">
        <w:rPr>
          <w:rFonts w:ascii="Arial" w:hAnsi="Arial" w:cs="Arial"/>
          <w:color w:val="4F81BD" w:themeColor="accent1"/>
          <w:sz w:val="24"/>
          <w:szCs w:val="24"/>
        </w:rPr>
        <w:t>sugge</w:t>
      </w:r>
      <w:r w:rsidR="004A30FE">
        <w:rPr>
          <w:rFonts w:ascii="Arial" w:hAnsi="Arial" w:cs="Arial"/>
          <w:color w:val="4F81BD" w:themeColor="accent1"/>
          <w:sz w:val="24"/>
          <w:szCs w:val="24"/>
        </w:rPr>
        <w:t>sting the reader is important</w:t>
      </w:r>
      <w:r w:rsidR="00E62F00">
        <w:rPr>
          <w:rFonts w:ascii="Arial" w:hAnsi="Arial" w:cs="Arial"/>
          <w:color w:val="4F81BD" w:themeColor="accent1"/>
          <w:sz w:val="24"/>
          <w:szCs w:val="24"/>
        </w:rPr>
        <w:t xml:space="preserve"> </w:t>
      </w:r>
      <w:bookmarkStart w:id="41" w:name="_Hlk492388729"/>
      <w:r w:rsidR="00E62F00" w:rsidRPr="00E62F00">
        <w:rPr>
          <w:rFonts w:ascii="Arial" w:hAnsi="Arial" w:cs="Arial"/>
          <w:color w:val="4F81BD" w:themeColor="accent1"/>
          <w:sz w:val="24"/>
          <w:szCs w:val="24"/>
        </w:rPr>
        <w:t xml:space="preserve">to </w:t>
      </w:r>
      <w:bookmarkEnd w:id="41"/>
      <w:r w:rsidR="00E62F00" w:rsidRPr="00E62F00">
        <w:rPr>
          <w:rFonts w:ascii="Arial" w:hAnsi="Arial" w:cs="Arial"/>
          <w:color w:val="4F81BD" w:themeColor="accent1"/>
          <w:sz w:val="24"/>
          <w:szCs w:val="24"/>
        </w:rPr>
        <w:t>him, there is little sense of relationship between writer and reader.</w:t>
      </w:r>
    </w:p>
    <w:bookmarkEnd w:id="40"/>
    <w:p w14:paraId="512F19A6" w14:textId="77777777" w:rsidR="000D5DBC" w:rsidRPr="002E42CD" w:rsidRDefault="000D5DBC" w:rsidP="00E62F00">
      <w:pPr>
        <w:pStyle w:val="NoSpacing"/>
        <w:suppressLineNumbers/>
        <w:pBdr>
          <w:top w:val="single" w:sz="6" w:space="22" w:color="4F81BD" w:themeColor="accent1"/>
          <w:left w:val="single" w:sz="2" w:space="10" w:color="FFFFFF" w:themeColor="background1"/>
          <w:bottom w:val="single" w:sz="6" w:space="0" w:color="4F81BD" w:themeColor="accent1"/>
          <w:right w:val="single" w:sz="2" w:space="10" w:color="FFFFFF" w:themeColor="background1"/>
        </w:pBdr>
        <w:spacing w:before="240" w:after="240" w:line="259" w:lineRule="auto"/>
        <w:rPr>
          <w:rFonts w:ascii="Arial" w:hAnsi="Arial" w:cs="Arial"/>
          <w:color w:val="4F81BD" w:themeColor="accent1"/>
          <w:sz w:val="24"/>
          <w:szCs w:val="24"/>
        </w:rPr>
      </w:pPr>
    </w:p>
    <w:p w14:paraId="0F975CD8" w14:textId="4FD0A490" w:rsidR="00D17172" w:rsidRDefault="00D17172" w:rsidP="00F5420E"/>
    <w:p w14:paraId="12460514" w14:textId="77777777" w:rsidR="000D5DBC" w:rsidRDefault="000D5DBC" w:rsidP="00F5420E">
      <w:pPr>
        <w:sectPr w:rsidR="000D5DBC" w:rsidSect="001A7424">
          <w:headerReference w:type="default" r:id="rId14"/>
          <w:footerReference w:type="default" r:id="rId15"/>
          <w:headerReference w:type="first" r:id="rId16"/>
          <w:footerReference w:type="first" r:id="rId17"/>
          <w:pgSz w:w="11906" w:h="16838"/>
          <w:pgMar w:top="1440" w:right="1440" w:bottom="1440" w:left="1440" w:header="709" w:footer="709" w:gutter="0"/>
          <w:lnNumType w:countBy="5"/>
          <w:cols w:space="708"/>
          <w:titlePg/>
          <w:docGrid w:linePitch="360"/>
        </w:sectPr>
      </w:pPr>
    </w:p>
    <w:p w14:paraId="0267539C" w14:textId="7E395FC2" w:rsidR="00D60817" w:rsidRDefault="000B3501" w:rsidP="009F665E">
      <w:pPr>
        <w:pStyle w:val="Title"/>
        <w:suppressLineNumbers/>
        <w:jc w:val="center"/>
        <w:rPr>
          <w:rFonts w:ascii="Arial" w:hAnsi="Arial" w:cs="Arial"/>
          <w:sz w:val="22"/>
        </w:rPr>
      </w:pPr>
      <w:bookmarkStart w:id="42" w:name="_Hlk491182265"/>
      <w:r>
        <w:rPr>
          <w:rFonts w:ascii="Arial" w:hAnsi="Arial" w:cs="Arial"/>
        </w:rPr>
        <w:lastRenderedPageBreak/>
        <w:t>Close reading</w:t>
      </w:r>
      <w:r w:rsidR="005C08D9">
        <w:rPr>
          <w:rFonts w:ascii="Arial" w:hAnsi="Arial" w:cs="Arial"/>
        </w:rPr>
        <w:t>: annotating texts</w:t>
      </w:r>
    </w:p>
    <w:bookmarkEnd w:id="42"/>
    <w:p w14:paraId="76EE3FE3" w14:textId="77777777" w:rsidR="000B3501" w:rsidRPr="000B3501" w:rsidRDefault="000B3501" w:rsidP="009F665E">
      <w:pPr>
        <w:suppressLineNumbers/>
      </w:pPr>
    </w:p>
    <w:p w14:paraId="1BAB0926" w14:textId="18E0F197" w:rsidR="006A64CE" w:rsidRPr="00A01AD5" w:rsidRDefault="00D60817" w:rsidP="009F665E">
      <w:pPr>
        <w:suppressLineNumbers/>
        <w:rPr>
          <w:rFonts w:ascii="Arial" w:hAnsi="Arial" w:cs="Arial"/>
        </w:rPr>
      </w:pPr>
      <w:r w:rsidRPr="00D60817">
        <w:rPr>
          <w:rFonts w:ascii="Arial" w:hAnsi="Arial" w:cs="Arial"/>
        </w:rPr>
        <w:t xml:space="preserve">The </w:t>
      </w:r>
      <w:r w:rsidR="00046388">
        <w:rPr>
          <w:rFonts w:ascii="Arial" w:hAnsi="Arial" w:cs="Arial"/>
        </w:rPr>
        <w:t>text</w:t>
      </w:r>
      <w:r w:rsidR="006A64CE">
        <w:rPr>
          <w:rFonts w:ascii="Arial" w:hAnsi="Arial" w:cs="Arial"/>
        </w:rPr>
        <w:t>s</w:t>
      </w:r>
      <w:r w:rsidRPr="00D60817">
        <w:rPr>
          <w:rFonts w:ascii="Arial" w:hAnsi="Arial" w:cs="Arial"/>
        </w:rPr>
        <w:t xml:space="preserve"> </w:t>
      </w:r>
      <w:r w:rsidR="00046388">
        <w:rPr>
          <w:rFonts w:ascii="Arial" w:hAnsi="Arial" w:cs="Arial"/>
        </w:rPr>
        <w:t>below</w:t>
      </w:r>
      <w:r w:rsidR="006A64CE">
        <w:rPr>
          <w:rFonts w:ascii="Arial" w:hAnsi="Arial" w:cs="Arial"/>
        </w:rPr>
        <w:t xml:space="preserve"> are</w:t>
      </w:r>
      <w:r w:rsidR="00046388">
        <w:rPr>
          <w:rFonts w:ascii="Arial" w:hAnsi="Arial" w:cs="Arial"/>
        </w:rPr>
        <w:t xml:space="preserve"> example</w:t>
      </w:r>
      <w:r w:rsidR="006A64CE">
        <w:rPr>
          <w:rFonts w:ascii="Arial" w:hAnsi="Arial" w:cs="Arial"/>
        </w:rPr>
        <w:t>s</w:t>
      </w:r>
      <w:r w:rsidR="000B3501">
        <w:rPr>
          <w:rFonts w:ascii="Arial" w:hAnsi="Arial" w:cs="Arial"/>
        </w:rPr>
        <w:t xml:space="preserve"> of </w:t>
      </w:r>
      <w:r w:rsidR="000B3501" w:rsidRPr="005C08D9">
        <w:rPr>
          <w:rFonts w:ascii="Arial" w:hAnsi="Arial" w:cs="Arial"/>
          <w:b/>
        </w:rPr>
        <w:t>sensational news reporting</w:t>
      </w:r>
      <w:r w:rsidR="000B3501">
        <w:rPr>
          <w:rFonts w:ascii="Arial" w:hAnsi="Arial" w:cs="Arial"/>
        </w:rPr>
        <w:t xml:space="preserve"> in the Early Modern English period</w:t>
      </w:r>
      <w:bookmarkStart w:id="43" w:name="_Hlk491120143"/>
      <w:r w:rsidR="000B3501">
        <w:rPr>
          <w:rFonts w:ascii="Arial" w:hAnsi="Arial" w:cs="Arial"/>
        </w:rPr>
        <w:t>.</w:t>
      </w:r>
      <w:r w:rsidR="006A64CE">
        <w:rPr>
          <w:rFonts w:ascii="Arial" w:hAnsi="Arial" w:cs="Arial"/>
        </w:rPr>
        <w:t xml:space="preserve"> They are</w:t>
      </w:r>
      <w:r w:rsidR="000B3501">
        <w:rPr>
          <w:rFonts w:ascii="Arial" w:hAnsi="Arial" w:cs="Arial"/>
        </w:rPr>
        <w:t xml:space="preserve"> taken</w:t>
      </w:r>
      <w:r w:rsidRPr="00D60817">
        <w:rPr>
          <w:rFonts w:ascii="Arial" w:hAnsi="Arial" w:cs="Arial"/>
        </w:rPr>
        <w:t xml:space="preserve"> from broadsides published between 1600 and 1635. These single-side news sheets were like the tabloids of the day, containing news, public notices, speeches, and ballads that could be read or sung aloud. Broadsides were cheap and read by a wide audience. There was considerable competition amongst the many publishers to be the first to print a story.</w:t>
      </w:r>
    </w:p>
    <w:p w14:paraId="78727F3F" w14:textId="65B66041" w:rsidR="006A64CE" w:rsidRDefault="006A64CE" w:rsidP="009F665E">
      <w:pPr>
        <w:suppressLineNumbers/>
        <w:contextualSpacing/>
        <w:rPr>
          <w:rFonts w:ascii="Arial" w:hAnsi="Arial" w:cs="Arial"/>
          <w:b/>
        </w:rPr>
      </w:pPr>
      <w:bookmarkStart w:id="44" w:name="_Hlk491120156"/>
      <w:bookmarkEnd w:id="43"/>
    </w:p>
    <w:p w14:paraId="20978D55" w14:textId="2A62D1A9" w:rsidR="006A64CE" w:rsidRDefault="006A64CE" w:rsidP="009F665E">
      <w:pPr>
        <w:suppressLineNumbers/>
        <w:contextualSpacing/>
        <w:rPr>
          <w:rFonts w:ascii="Arial" w:hAnsi="Arial" w:cs="Arial"/>
          <w:b/>
        </w:rPr>
      </w:pPr>
      <w:r>
        <w:rPr>
          <w:rFonts w:ascii="Arial" w:hAnsi="Arial" w:cs="Arial"/>
          <w:b/>
        </w:rPr>
        <w:t>TEXT A</w:t>
      </w:r>
    </w:p>
    <w:p w14:paraId="16BB8863" w14:textId="77777777" w:rsidR="009F665E" w:rsidRPr="000B3501" w:rsidRDefault="009F665E" w:rsidP="009F665E">
      <w:pPr>
        <w:suppressLineNumbers/>
        <w:contextualSpacing/>
        <w:rPr>
          <w:rFonts w:ascii="Arial" w:hAnsi="Arial" w:cs="Arial"/>
          <w:b/>
        </w:rPr>
      </w:pPr>
    </w:p>
    <w:p w14:paraId="68D27FEF" w14:textId="0643DC6A" w:rsidR="00D70141" w:rsidRDefault="00D70141" w:rsidP="009F665E">
      <w:pPr>
        <w:spacing w:after="0" w:line="240" w:lineRule="auto"/>
        <w:contextualSpacing/>
        <w:rPr>
          <w:rFonts w:ascii="Arial" w:hAnsi="Arial" w:cs="Arial"/>
        </w:rPr>
      </w:pPr>
      <w:r w:rsidRPr="00D70141">
        <w:rPr>
          <w:rFonts w:ascii="Arial" w:hAnsi="Arial" w:cs="Arial"/>
        </w:rPr>
        <w:t>A most rare, strange, and wonderfull accident, which by Gods just judgement was brought to passe, not farre from Rithin in Wales, and showne vpon three most wicked persons, who had secretly and cunningly murdered a young Gentleman named David Williams, that by no meanes it could be knowne, and how in the end it was reuenged by a chylde of fyve yeeres old, which was in his Mothers wombe, and vnborne when the deed was done.</w:t>
      </w:r>
    </w:p>
    <w:p w14:paraId="746B7672" w14:textId="77777777" w:rsidR="009F665E" w:rsidRPr="00D70141" w:rsidRDefault="009F665E" w:rsidP="009F665E">
      <w:pPr>
        <w:suppressLineNumbers/>
        <w:spacing w:after="0" w:line="240" w:lineRule="auto"/>
        <w:contextualSpacing/>
        <w:rPr>
          <w:rFonts w:ascii="Arial" w:hAnsi="Arial" w:cs="Arial"/>
        </w:rPr>
      </w:pPr>
    </w:p>
    <w:p w14:paraId="6E82DA2C" w14:textId="786BC996" w:rsidR="00D70141" w:rsidRPr="006A64CE" w:rsidRDefault="006A64CE" w:rsidP="006A64CE">
      <w:pPr>
        <w:suppressLineNumbers/>
        <w:spacing w:after="0" w:line="240" w:lineRule="auto"/>
        <w:contextualSpacing/>
        <w:rPr>
          <w:rFonts w:ascii="Arial" w:hAnsi="Arial" w:cs="Arial"/>
          <w:b/>
        </w:rPr>
      </w:pPr>
      <w:r w:rsidRPr="006A64CE">
        <w:rPr>
          <w:rFonts w:ascii="Arial" w:hAnsi="Arial" w:cs="Arial"/>
          <w:b/>
        </w:rPr>
        <w:t>TEXT B</w:t>
      </w:r>
    </w:p>
    <w:p w14:paraId="09925DBE" w14:textId="77777777" w:rsidR="009F665E" w:rsidRPr="00D70141" w:rsidRDefault="009F665E" w:rsidP="009F665E">
      <w:pPr>
        <w:suppressLineNumbers/>
        <w:spacing w:after="0" w:line="240" w:lineRule="auto"/>
        <w:contextualSpacing/>
        <w:jc w:val="center"/>
        <w:rPr>
          <w:rFonts w:ascii="Arial" w:hAnsi="Arial" w:cs="Arial"/>
        </w:rPr>
      </w:pPr>
    </w:p>
    <w:p w14:paraId="0D71F924" w14:textId="4039C19C" w:rsidR="009F665E" w:rsidRDefault="00D70141" w:rsidP="009F665E">
      <w:pPr>
        <w:spacing w:after="0" w:line="240" w:lineRule="auto"/>
        <w:rPr>
          <w:rFonts w:ascii="Arial" w:hAnsi="Arial" w:cs="Arial"/>
        </w:rPr>
      </w:pPr>
      <w:r w:rsidRPr="00D70141">
        <w:rPr>
          <w:rFonts w:ascii="Arial" w:hAnsi="Arial" w:cs="Arial"/>
        </w:rPr>
        <w:t>A true Relation of one Susan Higges, dwelling in Risborrow a Towne in Buckinghamshire, and how shee lived 20. yeeres, by robbing on the High-wayes, yet vnsuspected of all that knew her, till at last, comming to Messeldon, there robbing a woman; which woman knew her and called her by her name: now when she saw she was betrayed, she killed her, and standing by her while she gaue three groanes, she spat three drops of blood in her face, which neuer could be washt out; by which shee was knowne and executed for the</w:t>
      </w:r>
      <w:r w:rsidR="005C08D9">
        <w:rPr>
          <w:rFonts w:ascii="Arial" w:hAnsi="Arial" w:cs="Arial"/>
        </w:rPr>
        <w:t xml:space="preserve"> aforesaid murder at the Assises</w:t>
      </w:r>
      <w:r w:rsidR="009F665E">
        <w:rPr>
          <w:rFonts w:ascii="Arial" w:hAnsi="Arial" w:cs="Arial"/>
        </w:rPr>
        <w:t xml:space="preserve"> in Lent at Brickhill. </w:t>
      </w:r>
    </w:p>
    <w:p w14:paraId="6BED6F69" w14:textId="0F978453" w:rsidR="009F665E" w:rsidRDefault="009F665E" w:rsidP="009F665E">
      <w:pPr>
        <w:spacing w:after="0" w:line="240" w:lineRule="auto"/>
        <w:rPr>
          <w:rFonts w:ascii="Arial" w:hAnsi="Arial" w:cs="Arial"/>
        </w:rPr>
      </w:pPr>
    </w:p>
    <w:p w14:paraId="42BC23D7" w14:textId="77777777" w:rsidR="009F665E" w:rsidRDefault="009F665E" w:rsidP="009F665E">
      <w:pPr>
        <w:spacing w:after="0" w:line="240" w:lineRule="auto"/>
        <w:rPr>
          <w:rFonts w:ascii="Arial" w:hAnsi="Arial" w:cs="Arial"/>
        </w:rPr>
      </w:pPr>
    </w:p>
    <w:p w14:paraId="679E0208" w14:textId="48CADD72" w:rsidR="009F665E" w:rsidRPr="00D60817" w:rsidRDefault="009F665E" w:rsidP="009F665E">
      <w:pPr>
        <w:suppressLineNumbers/>
        <w:rPr>
          <w:rFonts w:ascii="Arial" w:hAnsi="Arial" w:cs="Arial"/>
        </w:rPr>
      </w:pPr>
      <w:r w:rsidRPr="009F665E">
        <w:rPr>
          <w:rFonts w:ascii="Arial" w:hAnsi="Arial" w:cs="Arial"/>
          <w:b/>
        </w:rPr>
        <w:t xml:space="preserve"> </w:t>
      </w:r>
      <w:r w:rsidRPr="000B3501">
        <w:rPr>
          <w:rFonts w:ascii="Arial" w:hAnsi="Arial" w:cs="Arial"/>
          <w:b/>
        </w:rPr>
        <w:t>TASK</w:t>
      </w:r>
    </w:p>
    <w:p w14:paraId="7D628EF5" w14:textId="5466F03D" w:rsidR="009F665E" w:rsidRDefault="009F665E" w:rsidP="00BF7E5B">
      <w:pPr>
        <w:pStyle w:val="ListParagraph"/>
        <w:numPr>
          <w:ilvl w:val="0"/>
          <w:numId w:val="15"/>
        </w:numPr>
        <w:suppressLineNumbers/>
        <w:rPr>
          <w:rFonts w:ascii="Arial" w:hAnsi="Arial" w:cs="Arial"/>
        </w:rPr>
      </w:pPr>
      <w:r>
        <w:rPr>
          <w:rFonts w:ascii="Arial" w:hAnsi="Arial" w:cs="Arial"/>
        </w:rPr>
        <w:t xml:space="preserve">Read </w:t>
      </w:r>
      <w:r w:rsidR="005403F3">
        <w:rPr>
          <w:rFonts w:ascii="Arial" w:hAnsi="Arial" w:cs="Arial"/>
        </w:rPr>
        <w:t>T</w:t>
      </w:r>
      <w:r w:rsidR="006A64CE">
        <w:rPr>
          <w:rFonts w:ascii="Arial" w:hAnsi="Arial" w:cs="Arial"/>
        </w:rPr>
        <w:t>ext A</w:t>
      </w:r>
      <w:r>
        <w:rPr>
          <w:rFonts w:ascii="Arial" w:hAnsi="Arial" w:cs="Arial"/>
        </w:rPr>
        <w:t xml:space="preserve"> and write a 2-3 sentence paraphrase of what has happened.</w:t>
      </w:r>
    </w:p>
    <w:p w14:paraId="33C0DBE1" w14:textId="4D7E95AA" w:rsidR="009F665E" w:rsidRDefault="009F665E" w:rsidP="00BF7E5B">
      <w:pPr>
        <w:pStyle w:val="ListParagraph"/>
        <w:numPr>
          <w:ilvl w:val="0"/>
          <w:numId w:val="15"/>
        </w:numPr>
        <w:suppressLineNumbers/>
        <w:rPr>
          <w:rFonts w:ascii="Arial" w:hAnsi="Arial" w:cs="Arial"/>
        </w:rPr>
      </w:pPr>
      <w:r>
        <w:rPr>
          <w:rFonts w:ascii="Arial" w:hAnsi="Arial" w:cs="Arial"/>
        </w:rPr>
        <w:t xml:space="preserve">Read the notes on the annotated version. </w:t>
      </w:r>
    </w:p>
    <w:p w14:paraId="5F7AFCE6" w14:textId="5AEEC017" w:rsidR="00640214" w:rsidRPr="00640214" w:rsidRDefault="009F665E" w:rsidP="00BF7E5B">
      <w:pPr>
        <w:pStyle w:val="ListParagraph"/>
        <w:numPr>
          <w:ilvl w:val="0"/>
          <w:numId w:val="15"/>
        </w:numPr>
        <w:suppressLineNumbers/>
        <w:rPr>
          <w:rFonts w:ascii="Arial" w:hAnsi="Arial" w:cs="Arial"/>
        </w:rPr>
      </w:pPr>
      <w:r>
        <w:rPr>
          <w:rFonts w:ascii="Arial" w:hAnsi="Arial" w:cs="Arial"/>
        </w:rPr>
        <w:t>Use</w:t>
      </w:r>
      <w:r w:rsidR="00640214">
        <w:rPr>
          <w:rFonts w:ascii="Arial" w:hAnsi="Arial" w:cs="Arial"/>
        </w:rPr>
        <w:t xml:space="preserve"> your paraphrase and</w:t>
      </w:r>
      <w:r>
        <w:rPr>
          <w:rFonts w:ascii="Arial" w:hAnsi="Arial" w:cs="Arial"/>
        </w:rPr>
        <w:t xml:space="preserve"> the annotations to write </w:t>
      </w:r>
      <w:r w:rsidR="00A01AD5">
        <w:rPr>
          <w:rFonts w:ascii="Arial" w:hAnsi="Arial" w:cs="Arial"/>
        </w:rPr>
        <w:t>a</w:t>
      </w:r>
      <w:r>
        <w:rPr>
          <w:rFonts w:ascii="Arial" w:hAnsi="Arial" w:cs="Arial"/>
        </w:rPr>
        <w:t xml:space="preserve"> paragraph</w:t>
      </w:r>
      <w:r w:rsidR="00A01AD5">
        <w:rPr>
          <w:rFonts w:ascii="Arial" w:hAnsi="Arial" w:cs="Arial"/>
        </w:rPr>
        <w:t xml:space="preserve"> analysing</w:t>
      </w:r>
      <w:r w:rsidR="00640214">
        <w:rPr>
          <w:rFonts w:ascii="Arial" w:hAnsi="Arial" w:cs="Arial"/>
        </w:rPr>
        <w:t xml:space="preserve"> the linguistic and grammatical techniques u</w:t>
      </w:r>
      <w:r w:rsidR="00A01AD5">
        <w:rPr>
          <w:rFonts w:ascii="Arial" w:hAnsi="Arial" w:cs="Arial"/>
        </w:rPr>
        <w:t>s</w:t>
      </w:r>
      <w:r w:rsidR="00640214">
        <w:rPr>
          <w:rFonts w:ascii="Arial" w:hAnsi="Arial" w:cs="Arial"/>
        </w:rPr>
        <w:t xml:space="preserve">ed by the writer </w:t>
      </w:r>
      <w:r w:rsidR="00A01AD5">
        <w:rPr>
          <w:rFonts w:ascii="Arial" w:hAnsi="Arial" w:cs="Arial"/>
        </w:rPr>
        <w:t>to dramatise the report and engage readers.</w:t>
      </w:r>
      <w:r w:rsidR="00640214">
        <w:rPr>
          <w:rFonts w:ascii="Arial" w:hAnsi="Arial" w:cs="Arial"/>
        </w:rPr>
        <w:t xml:space="preserve"> </w:t>
      </w:r>
    </w:p>
    <w:p w14:paraId="0BA635FA" w14:textId="74775239" w:rsidR="009F665E" w:rsidRDefault="005403F3" w:rsidP="00BF7E5B">
      <w:pPr>
        <w:pStyle w:val="ListParagraph"/>
        <w:numPr>
          <w:ilvl w:val="0"/>
          <w:numId w:val="15"/>
        </w:numPr>
        <w:suppressLineNumbers/>
        <w:rPr>
          <w:rFonts w:ascii="Arial" w:hAnsi="Arial" w:cs="Arial"/>
        </w:rPr>
      </w:pPr>
      <w:r>
        <w:rPr>
          <w:rFonts w:ascii="Arial" w:hAnsi="Arial" w:cs="Arial"/>
        </w:rPr>
        <w:t>Read</w:t>
      </w:r>
      <w:r w:rsidR="009F665E">
        <w:rPr>
          <w:rFonts w:ascii="Arial" w:hAnsi="Arial" w:cs="Arial"/>
        </w:rPr>
        <w:t xml:space="preserve"> </w:t>
      </w:r>
      <w:r w:rsidR="006A64CE">
        <w:rPr>
          <w:rFonts w:ascii="Arial" w:hAnsi="Arial" w:cs="Arial"/>
        </w:rPr>
        <w:t>Text B</w:t>
      </w:r>
      <w:r w:rsidR="009F665E">
        <w:rPr>
          <w:rFonts w:ascii="Arial" w:hAnsi="Arial" w:cs="Arial"/>
        </w:rPr>
        <w:t xml:space="preserve"> and write a 2-3 sentence paraphrase of what has happened.</w:t>
      </w:r>
    </w:p>
    <w:p w14:paraId="2A133753" w14:textId="67B88DE9" w:rsidR="009F665E" w:rsidRDefault="009F665E" w:rsidP="00BF7E5B">
      <w:pPr>
        <w:pStyle w:val="ListParagraph"/>
        <w:numPr>
          <w:ilvl w:val="0"/>
          <w:numId w:val="15"/>
        </w:numPr>
        <w:suppressLineNumbers/>
        <w:rPr>
          <w:rFonts w:ascii="Arial" w:hAnsi="Arial" w:cs="Arial"/>
        </w:rPr>
      </w:pPr>
      <w:r>
        <w:rPr>
          <w:rFonts w:ascii="Arial" w:hAnsi="Arial" w:cs="Arial"/>
        </w:rPr>
        <w:t xml:space="preserve">Make your own annotated version of </w:t>
      </w:r>
      <w:r w:rsidR="006A64CE">
        <w:rPr>
          <w:rFonts w:ascii="Arial" w:hAnsi="Arial" w:cs="Arial"/>
        </w:rPr>
        <w:t>Text B</w:t>
      </w:r>
      <w:r>
        <w:rPr>
          <w:rFonts w:ascii="Arial" w:hAnsi="Arial" w:cs="Arial"/>
        </w:rPr>
        <w:t>.</w:t>
      </w:r>
    </w:p>
    <w:p w14:paraId="53DBB971" w14:textId="77777777" w:rsidR="00A93C2D" w:rsidRDefault="009F665E" w:rsidP="00BF7E5B">
      <w:pPr>
        <w:pStyle w:val="ListParagraph"/>
        <w:numPr>
          <w:ilvl w:val="0"/>
          <w:numId w:val="15"/>
        </w:numPr>
        <w:suppressLineNumbers/>
        <w:rPr>
          <w:rFonts w:ascii="Arial" w:hAnsi="Arial" w:cs="Arial"/>
        </w:rPr>
      </w:pPr>
      <w:r>
        <w:rPr>
          <w:rFonts w:ascii="Arial" w:hAnsi="Arial" w:cs="Arial"/>
        </w:rPr>
        <w:t>Exchange annotated copies</w:t>
      </w:r>
      <w:r w:rsidR="00A01AD5">
        <w:rPr>
          <w:rFonts w:ascii="Arial" w:hAnsi="Arial" w:cs="Arial"/>
        </w:rPr>
        <w:t>. U</w:t>
      </w:r>
      <w:r>
        <w:rPr>
          <w:rFonts w:ascii="Arial" w:hAnsi="Arial" w:cs="Arial"/>
        </w:rPr>
        <w:t>se the notes</w:t>
      </w:r>
      <w:r w:rsidR="00640214">
        <w:rPr>
          <w:rFonts w:ascii="Arial" w:hAnsi="Arial" w:cs="Arial"/>
        </w:rPr>
        <w:t xml:space="preserve"> and your paraphrase</w:t>
      </w:r>
      <w:r>
        <w:rPr>
          <w:rFonts w:ascii="Arial" w:hAnsi="Arial" w:cs="Arial"/>
        </w:rPr>
        <w:t xml:space="preserve"> to </w:t>
      </w:r>
      <w:r w:rsidR="00A01AD5">
        <w:rPr>
          <w:rFonts w:ascii="Arial" w:hAnsi="Arial" w:cs="Arial"/>
        </w:rPr>
        <w:t>write a paragraph</w:t>
      </w:r>
      <w:r>
        <w:rPr>
          <w:rFonts w:ascii="Arial" w:hAnsi="Arial" w:cs="Arial"/>
        </w:rPr>
        <w:t xml:space="preserve"> </w:t>
      </w:r>
      <w:r w:rsidR="00A01AD5">
        <w:rPr>
          <w:rFonts w:ascii="Arial" w:hAnsi="Arial" w:cs="Arial"/>
        </w:rPr>
        <w:t>analysing the</w:t>
      </w:r>
      <w:r>
        <w:rPr>
          <w:rFonts w:ascii="Arial" w:hAnsi="Arial" w:cs="Arial"/>
        </w:rPr>
        <w:t xml:space="preserve"> linguistic </w:t>
      </w:r>
      <w:r w:rsidR="00640214">
        <w:rPr>
          <w:rFonts w:ascii="Arial" w:hAnsi="Arial" w:cs="Arial"/>
        </w:rPr>
        <w:t>and grammatical techniques</w:t>
      </w:r>
      <w:r>
        <w:rPr>
          <w:rFonts w:ascii="Arial" w:hAnsi="Arial" w:cs="Arial"/>
        </w:rPr>
        <w:t xml:space="preserve"> </w:t>
      </w:r>
      <w:r w:rsidR="00A01AD5">
        <w:rPr>
          <w:rFonts w:ascii="Arial" w:hAnsi="Arial" w:cs="Arial"/>
        </w:rPr>
        <w:t xml:space="preserve">used by the writer to dramatise the report and engage readers. </w:t>
      </w:r>
    </w:p>
    <w:p w14:paraId="6E4F5A19" w14:textId="1AA05F6E" w:rsidR="00A01AD5" w:rsidRPr="00640214" w:rsidRDefault="00A93C2D" w:rsidP="00BF7E5B">
      <w:pPr>
        <w:pStyle w:val="ListParagraph"/>
        <w:numPr>
          <w:ilvl w:val="0"/>
          <w:numId w:val="15"/>
        </w:numPr>
        <w:suppressLineNumbers/>
        <w:rPr>
          <w:rFonts w:ascii="Arial" w:hAnsi="Arial" w:cs="Arial"/>
        </w:rPr>
      </w:pPr>
      <w:r>
        <w:rPr>
          <w:rFonts w:ascii="Arial" w:hAnsi="Arial" w:cs="Arial"/>
        </w:rPr>
        <w:t xml:space="preserve">How effective were the notes you used as the basis for your writing? Give feedback on the strengths and weaknesses of the annotations. </w:t>
      </w:r>
    </w:p>
    <w:p w14:paraId="5AA78097" w14:textId="4CE7308C" w:rsidR="00A01AD5" w:rsidRDefault="00A01AD5" w:rsidP="00BF7E5B">
      <w:pPr>
        <w:pStyle w:val="ListParagraph"/>
        <w:numPr>
          <w:ilvl w:val="0"/>
          <w:numId w:val="15"/>
        </w:numPr>
        <w:suppressLineNumbers/>
        <w:rPr>
          <w:rFonts w:ascii="Arial" w:hAnsi="Arial" w:cs="Arial"/>
        </w:rPr>
      </w:pPr>
      <w:r>
        <w:rPr>
          <w:rFonts w:ascii="Arial" w:hAnsi="Arial" w:cs="Arial"/>
        </w:rPr>
        <w:t xml:space="preserve">Now answer the following question: </w:t>
      </w:r>
    </w:p>
    <w:p w14:paraId="5C3E5BA0" w14:textId="77777777" w:rsidR="005403F3" w:rsidRDefault="005403F3" w:rsidP="005403F3">
      <w:pPr>
        <w:pStyle w:val="ListParagraph"/>
        <w:suppressLineNumbers/>
        <w:rPr>
          <w:rFonts w:ascii="Arial" w:hAnsi="Arial" w:cs="Arial"/>
        </w:rPr>
      </w:pPr>
    </w:p>
    <w:p w14:paraId="0865B2E9" w14:textId="0505A26E" w:rsidR="005403F3" w:rsidRPr="005403F3" w:rsidRDefault="00A01AD5" w:rsidP="005403F3">
      <w:pPr>
        <w:pStyle w:val="ListParagraph"/>
        <w:suppressLineNumbers/>
        <w:rPr>
          <w:rFonts w:ascii="Arial" w:hAnsi="Arial" w:cs="Arial"/>
          <w:b/>
        </w:rPr>
      </w:pPr>
      <w:r w:rsidRPr="005403F3">
        <w:rPr>
          <w:rFonts w:ascii="Arial" w:hAnsi="Arial" w:cs="Arial"/>
          <w:b/>
        </w:rPr>
        <w:t xml:space="preserve">Analyse </w:t>
      </w:r>
      <w:r w:rsidR="005403F3">
        <w:rPr>
          <w:rFonts w:ascii="Arial" w:hAnsi="Arial" w:cs="Arial"/>
          <w:b/>
        </w:rPr>
        <w:t>and evaluate Texts A and B</w:t>
      </w:r>
      <w:r w:rsidRPr="005403F3">
        <w:rPr>
          <w:rFonts w:ascii="Arial" w:hAnsi="Arial" w:cs="Arial"/>
          <w:b/>
        </w:rPr>
        <w:t xml:space="preserve"> as examples of sensational reports. </w:t>
      </w:r>
    </w:p>
    <w:p w14:paraId="1A534BC1" w14:textId="1BAE4A50" w:rsidR="008F193E" w:rsidRPr="00D70141" w:rsidRDefault="00A01AD5" w:rsidP="005403F3">
      <w:pPr>
        <w:pStyle w:val="ListParagraph"/>
        <w:suppressLineNumbers/>
        <w:rPr>
          <w:rFonts w:ascii="Arial" w:hAnsi="Arial" w:cs="Arial"/>
        </w:rPr>
      </w:pPr>
      <w:r>
        <w:rPr>
          <w:rFonts w:ascii="Arial" w:hAnsi="Arial" w:cs="Arial"/>
        </w:rPr>
        <w:t xml:space="preserve">In your answer, you should consider the context, the content, the tenor, and the style of reporting events. </w:t>
      </w:r>
    </w:p>
    <w:bookmarkEnd w:id="44"/>
    <w:p w14:paraId="63E065CB" w14:textId="71E77777" w:rsidR="00D70141" w:rsidRPr="00D70141" w:rsidRDefault="00D70141" w:rsidP="009F665E">
      <w:pPr>
        <w:suppressLineNumbers/>
        <w:rPr>
          <w:rFonts w:ascii="Arial" w:hAnsi="Arial" w:cs="Arial"/>
        </w:rPr>
        <w:sectPr w:rsidR="00D70141" w:rsidRPr="00D70141" w:rsidSect="005403F3">
          <w:footnotePr>
            <w:numRestart w:val="eachPage"/>
          </w:footnotePr>
          <w:pgSz w:w="11906" w:h="16838"/>
          <w:pgMar w:top="1440" w:right="1440" w:bottom="1440" w:left="1440" w:header="709" w:footer="709" w:gutter="0"/>
          <w:cols w:space="708"/>
          <w:docGrid w:linePitch="360"/>
        </w:sectPr>
      </w:pPr>
    </w:p>
    <w:p w14:paraId="05391684" w14:textId="494574E0" w:rsidR="006A45BF" w:rsidRDefault="00783972" w:rsidP="006A45BF">
      <w:pPr>
        <w:pStyle w:val="Heading1"/>
        <w:rPr>
          <w:rFonts w:ascii="Arial" w:hAnsi="Arial" w:cs="Arial"/>
        </w:rPr>
      </w:pPr>
      <w:r>
        <w:rPr>
          <w:noProof/>
          <w:lang w:eastAsia="en-GB"/>
        </w:rPr>
        <w:lastRenderedPageBreak/>
        <mc:AlternateContent>
          <mc:Choice Requires="wps">
            <w:drawing>
              <wp:anchor distT="45720" distB="45720" distL="114300" distR="114300" simplePos="0" relativeHeight="251711488" behindDoc="0" locked="0" layoutInCell="1" allowOverlap="1" wp14:anchorId="46B890CC" wp14:editId="589BD9B1">
                <wp:simplePos x="0" y="0"/>
                <wp:positionH relativeFrom="column">
                  <wp:posOffset>7200900</wp:posOffset>
                </wp:positionH>
                <wp:positionV relativeFrom="page">
                  <wp:posOffset>1028700</wp:posOffset>
                </wp:positionV>
                <wp:extent cx="1485900" cy="1028700"/>
                <wp:effectExtent l="0" t="0" r="0" b="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noFill/>
                          <a:miter lim="800000"/>
                          <a:headEnd/>
                          <a:tailEnd/>
                        </a:ln>
                      </wps:spPr>
                      <wps:txbx>
                        <w:txbxContent>
                          <w:p w14:paraId="6C65E227" w14:textId="42C0B0C7" w:rsidR="001E50FF" w:rsidRPr="00902081" w:rsidRDefault="001E50FF" w:rsidP="00902081">
                            <w:pPr>
                              <w:jc w:val="center"/>
                              <w:rPr>
                                <w:rFonts w:ascii="Arial" w:hAnsi="Arial" w:cs="Arial"/>
                                <w:color w:val="0070C0"/>
                              </w:rPr>
                            </w:pPr>
                            <w:r>
                              <w:rPr>
                                <w:rFonts w:ascii="Arial" w:hAnsi="Arial" w:cs="Arial"/>
                                <w:color w:val="0070C0"/>
                              </w:rPr>
                              <w:t xml:space="preserve">embedded </w:t>
                            </w:r>
                            <w:r w:rsidRPr="00902081">
                              <w:rPr>
                                <w:rFonts w:ascii="Arial" w:hAnsi="Arial" w:cs="Arial"/>
                                <w:color w:val="0070C0"/>
                              </w:rPr>
                              <w:t xml:space="preserve">relative clause: </w:t>
                            </w:r>
                            <w:r>
                              <w:rPr>
                                <w:rFonts w:ascii="Arial" w:hAnsi="Arial" w:cs="Arial"/>
                                <w:color w:val="0070C0"/>
                              </w:rPr>
                              <w:t xml:space="preserve">passive voice reinforces sense of other-worldly power </w:t>
                            </w:r>
                          </w:p>
                          <w:p w14:paraId="28135267" w14:textId="30D54CF5" w:rsidR="001E50FF" w:rsidRPr="00486B59" w:rsidRDefault="001E50FF" w:rsidP="00902081">
                            <w:pPr>
                              <w:jc w:val="center"/>
                              <w:rPr>
                                <w:rFonts w:ascii="Arial" w:hAnsi="Arial" w:cs="Arial"/>
                                <w:color w:val="FF0000"/>
                              </w:rPr>
                            </w:pPr>
                            <w:r>
                              <w:rPr>
                                <w:rFonts w:ascii="Arial" w:hAnsi="Arial" w:cs="Arial"/>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B890CC" id="_x0000_t202" coordsize="21600,21600" o:spt="202" path="m,l,21600r21600,l21600,xe">
                <v:stroke joinstyle="miter"/>
                <v:path gradientshapeok="t" o:connecttype="rect"/>
              </v:shapetype>
              <v:shape id="Text Box 2" o:spid="_x0000_s1027" type="#_x0000_t202" style="position:absolute;margin-left:567pt;margin-top:81pt;width:117pt;height:8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" stroked="f">
                <v:textbox>
                  <w:txbxContent>
                    <w:p w14:paraId="6C65E227" w14:textId="42C0B0C7" w:rsidR="001E50FF" w:rsidRPr="00902081" w:rsidRDefault="001E50FF" w:rsidP="00902081">
                      <w:pPr>
                        <w:jc w:val="center"/>
                        <w:rPr>
                          <w:rFonts w:ascii="Arial" w:hAnsi="Arial" w:cs="Arial"/>
                          <w:color w:val="0070C0"/>
                        </w:rPr>
                      </w:pPr>
                      <w:r>
                        <w:rPr>
                          <w:rFonts w:ascii="Arial" w:hAnsi="Arial" w:cs="Arial"/>
                          <w:color w:val="0070C0"/>
                        </w:rPr>
                        <w:t xml:space="preserve">embedded </w:t>
                      </w:r>
                      <w:r w:rsidRPr="00902081">
                        <w:rPr>
                          <w:rFonts w:ascii="Arial" w:hAnsi="Arial" w:cs="Arial"/>
                          <w:color w:val="0070C0"/>
                        </w:rPr>
                        <w:t xml:space="preserve">relative clause: </w:t>
                      </w:r>
                      <w:r>
                        <w:rPr>
                          <w:rFonts w:ascii="Arial" w:hAnsi="Arial" w:cs="Arial"/>
                          <w:color w:val="0070C0"/>
                        </w:rPr>
                        <w:t xml:space="preserve">passive voice reinforces sense of other-worldly power </w:t>
                      </w:r>
                    </w:p>
                    <w:p w14:paraId="28135267" w14:textId="30D54CF5" w:rsidR="001E50FF" w:rsidRPr="00486B59" w:rsidRDefault="001E50FF" w:rsidP="00902081">
                      <w:pPr>
                        <w:jc w:val="center"/>
                        <w:rPr>
                          <w:rFonts w:ascii="Arial" w:hAnsi="Arial" w:cs="Arial"/>
                          <w:color w:val="FF0000"/>
                        </w:rPr>
                      </w:pPr>
                      <w:r>
                        <w:rPr>
                          <w:rFonts w:ascii="Arial" w:hAnsi="Arial" w:cs="Arial"/>
                          <w:color w:val="FF0000"/>
                        </w:rPr>
                        <w:t xml:space="preserve"> </w:t>
                      </w:r>
                    </w:p>
                  </w:txbxContent>
                </v:textbox>
                <w10:wrap type="square" anchory="page"/>
              </v:shape>
            </w:pict>
          </mc:Fallback>
        </mc:AlternateContent>
      </w:r>
      <w:r w:rsidR="00902081">
        <w:rPr>
          <w:noProof/>
          <w:lang w:eastAsia="en-GB"/>
        </w:rPr>
        <mc:AlternateContent>
          <mc:Choice Requires="wps">
            <w:drawing>
              <wp:anchor distT="45720" distB="45720" distL="114300" distR="114300" simplePos="0" relativeHeight="251708416" behindDoc="0" locked="0" layoutInCell="1" allowOverlap="1" wp14:anchorId="671852F7" wp14:editId="4C91FCA8">
                <wp:simplePos x="0" y="0"/>
                <wp:positionH relativeFrom="column">
                  <wp:posOffset>4410075</wp:posOffset>
                </wp:positionH>
                <wp:positionV relativeFrom="margin">
                  <wp:align>top</wp:align>
                </wp:positionV>
                <wp:extent cx="2466975" cy="295275"/>
                <wp:effectExtent l="0" t="0" r="9525"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95275"/>
                        </a:xfrm>
                        <a:prstGeom prst="rect">
                          <a:avLst/>
                        </a:prstGeom>
                        <a:solidFill>
                          <a:srgbClr val="FFFFFF"/>
                        </a:solidFill>
                        <a:ln w="9525">
                          <a:noFill/>
                          <a:miter lim="800000"/>
                          <a:headEnd/>
                          <a:tailEnd/>
                        </a:ln>
                      </wps:spPr>
                      <wps:txbx>
                        <w:txbxContent>
                          <w:p w14:paraId="318A78F5" w14:textId="15EDB835" w:rsidR="001E50FF" w:rsidRPr="00486B59" w:rsidRDefault="001E50FF" w:rsidP="00486B59">
                            <w:pPr>
                              <w:jc w:val="center"/>
                              <w:rPr>
                                <w:rFonts w:ascii="Arial" w:hAnsi="Arial" w:cs="Arial"/>
                                <w:color w:val="FF0000"/>
                              </w:rPr>
                            </w:pPr>
                            <w:r>
                              <w:rPr>
                                <w:rFonts w:ascii="Arial" w:hAnsi="Arial" w:cs="Arial"/>
                                <w:color w:val="FF0000"/>
                              </w:rPr>
                              <w:t xml:space="preserve">head noun suggests coincidence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1852F7" id="_x0000_s1028" type="#_x0000_t202" style="position:absolute;margin-left:347.25pt;margin-top:0;width:194.25pt;height:23.25pt;z-index:251708416;visibility:visible;mso-wrap-style:square;mso-width-percent:0;mso-height-percent:0;mso-wrap-distance-left:9pt;mso-wrap-distance-top:3.6pt;mso-wrap-distance-right:9pt;mso-wrap-distance-bottom:3.6pt;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" stroked="f">
                <v:textbox>
                  <w:txbxContent>
                    <w:p w14:paraId="318A78F5" w14:textId="15EDB835" w:rsidR="001E50FF" w:rsidRPr="00486B59" w:rsidRDefault="001E50FF" w:rsidP="00486B59">
                      <w:pPr>
                        <w:jc w:val="center"/>
                        <w:rPr>
                          <w:rFonts w:ascii="Arial" w:hAnsi="Arial" w:cs="Arial"/>
                          <w:color w:val="FF0000"/>
                        </w:rPr>
                      </w:pPr>
                      <w:r>
                        <w:rPr>
                          <w:rFonts w:ascii="Arial" w:hAnsi="Arial" w:cs="Arial"/>
                          <w:color w:val="FF0000"/>
                        </w:rPr>
                        <w:t xml:space="preserve">head noun suggests coincidence </w:t>
                      </w:r>
                    </w:p>
                  </w:txbxContent>
                </v:textbox>
                <w10:wrap type="square" anchory="margin"/>
              </v:shape>
            </w:pict>
          </mc:Fallback>
        </mc:AlternateContent>
      </w:r>
      <w:r w:rsidR="00902081">
        <w:rPr>
          <w:noProof/>
          <w:lang w:eastAsia="en-GB"/>
        </w:rPr>
        <mc:AlternateContent>
          <mc:Choice Requires="wps">
            <w:drawing>
              <wp:anchor distT="0" distB="0" distL="114300" distR="114300" simplePos="0" relativeHeight="251709440" behindDoc="0" locked="0" layoutInCell="1" allowOverlap="1" wp14:anchorId="58C97AAC" wp14:editId="22AFAF3D">
                <wp:simplePos x="0" y="0"/>
                <wp:positionH relativeFrom="column">
                  <wp:posOffset>5791200</wp:posOffset>
                </wp:positionH>
                <wp:positionV relativeFrom="page">
                  <wp:posOffset>1209675</wp:posOffset>
                </wp:positionV>
                <wp:extent cx="0" cy="409575"/>
                <wp:effectExtent l="76200" t="0" r="57150" b="47625"/>
                <wp:wrapNone/>
                <wp:docPr id="288" name="Straight Arrow Connector 288"/>
                <wp:cNvGraphicFramePr/>
                <a:graphic xmlns:a="http://schemas.openxmlformats.org/drawingml/2006/main">
                  <a:graphicData uri="http://schemas.microsoft.com/office/word/2010/wordprocessingShape">
                    <wps:wsp>
                      <wps:cNvCnPr/>
                      <wps:spPr>
                        <a:xfrm>
                          <a:off x="0" y="0"/>
                          <a:ext cx="0" cy="409575"/>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398EB8" id="_x0000_t32" coordsize="21600,21600" o:spt="32" o:oned="t" path="m,l21600,21600e" filled="f">
                <v:path arrowok="t" fillok="f" o:connecttype="none"/>
                <o:lock v:ext="edit" shapetype="t"/>
              </v:shapetype>
              <v:shape id="Straight Arrow Connector 288" o:spid="_x0000_s1026" type="#_x0000_t32" style="position:absolute;margin-left:456pt;margin-top:95.25pt;width:0;height:32.25pt;z-index:2517094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" strokecolor="red" strokeweight="1.25pt">
                <v:stroke endarrow="block"/>
                <w10:wrap anchory="page"/>
              </v:shape>
            </w:pict>
          </mc:Fallback>
        </mc:AlternateContent>
      </w:r>
      <w:r w:rsidR="00486B59">
        <w:rPr>
          <w:noProof/>
          <w:lang w:eastAsia="en-GB"/>
        </w:rPr>
        <mc:AlternateContent>
          <mc:Choice Requires="wps">
            <w:drawing>
              <wp:anchor distT="45720" distB="45720" distL="114300" distR="114300" simplePos="0" relativeHeight="251705344" behindDoc="0" locked="0" layoutInCell="1" allowOverlap="1" wp14:anchorId="21E454AB" wp14:editId="0837D8D7">
                <wp:simplePos x="0" y="0"/>
                <wp:positionH relativeFrom="column">
                  <wp:posOffset>1800225</wp:posOffset>
                </wp:positionH>
                <wp:positionV relativeFrom="page">
                  <wp:posOffset>532765</wp:posOffset>
                </wp:positionV>
                <wp:extent cx="2219325" cy="1000125"/>
                <wp:effectExtent l="0" t="0" r="9525"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000125"/>
                        </a:xfrm>
                        <a:prstGeom prst="rect">
                          <a:avLst/>
                        </a:prstGeom>
                        <a:solidFill>
                          <a:srgbClr val="FFFFFF"/>
                        </a:solidFill>
                        <a:ln w="9525">
                          <a:noFill/>
                          <a:miter lim="800000"/>
                          <a:headEnd/>
                          <a:tailEnd/>
                        </a:ln>
                      </wps:spPr>
                      <wps:txbx>
                        <w:txbxContent>
                          <w:p w14:paraId="61A2754E" w14:textId="6F5825B6" w:rsidR="001E50FF" w:rsidRPr="00486B59" w:rsidRDefault="001E50FF" w:rsidP="00486B59">
                            <w:pPr>
                              <w:jc w:val="center"/>
                              <w:rPr>
                                <w:rFonts w:ascii="Arial" w:hAnsi="Arial" w:cs="Arial"/>
                                <w:color w:val="FF0000"/>
                              </w:rPr>
                            </w:pPr>
                            <w:r>
                              <w:rPr>
                                <w:rFonts w:ascii="Arial" w:hAnsi="Arial" w:cs="Arial"/>
                                <w:color w:val="FF0000"/>
                              </w:rPr>
                              <w:t>first long noun phrase (ll.1-6):</w:t>
                            </w:r>
                            <w:r>
                              <w:rPr>
                                <w:rFonts w:ascii="Arial" w:hAnsi="Arial" w:cs="Arial"/>
                                <w:color w:val="FF0000"/>
                              </w:rPr>
                              <w:br/>
                              <w:t>tripling of adjective premodifiers: evaluative; superlative (</w:t>
                            </w:r>
                            <w:r w:rsidRPr="00486B59">
                              <w:rPr>
                                <w:rFonts w:ascii="Arial" w:hAnsi="Arial" w:cs="Arial"/>
                                <w:i/>
                                <w:color w:val="FF0000"/>
                              </w:rPr>
                              <w:t>most rare</w:t>
                            </w:r>
                            <w:r>
                              <w:rPr>
                                <w:rFonts w:ascii="Arial" w:hAnsi="Arial" w:cs="Arial"/>
                                <w:color w:val="FF0000"/>
                              </w:rPr>
                              <w:t xml:space="preserve">); connotations suggest an extraordinary event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E454AB" id="_x0000_s1029" type="#_x0000_t202" style="position:absolute;margin-left:141.75pt;margin-top:41.95pt;width:174.75pt;height:78.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" stroked="f">
                <v:textbox>
                  <w:txbxContent>
                    <w:p w14:paraId="61A2754E" w14:textId="6F5825B6" w:rsidR="001E50FF" w:rsidRPr="00486B59" w:rsidRDefault="001E50FF" w:rsidP="00486B59">
                      <w:pPr>
                        <w:jc w:val="center"/>
                        <w:rPr>
                          <w:rFonts w:ascii="Arial" w:hAnsi="Arial" w:cs="Arial"/>
                          <w:color w:val="FF0000"/>
                        </w:rPr>
                      </w:pPr>
                      <w:r>
                        <w:rPr>
                          <w:rFonts w:ascii="Arial" w:hAnsi="Arial" w:cs="Arial"/>
                          <w:color w:val="FF0000"/>
                        </w:rPr>
                        <w:t>first long noun phrase (ll.1-6):</w:t>
                      </w:r>
                      <w:r>
                        <w:rPr>
                          <w:rFonts w:ascii="Arial" w:hAnsi="Arial" w:cs="Arial"/>
                          <w:color w:val="FF0000"/>
                        </w:rPr>
                        <w:br/>
                        <w:t>tripling of adjective premodifiers: evaluative; superlative (</w:t>
                      </w:r>
                      <w:r w:rsidRPr="00486B59">
                        <w:rPr>
                          <w:rFonts w:ascii="Arial" w:hAnsi="Arial" w:cs="Arial"/>
                          <w:i/>
                          <w:color w:val="FF0000"/>
                        </w:rPr>
                        <w:t>most rare</w:t>
                      </w:r>
                      <w:r>
                        <w:rPr>
                          <w:rFonts w:ascii="Arial" w:hAnsi="Arial" w:cs="Arial"/>
                          <w:color w:val="FF0000"/>
                        </w:rPr>
                        <w:t xml:space="preserve">); connotations suggest an extraordinary event </w:t>
                      </w:r>
                    </w:p>
                  </w:txbxContent>
                </v:textbox>
                <w10:wrap type="square" anchory="page"/>
              </v:shape>
            </w:pict>
          </mc:Fallback>
        </mc:AlternateContent>
      </w:r>
      <w:r w:rsidR="006A45BF" w:rsidRPr="006A45BF">
        <w:rPr>
          <w:rFonts w:ascii="Arial" w:hAnsi="Arial" w:cs="Arial"/>
        </w:rPr>
        <w:t>Annotating texts</w:t>
      </w:r>
    </w:p>
    <w:p w14:paraId="357FC292" w14:textId="48B93C93" w:rsidR="006A45BF" w:rsidRDefault="0023704F" w:rsidP="006A45BF">
      <w:r>
        <w:rPr>
          <w:noProof/>
          <w:lang w:eastAsia="en-GB"/>
        </w:rPr>
        <mc:AlternateContent>
          <mc:Choice Requires="wps">
            <w:drawing>
              <wp:anchor distT="0" distB="0" distL="114300" distR="114300" simplePos="0" relativeHeight="251822080" behindDoc="0" locked="0" layoutInCell="1" allowOverlap="1" wp14:anchorId="2150FCC4" wp14:editId="4FAD1E20">
                <wp:simplePos x="0" y="0"/>
                <wp:positionH relativeFrom="column">
                  <wp:posOffset>2021206</wp:posOffset>
                </wp:positionH>
                <wp:positionV relativeFrom="page">
                  <wp:posOffset>1371601</wp:posOffset>
                </wp:positionV>
                <wp:extent cx="45719" cy="266700"/>
                <wp:effectExtent l="57150" t="0" r="50165" b="57150"/>
                <wp:wrapNone/>
                <wp:docPr id="29" name="Straight Arrow Connector 29"/>
                <wp:cNvGraphicFramePr/>
                <a:graphic xmlns:a="http://schemas.openxmlformats.org/drawingml/2006/main">
                  <a:graphicData uri="http://schemas.microsoft.com/office/word/2010/wordprocessingShape">
                    <wps:wsp>
                      <wps:cNvCnPr/>
                      <wps:spPr>
                        <a:xfrm flipH="1">
                          <a:off x="0" y="0"/>
                          <a:ext cx="45719" cy="266700"/>
                        </a:xfrm>
                        <a:prstGeom prst="straightConnector1">
                          <a:avLst/>
                        </a:prstGeom>
                        <a:noFill/>
                        <a:ln w="158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FB3D5" id="Straight Arrow Connector 29" o:spid="_x0000_s1026" type="#_x0000_t32" style="position:absolute;margin-left:159.15pt;margin-top:108pt;width:3.6pt;height:21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" strokecolor="red" strokeweight="1.25pt">
                <v:stroke endarrow="block"/>
                <w10:wrap anchory="page"/>
              </v:shape>
            </w:pict>
          </mc:Fallback>
        </mc:AlternateContent>
      </w:r>
      <w:r w:rsidR="00372061">
        <w:rPr>
          <w:noProof/>
          <w:lang w:eastAsia="en-GB"/>
        </w:rPr>
        <mc:AlternateContent>
          <mc:Choice Requires="wps">
            <w:drawing>
              <wp:anchor distT="0" distB="0" distL="114300" distR="114300" simplePos="0" relativeHeight="251744256" behindDoc="0" locked="0" layoutInCell="1" allowOverlap="1" wp14:anchorId="4D15EA83" wp14:editId="5D975ED3">
                <wp:simplePos x="0" y="0"/>
                <wp:positionH relativeFrom="column">
                  <wp:posOffset>6762750</wp:posOffset>
                </wp:positionH>
                <wp:positionV relativeFrom="page">
                  <wp:posOffset>1333500</wp:posOffset>
                </wp:positionV>
                <wp:extent cx="552450" cy="285750"/>
                <wp:effectExtent l="38100" t="0" r="19050" b="57150"/>
                <wp:wrapNone/>
                <wp:docPr id="316" name="Straight Arrow Connector 316"/>
                <wp:cNvGraphicFramePr/>
                <a:graphic xmlns:a="http://schemas.openxmlformats.org/drawingml/2006/main">
                  <a:graphicData uri="http://schemas.microsoft.com/office/word/2010/wordprocessingShape">
                    <wps:wsp>
                      <wps:cNvCnPr/>
                      <wps:spPr>
                        <a:xfrm flipH="1">
                          <a:off x="0" y="0"/>
                          <a:ext cx="552450" cy="285750"/>
                        </a:xfrm>
                        <a:prstGeom prst="straightConnector1">
                          <a:avLst/>
                        </a:prstGeom>
                        <a:ln w="158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889EF" id="Straight Arrow Connector 316" o:spid="_x0000_s1026" type="#_x0000_t32" style="position:absolute;margin-left:532.5pt;margin-top:105pt;width:43.5pt;height:22.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" strokecolor="#0070c0" strokeweight="1.25pt">
                <v:stroke endarrow="block"/>
                <w10:wrap anchory="page"/>
              </v:shape>
            </w:pict>
          </mc:Fallback>
        </mc:AlternateContent>
      </w:r>
    </w:p>
    <w:p w14:paraId="68663E57" w14:textId="45ACCFD4" w:rsidR="006A45BF" w:rsidRPr="006A45BF" w:rsidRDefault="002623DA" w:rsidP="006A45BF">
      <w:r>
        <w:rPr>
          <w:noProof/>
          <w:lang w:eastAsia="en-GB"/>
        </w:rPr>
        <mc:AlternateContent>
          <mc:Choice Requires="wps">
            <w:drawing>
              <wp:anchor distT="0" distB="0" distL="114300" distR="114300" simplePos="0" relativeHeight="251769856" behindDoc="0" locked="0" layoutInCell="1" allowOverlap="1" wp14:anchorId="6C354FCC" wp14:editId="462699C9">
                <wp:simplePos x="0" y="0"/>
                <wp:positionH relativeFrom="column">
                  <wp:posOffset>2457450</wp:posOffset>
                </wp:positionH>
                <wp:positionV relativeFrom="page">
                  <wp:posOffset>6229349</wp:posOffset>
                </wp:positionV>
                <wp:extent cx="1600200" cy="47625"/>
                <wp:effectExtent l="38100" t="38100" r="19050" b="85725"/>
                <wp:wrapNone/>
                <wp:docPr id="154" name="Straight Arrow Connector 154"/>
                <wp:cNvGraphicFramePr/>
                <a:graphic xmlns:a="http://schemas.openxmlformats.org/drawingml/2006/main">
                  <a:graphicData uri="http://schemas.microsoft.com/office/word/2010/wordprocessingShape">
                    <wps:wsp>
                      <wps:cNvCnPr/>
                      <wps:spPr>
                        <a:xfrm flipH="1">
                          <a:off x="0" y="0"/>
                          <a:ext cx="1600200" cy="47625"/>
                        </a:xfrm>
                        <a:prstGeom prst="straightConnector1">
                          <a:avLst/>
                        </a:prstGeom>
                        <a:ln w="158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7665FE" id="Straight Arrow Connector 154" o:spid="_x0000_s1026" type="#_x0000_t32" style="position:absolute;margin-left:193.5pt;margin-top:490.5pt;width:126pt;height:3.7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" strokecolor="#0070c0" strokeweight="1.25pt">
                <v:stroke endarrow="block"/>
                <w10:wrap anchory="page"/>
              </v:shape>
            </w:pict>
          </mc:Fallback>
        </mc:AlternateContent>
      </w:r>
      <w:r>
        <w:rPr>
          <w:noProof/>
          <w:lang w:eastAsia="en-GB"/>
        </w:rPr>
        <mc:AlternateContent>
          <mc:Choice Requires="wps">
            <w:drawing>
              <wp:anchor distT="45720" distB="45720" distL="114300" distR="114300" simplePos="0" relativeHeight="251765760" behindDoc="0" locked="0" layoutInCell="1" allowOverlap="1" wp14:anchorId="71AF8BA4" wp14:editId="61A0B8AC">
                <wp:simplePos x="0" y="0"/>
                <wp:positionH relativeFrom="margin">
                  <wp:posOffset>3926840</wp:posOffset>
                </wp:positionH>
                <wp:positionV relativeFrom="margin">
                  <wp:posOffset>5131435</wp:posOffset>
                </wp:positionV>
                <wp:extent cx="1095375" cy="457200"/>
                <wp:effectExtent l="0" t="0" r="9525" b="0"/>
                <wp:wrapSquare wrapText="bothSides"/>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57200"/>
                        </a:xfrm>
                        <a:prstGeom prst="rect">
                          <a:avLst/>
                        </a:prstGeom>
                        <a:solidFill>
                          <a:srgbClr val="FFFFFF"/>
                        </a:solidFill>
                        <a:ln w="9525">
                          <a:noFill/>
                          <a:miter lim="800000"/>
                          <a:headEnd/>
                          <a:tailEnd/>
                        </a:ln>
                      </wps:spPr>
                      <wps:txbx>
                        <w:txbxContent>
                          <w:p w14:paraId="065A37C8" w14:textId="0F4AD255" w:rsidR="001E50FF" w:rsidRPr="00372061" w:rsidRDefault="001E50FF" w:rsidP="00372061">
                            <w:pPr>
                              <w:jc w:val="center"/>
                              <w:rPr>
                                <w:rFonts w:ascii="Arial" w:hAnsi="Arial" w:cs="Arial"/>
                                <w:color w:val="0070C0"/>
                              </w:rPr>
                            </w:pPr>
                            <w:r w:rsidRPr="00372061">
                              <w:rPr>
                                <w:rFonts w:ascii="Arial" w:hAnsi="Arial" w:cs="Arial"/>
                                <w:color w:val="0070C0"/>
                              </w:rPr>
                              <w:t xml:space="preserve">passive verb </w:t>
                            </w:r>
                            <w:r>
                              <w:rPr>
                                <w:rFonts w:ascii="Arial" w:hAnsi="Arial" w:cs="Arial"/>
                                <w:color w:val="0070C0"/>
                              </w:rPr>
                              <w:br/>
                            </w:r>
                            <w:r w:rsidRPr="00372061">
                              <w:rPr>
                                <w:rFonts w:ascii="Arial" w:hAnsi="Arial" w:cs="Arial"/>
                                <w:color w:val="0070C0"/>
                              </w:rPr>
                              <w:t>phrases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F8BA4" id="_x0000_s1030" type="#_x0000_t202" style="position:absolute;margin-left:309.2pt;margin-top:404.05pt;width:86.25pt;height:36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" stroked="f">
                <v:textbox>
                  <w:txbxContent>
                    <w:p w14:paraId="065A37C8" w14:textId="0F4AD255" w:rsidR="001E50FF" w:rsidRPr="00372061" w:rsidRDefault="001E50FF" w:rsidP="00372061">
                      <w:pPr>
                        <w:jc w:val="center"/>
                        <w:rPr>
                          <w:rFonts w:ascii="Arial" w:hAnsi="Arial" w:cs="Arial"/>
                          <w:color w:val="0070C0"/>
                        </w:rPr>
                      </w:pPr>
                      <w:r w:rsidRPr="00372061">
                        <w:rPr>
                          <w:rFonts w:ascii="Arial" w:hAnsi="Arial" w:cs="Arial"/>
                          <w:color w:val="0070C0"/>
                        </w:rPr>
                        <w:t xml:space="preserve">passive verb </w:t>
                      </w:r>
                      <w:r>
                        <w:rPr>
                          <w:rFonts w:ascii="Arial" w:hAnsi="Arial" w:cs="Arial"/>
                          <w:color w:val="0070C0"/>
                        </w:rPr>
                        <w:br/>
                      </w:r>
                      <w:r w:rsidRPr="00372061">
                        <w:rPr>
                          <w:rFonts w:ascii="Arial" w:hAnsi="Arial" w:cs="Arial"/>
                          <w:color w:val="0070C0"/>
                        </w:rPr>
                        <w:t>phrases</w:t>
                      </w:r>
                    </w:p>
                  </w:txbxContent>
                </v:textbox>
                <w10:wrap type="square" anchorx="margin" anchory="margin"/>
              </v:shape>
            </w:pict>
          </mc:Fallback>
        </mc:AlternateContent>
      </w:r>
      <w:r>
        <w:rPr>
          <w:noProof/>
          <w:lang w:eastAsia="en-GB"/>
        </w:rPr>
        <mc:AlternateContent>
          <mc:Choice Requires="wps">
            <w:drawing>
              <wp:anchor distT="0" distB="0" distL="114300" distR="114300" simplePos="0" relativeHeight="251767808" behindDoc="0" locked="0" layoutInCell="1" allowOverlap="1" wp14:anchorId="1A74B34A" wp14:editId="3A4A10FD">
                <wp:simplePos x="0" y="0"/>
                <wp:positionH relativeFrom="column">
                  <wp:posOffset>2152650</wp:posOffset>
                </wp:positionH>
                <wp:positionV relativeFrom="margin">
                  <wp:posOffset>5629275</wp:posOffset>
                </wp:positionV>
                <wp:extent cx="1057275" cy="0"/>
                <wp:effectExtent l="0" t="0" r="0" b="0"/>
                <wp:wrapNone/>
                <wp:docPr id="152" name="Straight Connector 152"/>
                <wp:cNvGraphicFramePr/>
                <a:graphic xmlns:a="http://schemas.openxmlformats.org/drawingml/2006/main">
                  <a:graphicData uri="http://schemas.microsoft.com/office/word/2010/wordprocessingShape">
                    <wps:wsp>
                      <wps:cNvCnPr/>
                      <wps:spPr>
                        <a:xfrm>
                          <a:off x="0" y="0"/>
                          <a:ext cx="1057275"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20B832" id="Straight Connector 152"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margin" from="169.5pt,443.25pt" to="252.75pt,4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" strokecolor="#0070c0" strokeweight="1.5pt">
                <w10:wrap anchory="margin"/>
              </v:line>
            </w:pict>
          </mc:Fallback>
        </mc:AlternateContent>
      </w:r>
      <w:r>
        <w:rPr>
          <w:noProof/>
          <w:lang w:eastAsia="en-GB"/>
        </w:rPr>
        <mc:AlternateContent>
          <mc:Choice Requires="wps">
            <w:drawing>
              <wp:anchor distT="0" distB="0" distL="114300" distR="114300" simplePos="0" relativeHeight="251791360" behindDoc="0" locked="0" layoutInCell="1" allowOverlap="1" wp14:anchorId="262D9AB1" wp14:editId="22C591E1">
                <wp:simplePos x="0" y="0"/>
                <wp:positionH relativeFrom="column">
                  <wp:posOffset>1028700</wp:posOffset>
                </wp:positionH>
                <wp:positionV relativeFrom="page">
                  <wp:posOffset>6534150</wp:posOffset>
                </wp:positionV>
                <wp:extent cx="981075" cy="9525"/>
                <wp:effectExtent l="0" t="0" r="28575" b="28575"/>
                <wp:wrapNone/>
                <wp:docPr id="199" name="Straight Connector 199"/>
                <wp:cNvGraphicFramePr/>
                <a:graphic xmlns:a="http://schemas.openxmlformats.org/drawingml/2006/main">
                  <a:graphicData uri="http://schemas.microsoft.com/office/word/2010/wordprocessingShape">
                    <wps:wsp>
                      <wps:cNvCnPr/>
                      <wps:spPr>
                        <a:xfrm flipV="1">
                          <a:off x="0" y="0"/>
                          <a:ext cx="98107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F13C28" id="Straight Connector 199" o:spid="_x0000_s1026" style="position:absolute;flip:y;z-index:251791360;visibility:visible;mso-wrap-style:square;mso-wrap-distance-left:9pt;mso-wrap-distance-top:0;mso-wrap-distance-right:9pt;mso-wrap-distance-bottom:0;mso-position-horizontal:absolute;mso-position-horizontal-relative:text;mso-position-vertical:absolute;mso-position-vertical-relative:page" from="81pt,514.5pt" to="158.25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" strokecolor="red" strokeweight="1.5pt">
                <w10:wrap anchory="page"/>
              </v:line>
            </w:pict>
          </mc:Fallback>
        </mc:AlternateContent>
      </w:r>
      <w:r>
        <w:rPr>
          <w:noProof/>
          <w:lang w:eastAsia="en-GB"/>
        </w:rPr>
        <mc:AlternateContent>
          <mc:Choice Requires="wps">
            <w:drawing>
              <wp:anchor distT="0" distB="0" distL="114300" distR="114300" simplePos="0" relativeHeight="251801600" behindDoc="0" locked="0" layoutInCell="1" allowOverlap="1" wp14:anchorId="0005F19B" wp14:editId="2D06CAF5">
                <wp:simplePos x="0" y="0"/>
                <wp:positionH relativeFrom="column">
                  <wp:posOffset>723900</wp:posOffset>
                </wp:positionH>
                <wp:positionV relativeFrom="page">
                  <wp:posOffset>6172200</wp:posOffset>
                </wp:positionV>
                <wp:extent cx="800100" cy="104775"/>
                <wp:effectExtent l="0" t="0" r="76200" b="85725"/>
                <wp:wrapNone/>
                <wp:docPr id="307" name="Straight Arrow Connector 307"/>
                <wp:cNvGraphicFramePr/>
                <a:graphic xmlns:a="http://schemas.openxmlformats.org/drawingml/2006/main">
                  <a:graphicData uri="http://schemas.microsoft.com/office/word/2010/wordprocessingShape">
                    <wps:wsp>
                      <wps:cNvCnPr/>
                      <wps:spPr>
                        <a:xfrm>
                          <a:off x="0" y="0"/>
                          <a:ext cx="800100" cy="104775"/>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50C85" id="Straight Arrow Connector 307" o:spid="_x0000_s1026" type="#_x0000_t32" style="position:absolute;margin-left:57pt;margin-top:486pt;width:63pt;height:8.25pt;z-index:2518016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" strokecolor="red" strokeweight="1.25pt">
                <v:stroke endarrow="block"/>
                <w10:wrap anchory="page"/>
              </v:shape>
            </w:pict>
          </mc:Fallback>
        </mc:AlternateContent>
      </w:r>
      <w:r>
        <w:rPr>
          <w:noProof/>
          <w:lang w:eastAsia="en-GB"/>
        </w:rPr>
        <mc:AlternateContent>
          <mc:Choice Requires="wps">
            <w:drawing>
              <wp:anchor distT="45720" distB="45720" distL="114300" distR="114300" simplePos="0" relativeHeight="251790336" behindDoc="0" locked="0" layoutInCell="1" allowOverlap="1" wp14:anchorId="2A3CA442" wp14:editId="6F8EDAF2">
                <wp:simplePos x="0" y="0"/>
                <wp:positionH relativeFrom="margin">
                  <wp:posOffset>-495300</wp:posOffset>
                </wp:positionH>
                <wp:positionV relativeFrom="margin">
                  <wp:posOffset>5086350</wp:posOffset>
                </wp:positionV>
                <wp:extent cx="1409700" cy="1000125"/>
                <wp:effectExtent l="0" t="0" r="0" b="95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000125"/>
                        </a:xfrm>
                        <a:prstGeom prst="rect">
                          <a:avLst/>
                        </a:prstGeom>
                        <a:solidFill>
                          <a:srgbClr val="FFFFFF"/>
                        </a:solidFill>
                        <a:ln w="9525">
                          <a:noFill/>
                          <a:miter lim="800000"/>
                          <a:headEnd/>
                          <a:tailEnd/>
                        </a:ln>
                      </wps:spPr>
                      <wps:txbx>
                        <w:txbxContent>
                          <w:p w14:paraId="7CD87FB0" w14:textId="20F10960" w:rsidR="001E50FF" w:rsidRPr="008D3B41" w:rsidRDefault="001E50FF" w:rsidP="008D3B41">
                            <w:pPr>
                              <w:jc w:val="center"/>
                              <w:rPr>
                                <w:rFonts w:ascii="Arial" w:hAnsi="Arial" w:cs="Arial"/>
                                <w:color w:val="FF0000"/>
                              </w:rPr>
                            </w:pPr>
                            <w:r w:rsidRPr="008D3B41">
                              <w:rPr>
                                <w:rFonts w:ascii="Arial" w:hAnsi="Arial" w:cs="Arial"/>
                                <w:color w:val="FF0000"/>
                              </w:rPr>
                              <w:t>simple noun phrase (euphemism):</w:t>
                            </w:r>
                            <w:r>
                              <w:rPr>
                                <w:rFonts w:ascii="Arial" w:hAnsi="Arial" w:cs="Arial"/>
                                <w:color w:val="FF0000"/>
                              </w:rPr>
                              <w:t xml:space="preserve"> dramatic;</w:t>
                            </w:r>
                            <w:r w:rsidRPr="008D3B41">
                              <w:rPr>
                                <w:rFonts w:ascii="Arial" w:hAnsi="Arial" w:cs="Arial"/>
                                <w:color w:val="FF0000"/>
                              </w:rPr>
                              <w:t xml:space="preserve"> negative connotations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3CA442" id="_x0000_s1031" type="#_x0000_t202" style="position:absolute;margin-left:-39pt;margin-top:400.5pt;width:111pt;height:78.7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" stroked="f">
                <v:textbox>
                  <w:txbxContent>
                    <w:p w14:paraId="7CD87FB0" w14:textId="20F10960" w:rsidR="001E50FF" w:rsidRPr="008D3B41" w:rsidRDefault="001E50FF" w:rsidP="008D3B41">
                      <w:pPr>
                        <w:jc w:val="center"/>
                        <w:rPr>
                          <w:rFonts w:ascii="Arial" w:hAnsi="Arial" w:cs="Arial"/>
                          <w:color w:val="FF0000"/>
                        </w:rPr>
                      </w:pPr>
                      <w:r w:rsidRPr="008D3B41">
                        <w:rPr>
                          <w:rFonts w:ascii="Arial" w:hAnsi="Arial" w:cs="Arial"/>
                          <w:color w:val="FF0000"/>
                        </w:rPr>
                        <w:t>simple noun phrase (euphemism):</w:t>
                      </w:r>
                      <w:r>
                        <w:rPr>
                          <w:rFonts w:ascii="Arial" w:hAnsi="Arial" w:cs="Arial"/>
                          <w:color w:val="FF0000"/>
                        </w:rPr>
                        <w:t xml:space="preserve"> dramatic;</w:t>
                      </w:r>
                      <w:r w:rsidRPr="008D3B41">
                        <w:rPr>
                          <w:rFonts w:ascii="Arial" w:hAnsi="Arial" w:cs="Arial"/>
                          <w:color w:val="FF0000"/>
                        </w:rPr>
                        <w:t xml:space="preserve"> negative connotations here</w:t>
                      </w:r>
                    </w:p>
                  </w:txbxContent>
                </v:textbox>
                <w10:wrap type="square" anchorx="margin" anchory="margin"/>
              </v:shape>
            </w:pict>
          </mc:Fallback>
        </mc:AlternateContent>
      </w:r>
      <w:r w:rsidRPr="008F649F">
        <w:rPr>
          <w:rFonts w:ascii="Arial" w:hAnsi="Arial" w:cs="Arial"/>
          <w:noProof/>
          <w:color w:val="0070C0"/>
          <w:lang w:eastAsia="en-GB"/>
        </w:rPr>
        <mc:AlternateContent>
          <mc:Choice Requires="wps">
            <w:drawing>
              <wp:anchor distT="45720" distB="45720" distL="114300" distR="114300" simplePos="0" relativeHeight="251788288" behindDoc="0" locked="0" layoutInCell="1" allowOverlap="1" wp14:anchorId="4E00DAE9" wp14:editId="50B51C15">
                <wp:simplePos x="0" y="0"/>
                <wp:positionH relativeFrom="margin">
                  <wp:posOffset>4886325</wp:posOffset>
                </wp:positionH>
                <wp:positionV relativeFrom="page">
                  <wp:posOffset>5446395</wp:posOffset>
                </wp:positionV>
                <wp:extent cx="2190750" cy="24765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47650"/>
                        </a:xfrm>
                        <a:prstGeom prst="rect">
                          <a:avLst/>
                        </a:prstGeom>
                        <a:solidFill>
                          <a:srgbClr val="FFFFFF"/>
                        </a:solidFill>
                        <a:ln w="9525">
                          <a:noFill/>
                          <a:miter lim="800000"/>
                          <a:headEnd/>
                          <a:tailEnd/>
                        </a:ln>
                      </wps:spPr>
                      <wps:txbx>
                        <w:txbxContent>
                          <w:p w14:paraId="014C7ED6" w14:textId="0F909388" w:rsidR="001E50FF" w:rsidRPr="008D3B41" w:rsidRDefault="001E50FF" w:rsidP="008D3B41">
                            <w:pPr>
                              <w:jc w:val="center"/>
                              <w:rPr>
                                <w:rFonts w:ascii="Arial" w:hAnsi="Arial" w:cs="Arial"/>
                                <w:color w:val="E36C0A" w:themeColor="accent6" w:themeShade="BF"/>
                              </w:rPr>
                            </w:pPr>
                            <w:r w:rsidRPr="008D3B41">
                              <w:rPr>
                                <w:rFonts w:ascii="Arial" w:hAnsi="Arial" w:cs="Arial"/>
                                <w:color w:val="E36C0A" w:themeColor="accent6" w:themeShade="BF"/>
                              </w:rPr>
                              <w:t xml:space="preserve">emotive </w:t>
                            </w:r>
                            <w:r>
                              <w:rPr>
                                <w:rFonts w:ascii="Arial" w:hAnsi="Arial" w:cs="Arial"/>
                                <w:color w:val="E36C0A" w:themeColor="accent6" w:themeShade="BF"/>
                              </w:rPr>
                              <w:t>predicative adjective</w:t>
                            </w:r>
                            <w:r w:rsidRPr="008D3B41">
                              <w:rPr>
                                <w:rFonts w:ascii="Arial" w:hAnsi="Arial" w:cs="Arial"/>
                                <w:color w:val="E36C0A" w:themeColor="accent6" w:themeShade="BF"/>
                              </w:rPr>
                              <w:t xml:space="preserve">  </w:t>
                            </w:r>
                          </w:p>
                          <w:p w14:paraId="6EAA896B" w14:textId="77777777" w:rsidR="001E50FF" w:rsidRDefault="001E50FF" w:rsidP="008D3B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00DAE9" id="_x0000_s1032" type="#_x0000_t202" style="position:absolute;margin-left:384.75pt;margin-top:428.85pt;width:172.5pt;height:19.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" stroked="f">
                <v:textbox>
                  <w:txbxContent>
                    <w:p w14:paraId="014C7ED6" w14:textId="0F909388" w:rsidR="001E50FF" w:rsidRPr="008D3B41" w:rsidRDefault="001E50FF" w:rsidP="008D3B41">
                      <w:pPr>
                        <w:jc w:val="center"/>
                        <w:rPr>
                          <w:rFonts w:ascii="Arial" w:hAnsi="Arial" w:cs="Arial"/>
                          <w:color w:val="E36C0A" w:themeColor="accent6" w:themeShade="BF"/>
                        </w:rPr>
                      </w:pPr>
                      <w:r w:rsidRPr="008D3B41">
                        <w:rPr>
                          <w:rFonts w:ascii="Arial" w:hAnsi="Arial" w:cs="Arial"/>
                          <w:color w:val="E36C0A" w:themeColor="accent6" w:themeShade="BF"/>
                        </w:rPr>
                        <w:t xml:space="preserve">emotive </w:t>
                      </w:r>
                      <w:r>
                        <w:rPr>
                          <w:rFonts w:ascii="Arial" w:hAnsi="Arial" w:cs="Arial"/>
                          <w:color w:val="E36C0A" w:themeColor="accent6" w:themeShade="BF"/>
                        </w:rPr>
                        <w:t>predicative adjective</w:t>
                      </w:r>
                      <w:r w:rsidRPr="008D3B41">
                        <w:rPr>
                          <w:rFonts w:ascii="Arial" w:hAnsi="Arial" w:cs="Arial"/>
                          <w:color w:val="E36C0A" w:themeColor="accent6" w:themeShade="BF"/>
                        </w:rPr>
                        <w:t xml:space="preserve">  </w:t>
                      </w:r>
                    </w:p>
                    <w:p w14:paraId="6EAA896B" w14:textId="77777777" w:rsidR="001E50FF" w:rsidRDefault="001E50FF" w:rsidP="008D3B41"/>
                  </w:txbxContent>
                </v:textbox>
                <w10:wrap type="square" anchorx="margin" anchory="page"/>
              </v:shape>
            </w:pict>
          </mc:Fallback>
        </mc:AlternateContent>
      </w:r>
      <w:r>
        <w:rPr>
          <w:noProof/>
          <w:lang w:eastAsia="en-GB"/>
        </w:rPr>
        <mc:AlternateContent>
          <mc:Choice Requires="wps">
            <w:drawing>
              <wp:anchor distT="0" distB="0" distL="114300" distR="114300" simplePos="0" relativeHeight="251749376" behindDoc="0" locked="0" layoutInCell="1" allowOverlap="1" wp14:anchorId="731A450C" wp14:editId="1DBB4F3A">
                <wp:simplePos x="0" y="0"/>
                <wp:positionH relativeFrom="column">
                  <wp:posOffset>5276850</wp:posOffset>
                </wp:positionH>
                <wp:positionV relativeFrom="page">
                  <wp:posOffset>3810000</wp:posOffset>
                </wp:positionV>
                <wp:extent cx="1847850" cy="495300"/>
                <wp:effectExtent l="0" t="0" r="19050" b="19050"/>
                <wp:wrapNone/>
                <wp:docPr id="129" name="Oval 129"/>
                <wp:cNvGraphicFramePr/>
                <a:graphic xmlns:a="http://schemas.openxmlformats.org/drawingml/2006/main">
                  <a:graphicData uri="http://schemas.microsoft.com/office/word/2010/wordprocessingShape">
                    <wps:wsp>
                      <wps:cNvSpPr/>
                      <wps:spPr>
                        <a:xfrm>
                          <a:off x="0" y="0"/>
                          <a:ext cx="1847850" cy="4953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390E37" id="Oval 129" o:spid="_x0000_s1026" style="position:absolute;margin-left:415.5pt;margin-top:300pt;width:145.5pt;height:39pt;z-index:25174937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" filled="f" strokecolor="#00b050" strokeweight="2pt">
                <w10:wrap anchory="page"/>
              </v:oval>
            </w:pict>
          </mc:Fallback>
        </mc:AlternateContent>
      </w:r>
      <w:r>
        <w:rPr>
          <w:rFonts w:ascii="Arial" w:hAnsi="Arial" w:cs="Arial"/>
          <w:noProof/>
          <w:sz w:val="40"/>
          <w:lang w:eastAsia="en-GB"/>
        </w:rPr>
        <mc:AlternateContent>
          <mc:Choice Requires="wps">
            <w:drawing>
              <wp:anchor distT="0" distB="0" distL="114300" distR="114300" simplePos="0" relativeHeight="251746304" behindDoc="0" locked="0" layoutInCell="1" allowOverlap="1" wp14:anchorId="4BBE64BC" wp14:editId="34519F5F">
                <wp:simplePos x="0" y="0"/>
                <wp:positionH relativeFrom="column">
                  <wp:posOffset>6000750</wp:posOffset>
                </wp:positionH>
                <wp:positionV relativeFrom="page">
                  <wp:posOffset>3333750</wp:posOffset>
                </wp:positionV>
                <wp:extent cx="1152525" cy="342900"/>
                <wp:effectExtent l="0" t="0" r="28575" b="19050"/>
                <wp:wrapNone/>
                <wp:docPr id="318" name="Oval 318"/>
                <wp:cNvGraphicFramePr/>
                <a:graphic xmlns:a="http://schemas.openxmlformats.org/drawingml/2006/main">
                  <a:graphicData uri="http://schemas.microsoft.com/office/word/2010/wordprocessingShape">
                    <wps:wsp>
                      <wps:cNvSpPr/>
                      <wps:spPr>
                        <a:xfrm>
                          <a:off x="0" y="0"/>
                          <a:ext cx="1152525" cy="342900"/>
                        </a:xfrm>
                        <a:prstGeom prst="ellipse">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2C54C8" id="Oval 318" o:spid="_x0000_s1026" style="position:absolute;margin-left:472.5pt;margin-top:262.5pt;width:90.75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" filled="f" strokecolor="#76923c [2406]" strokeweight="2pt">
                <w10:wrap anchory="page"/>
              </v:oval>
            </w:pict>
          </mc:Fallback>
        </mc:AlternateContent>
      </w:r>
      <w:r>
        <w:rPr>
          <w:rFonts w:ascii="Arial" w:hAnsi="Arial" w:cs="Arial"/>
          <w:noProof/>
          <w:sz w:val="40"/>
          <w:lang w:eastAsia="en-GB"/>
        </w:rPr>
        <mc:AlternateContent>
          <mc:Choice Requires="wps">
            <w:drawing>
              <wp:anchor distT="0" distB="0" distL="114300" distR="114300" simplePos="0" relativeHeight="251745280" behindDoc="0" locked="0" layoutInCell="1" allowOverlap="1" wp14:anchorId="3E8DDADC" wp14:editId="308ACF71">
                <wp:simplePos x="0" y="0"/>
                <wp:positionH relativeFrom="column">
                  <wp:posOffset>4581525</wp:posOffset>
                </wp:positionH>
                <wp:positionV relativeFrom="page">
                  <wp:posOffset>3362325</wp:posOffset>
                </wp:positionV>
                <wp:extent cx="904875" cy="276225"/>
                <wp:effectExtent l="0" t="0" r="28575" b="28575"/>
                <wp:wrapNone/>
                <wp:docPr id="317" name="Oval 317"/>
                <wp:cNvGraphicFramePr/>
                <a:graphic xmlns:a="http://schemas.openxmlformats.org/drawingml/2006/main">
                  <a:graphicData uri="http://schemas.microsoft.com/office/word/2010/wordprocessingShape">
                    <wps:wsp>
                      <wps:cNvSpPr/>
                      <wps:spPr>
                        <a:xfrm>
                          <a:off x="0" y="0"/>
                          <a:ext cx="904875" cy="276225"/>
                        </a:xfrm>
                        <a:prstGeom prst="ellipse">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923DB7" id="Oval 317" o:spid="_x0000_s1026" style="position:absolute;margin-left:360.75pt;margin-top:264.75pt;width:71.25pt;height:21.75pt;z-index:25174528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" filled="f" strokecolor="#76923c [2406]" strokeweight="2pt">
                <w10:wrap anchory="page"/>
              </v:oval>
            </w:pict>
          </mc:Fallback>
        </mc:AlternateContent>
      </w:r>
      <w:r>
        <w:rPr>
          <w:rFonts w:ascii="Arial" w:hAnsi="Arial" w:cs="Arial"/>
          <w:b/>
          <w:noProof/>
          <w:sz w:val="40"/>
          <w:lang w:eastAsia="en-GB"/>
        </w:rPr>
        <mc:AlternateContent>
          <mc:Choice Requires="wps">
            <w:drawing>
              <wp:anchor distT="0" distB="0" distL="114300" distR="114300" simplePos="0" relativeHeight="251738112" behindDoc="0" locked="0" layoutInCell="1" allowOverlap="1" wp14:anchorId="0B5A2B26" wp14:editId="5F0A8DEB">
                <wp:simplePos x="0" y="0"/>
                <wp:positionH relativeFrom="column">
                  <wp:posOffset>1095375</wp:posOffset>
                </wp:positionH>
                <wp:positionV relativeFrom="page">
                  <wp:posOffset>4200525</wp:posOffset>
                </wp:positionV>
                <wp:extent cx="1028700" cy="9525"/>
                <wp:effectExtent l="0" t="0" r="19050" b="28575"/>
                <wp:wrapNone/>
                <wp:docPr id="312" name="Straight Connector 312"/>
                <wp:cNvGraphicFramePr/>
                <a:graphic xmlns:a="http://schemas.openxmlformats.org/drawingml/2006/main">
                  <a:graphicData uri="http://schemas.microsoft.com/office/word/2010/wordprocessingShape">
                    <wps:wsp>
                      <wps:cNvCnPr/>
                      <wps:spPr>
                        <a:xfrm flipV="1">
                          <a:off x="0" y="0"/>
                          <a:ext cx="1028700" cy="952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5649A9" id="Straight Connector 312"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page" from="86.25pt,330.75pt" to="167.2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" strokecolor="#0070c0" strokeweight="1.5pt">
                <w10:wrap anchory="page"/>
              </v:line>
            </w:pict>
          </mc:Fallback>
        </mc:AlternateContent>
      </w:r>
      <w:r>
        <w:rPr>
          <w:rFonts w:ascii="Arial" w:hAnsi="Arial" w:cs="Arial"/>
          <w:noProof/>
          <w:sz w:val="40"/>
          <w:lang w:eastAsia="en-GB"/>
        </w:rPr>
        <mc:AlternateContent>
          <mc:Choice Requires="wps">
            <w:drawing>
              <wp:anchor distT="0" distB="0" distL="114300" distR="114300" simplePos="0" relativeHeight="251734016" behindDoc="0" locked="0" layoutInCell="1" allowOverlap="1" wp14:anchorId="1C14B746" wp14:editId="16DD4A46">
                <wp:simplePos x="0" y="0"/>
                <wp:positionH relativeFrom="column">
                  <wp:posOffset>962025</wp:posOffset>
                </wp:positionH>
                <wp:positionV relativeFrom="page">
                  <wp:posOffset>3314700</wp:posOffset>
                </wp:positionV>
                <wp:extent cx="1543050" cy="361950"/>
                <wp:effectExtent l="0" t="0" r="19050" b="19050"/>
                <wp:wrapNone/>
                <wp:docPr id="308" name="Oval 308"/>
                <wp:cNvGraphicFramePr/>
                <a:graphic xmlns:a="http://schemas.openxmlformats.org/drawingml/2006/main">
                  <a:graphicData uri="http://schemas.microsoft.com/office/word/2010/wordprocessingShape">
                    <wps:wsp>
                      <wps:cNvSpPr/>
                      <wps:spPr>
                        <a:xfrm>
                          <a:off x="0" y="0"/>
                          <a:ext cx="1543050" cy="361950"/>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9BF765" id="Oval 308" o:spid="_x0000_s1026" style="position:absolute;margin-left:75.75pt;margin-top:261pt;width:121.5pt;height:28.5pt;z-index:2517340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" filled="f" strokecolor="#943634 [2405]" strokeweight="2pt">
                <w10:wrap anchory="page"/>
              </v:oval>
            </w:pict>
          </mc:Fallback>
        </mc:AlternateContent>
      </w:r>
      <w:r>
        <w:rPr>
          <w:rFonts w:ascii="Arial" w:hAnsi="Arial" w:cs="Arial"/>
          <w:noProof/>
          <w:sz w:val="40"/>
          <w:lang w:eastAsia="en-GB"/>
        </w:rPr>
        <mc:AlternateContent>
          <mc:Choice Requires="wps">
            <w:drawing>
              <wp:anchor distT="0" distB="0" distL="114300" distR="114300" simplePos="0" relativeHeight="251713536" behindDoc="0" locked="0" layoutInCell="1" allowOverlap="1" wp14:anchorId="463EB562" wp14:editId="04AD6C75">
                <wp:simplePos x="0" y="0"/>
                <wp:positionH relativeFrom="column">
                  <wp:posOffset>3819525</wp:posOffset>
                </wp:positionH>
                <wp:positionV relativeFrom="page">
                  <wp:posOffset>2457450</wp:posOffset>
                </wp:positionV>
                <wp:extent cx="1381125" cy="9525"/>
                <wp:effectExtent l="0" t="0" r="28575" b="28575"/>
                <wp:wrapNone/>
                <wp:docPr id="291" name="Straight Connector 291"/>
                <wp:cNvGraphicFramePr/>
                <a:graphic xmlns:a="http://schemas.openxmlformats.org/drawingml/2006/main">
                  <a:graphicData uri="http://schemas.microsoft.com/office/word/2010/wordprocessingShape">
                    <wps:wsp>
                      <wps:cNvCnPr/>
                      <wps:spPr>
                        <a:xfrm>
                          <a:off x="0" y="0"/>
                          <a:ext cx="1381125" cy="952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7E383F" id="Straight Connector 29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00.75pt,193.5pt" to="409.5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" strokecolor="#0070c0" strokeweight="1.5pt">
                <w10:wrap anchory="page"/>
              </v:line>
            </w:pict>
          </mc:Fallback>
        </mc:AlternateContent>
      </w:r>
      <w:r>
        <w:rPr>
          <w:rFonts w:ascii="Arial" w:hAnsi="Arial" w:cs="Arial"/>
          <w:noProof/>
          <w:sz w:val="40"/>
          <w:lang w:eastAsia="en-GB"/>
        </w:rPr>
        <mc:AlternateContent>
          <mc:Choice Requires="wps">
            <w:drawing>
              <wp:anchor distT="0" distB="0" distL="114300" distR="114300" simplePos="0" relativeHeight="251716608" behindDoc="0" locked="0" layoutInCell="1" allowOverlap="1" wp14:anchorId="2BBFAD7B" wp14:editId="6586F2EE">
                <wp:simplePos x="0" y="0"/>
                <wp:positionH relativeFrom="column">
                  <wp:posOffset>1123950</wp:posOffset>
                </wp:positionH>
                <wp:positionV relativeFrom="page">
                  <wp:posOffset>2428875</wp:posOffset>
                </wp:positionV>
                <wp:extent cx="2562225" cy="19050"/>
                <wp:effectExtent l="0" t="0" r="28575" b="19050"/>
                <wp:wrapNone/>
                <wp:docPr id="293" name="Straight Connector 293"/>
                <wp:cNvGraphicFramePr/>
                <a:graphic xmlns:a="http://schemas.openxmlformats.org/drawingml/2006/main">
                  <a:graphicData uri="http://schemas.microsoft.com/office/word/2010/wordprocessingShape">
                    <wps:wsp>
                      <wps:cNvCnPr/>
                      <wps:spPr>
                        <a:xfrm>
                          <a:off x="0" y="0"/>
                          <a:ext cx="2562225" cy="1905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F65568" id="Straight Connector 29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page" from="88.5pt,191.25pt" to="290.25pt,1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" strokecolor="#7030a0" strokeweight="1.5pt">
                <w10:wrap anchory="page"/>
              </v:line>
            </w:pict>
          </mc:Fallback>
        </mc:AlternateContent>
      </w:r>
      <w:r>
        <w:rPr>
          <w:noProof/>
          <w:lang w:eastAsia="en-GB"/>
        </w:rPr>
        <mc:AlternateContent>
          <mc:Choice Requires="wps">
            <w:drawing>
              <wp:anchor distT="0" distB="0" distL="114300" distR="114300" simplePos="0" relativeHeight="251758592" behindDoc="0" locked="0" layoutInCell="1" allowOverlap="1" wp14:anchorId="317C6621" wp14:editId="390C0FEF">
                <wp:simplePos x="0" y="0"/>
                <wp:positionH relativeFrom="column">
                  <wp:posOffset>828675</wp:posOffset>
                </wp:positionH>
                <wp:positionV relativeFrom="page">
                  <wp:posOffset>4686300</wp:posOffset>
                </wp:positionV>
                <wp:extent cx="247650" cy="361950"/>
                <wp:effectExtent l="0" t="38100" r="57150" b="19050"/>
                <wp:wrapNone/>
                <wp:docPr id="136" name="Straight Arrow Connector 136"/>
                <wp:cNvGraphicFramePr/>
                <a:graphic xmlns:a="http://schemas.openxmlformats.org/drawingml/2006/main">
                  <a:graphicData uri="http://schemas.microsoft.com/office/word/2010/wordprocessingShape">
                    <wps:wsp>
                      <wps:cNvCnPr/>
                      <wps:spPr>
                        <a:xfrm flipV="1">
                          <a:off x="0" y="0"/>
                          <a:ext cx="247650" cy="361950"/>
                        </a:xfrm>
                        <a:prstGeom prst="straightConnector1">
                          <a:avLst/>
                        </a:prstGeom>
                        <a:ln w="158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5088F" id="Straight Arrow Connector 136" o:spid="_x0000_s1026" type="#_x0000_t32" style="position:absolute;margin-left:65.25pt;margin-top:369pt;width:19.5pt;height:28.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" strokecolor="#0070c0" strokeweight="1.25pt">
                <v:stroke endarrow="block"/>
                <w10:wrap anchory="page"/>
              </v:shape>
            </w:pict>
          </mc:Fallback>
        </mc:AlternateContent>
      </w:r>
      <w:r>
        <w:rPr>
          <w:noProof/>
          <w:lang w:eastAsia="en-GB"/>
        </w:rPr>
        <mc:AlternateContent>
          <mc:Choice Requires="wps">
            <w:drawing>
              <wp:anchor distT="45720" distB="45720" distL="114300" distR="114300" simplePos="0" relativeHeight="251729920" behindDoc="0" locked="0" layoutInCell="1" allowOverlap="1" wp14:anchorId="41DC85A6" wp14:editId="4B1C3B23">
                <wp:simplePos x="0" y="0"/>
                <wp:positionH relativeFrom="column">
                  <wp:posOffset>-609600</wp:posOffset>
                </wp:positionH>
                <wp:positionV relativeFrom="margin">
                  <wp:posOffset>2894965</wp:posOffset>
                </wp:positionV>
                <wp:extent cx="1552575" cy="847725"/>
                <wp:effectExtent l="0" t="0" r="9525" b="952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47725"/>
                        </a:xfrm>
                        <a:prstGeom prst="rect">
                          <a:avLst/>
                        </a:prstGeom>
                        <a:solidFill>
                          <a:srgbClr val="FFFFFF"/>
                        </a:solidFill>
                        <a:ln w="9525">
                          <a:noFill/>
                          <a:miter lim="800000"/>
                          <a:headEnd/>
                          <a:tailEnd/>
                        </a:ln>
                      </wps:spPr>
                      <wps:txbx>
                        <w:txbxContent>
                          <w:p w14:paraId="259DE7D4" w14:textId="56B66987" w:rsidR="001E50FF" w:rsidRPr="00E64982" w:rsidRDefault="001E50FF" w:rsidP="00E64982">
                            <w:pPr>
                              <w:jc w:val="center"/>
                              <w:rPr>
                                <w:rFonts w:ascii="Arial" w:hAnsi="Arial" w:cs="Arial"/>
                                <w:color w:val="943634" w:themeColor="accent2" w:themeShade="BF"/>
                              </w:rPr>
                            </w:pPr>
                            <w:r w:rsidRPr="00E64982">
                              <w:rPr>
                                <w:rFonts w:ascii="Arial" w:hAnsi="Arial" w:cs="Arial"/>
                                <w:color w:val="943634" w:themeColor="accent2" w:themeShade="BF"/>
                              </w:rPr>
                              <w:t>evaluative superlative adjective: negative connotations; set against “just”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C85A6" id="_x0000_s1033" type="#_x0000_t202" style="position:absolute;margin-left:-48pt;margin-top:227.95pt;width:122.25pt;height:66.7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" stroked="f">
                <v:textbox>
                  <w:txbxContent>
                    <w:p w14:paraId="259DE7D4" w14:textId="56B66987" w:rsidR="001E50FF" w:rsidRPr="00E64982" w:rsidRDefault="001E50FF" w:rsidP="00E64982">
                      <w:pPr>
                        <w:jc w:val="center"/>
                        <w:rPr>
                          <w:rFonts w:ascii="Arial" w:hAnsi="Arial" w:cs="Arial"/>
                          <w:color w:val="943634" w:themeColor="accent2" w:themeShade="BF"/>
                        </w:rPr>
                      </w:pPr>
                      <w:r w:rsidRPr="00E64982">
                        <w:rPr>
                          <w:rFonts w:ascii="Arial" w:hAnsi="Arial" w:cs="Arial"/>
                          <w:color w:val="943634" w:themeColor="accent2" w:themeShade="BF"/>
                        </w:rPr>
                        <w:t>evaluative superlative adjective: negative connotations; set against “just”</w:t>
                      </w:r>
                    </w:p>
                  </w:txbxContent>
                </v:textbox>
                <w10:wrap type="square" anchory="margin"/>
              </v:shape>
            </w:pict>
          </mc:Fallback>
        </mc:AlternateContent>
      </w:r>
      <w:r w:rsidR="0023704F" w:rsidRPr="00AE44F9">
        <w:rPr>
          <w:rFonts w:ascii="Arial" w:hAnsi="Arial" w:cs="Arial"/>
          <w:noProof/>
          <w:color w:val="0070C0"/>
          <w:lang w:eastAsia="en-GB"/>
        </w:rPr>
        <mc:AlternateContent>
          <mc:Choice Requires="wps">
            <w:drawing>
              <wp:anchor distT="45720" distB="45720" distL="114300" distR="114300" simplePos="0" relativeHeight="251797504" behindDoc="0" locked="0" layoutInCell="1" allowOverlap="1" wp14:anchorId="04430FFA" wp14:editId="6299429F">
                <wp:simplePos x="0" y="0"/>
                <wp:positionH relativeFrom="margin">
                  <wp:align>right</wp:align>
                </wp:positionH>
                <wp:positionV relativeFrom="margin">
                  <wp:posOffset>4352925</wp:posOffset>
                </wp:positionV>
                <wp:extent cx="1676400" cy="43815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38150"/>
                        </a:xfrm>
                        <a:prstGeom prst="rect">
                          <a:avLst/>
                        </a:prstGeom>
                        <a:solidFill>
                          <a:srgbClr val="FFFFFF"/>
                        </a:solidFill>
                        <a:ln w="9525">
                          <a:noFill/>
                          <a:miter lim="800000"/>
                          <a:headEnd/>
                          <a:tailEnd/>
                        </a:ln>
                      </wps:spPr>
                      <wps:txbx>
                        <w:txbxContent>
                          <w:p w14:paraId="46B5384B" w14:textId="54B80E85" w:rsidR="001E50FF" w:rsidRPr="00086778" w:rsidRDefault="001E50FF" w:rsidP="00AE44F9">
                            <w:pPr>
                              <w:jc w:val="center"/>
                              <w:rPr>
                                <w:rFonts w:ascii="Arial" w:hAnsi="Arial" w:cs="Arial"/>
                                <w:color w:val="0070C0"/>
                              </w:rPr>
                            </w:pPr>
                            <w:r>
                              <w:rPr>
                                <w:rFonts w:ascii="Arial" w:hAnsi="Arial" w:cs="Arial"/>
                                <w:color w:val="0070C0"/>
                              </w:rPr>
                              <w:t>noun clause (starting with conjunction “how”)</w:t>
                            </w:r>
                          </w:p>
                          <w:p w14:paraId="313D67AB" w14:textId="77777777" w:rsidR="001E50FF" w:rsidRDefault="001E50FF" w:rsidP="00AE44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30FFA" id="_x0000_s1034" type="#_x0000_t202" style="position:absolute;margin-left:80.8pt;margin-top:342.75pt;width:132pt;height:34.5pt;z-index:25179750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" stroked="f">
                <v:textbox>
                  <w:txbxContent>
                    <w:p w14:paraId="46B5384B" w14:textId="54B80E85" w:rsidR="001E50FF" w:rsidRPr="00086778" w:rsidRDefault="001E50FF" w:rsidP="00AE44F9">
                      <w:pPr>
                        <w:jc w:val="center"/>
                        <w:rPr>
                          <w:rFonts w:ascii="Arial" w:hAnsi="Arial" w:cs="Arial"/>
                          <w:color w:val="0070C0"/>
                        </w:rPr>
                      </w:pPr>
                      <w:r>
                        <w:rPr>
                          <w:rFonts w:ascii="Arial" w:hAnsi="Arial" w:cs="Arial"/>
                          <w:color w:val="0070C0"/>
                        </w:rPr>
                        <w:t>noun clause (starting with conjunction “how”)</w:t>
                      </w:r>
                    </w:p>
                    <w:p w14:paraId="313D67AB" w14:textId="77777777" w:rsidR="001E50FF" w:rsidRDefault="001E50FF" w:rsidP="00AE44F9"/>
                  </w:txbxContent>
                </v:textbox>
                <w10:wrap type="square" anchorx="margin" anchory="margin"/>
              </v:shape>
            </w:pict>
          </mc:Fallback>
        </mc:AlternateContent>
      </w:r>
      <w:r w:rsidR="0023704F">
        <w:rPr>
          <w:noProof/>
          <w:lang w:eastAsia="en-GB"/>
        </w:rPr>
        <mc:AlternateContent>
          <mc:Choice Requires="wps">
            <w:drawing>
              <wp:anchor distT="45720" distB="45720" distL="114300" distR="114300" simplePos="0" relativeHeight="251751424" behindDoc="0" locked="0" layoutInCell="1" allowOverlap="1" wp14:anchorId="03506B67" wp14:editId="64A3ABC3">
                <wp:simplePos x="0" y="0"/>
                <wp:positionH relativeFrom="column">
                  <wp:posOffset>7419975</wp:posOffset>
                </wp:positionH>
                <wp:positionV relativeFrom="margin">
                  <wp:posOffset>3028315</wp:posOffset>
                </wp:positionV>
                <wp:extent cx="2019300" cy="1514475"/>
                <wp:effectExtent l="0" t="0" r="0" b="9525"/>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514475"/>
                        </a:xfrm>
                        <a:prstGeom prst="rect">
                          <a:avLst/>
                        </a:prstGeom>
                        <a:solidFill>
                          <a:srgbClr val="FFFFFF"/>
                        </a:solidFill>
                        <a:ln w="9525">
                          <a:noFill/>
                          <a:miter lim="800000"/>
                          <a:headEnd/>
                          <a:tailEnd/>
                        </a:ln>
                      </wps:spPr>
                      <wps:txbx>
                        <w:txbxContent>
                          <w:p w14:paraId="69CF0A16" w14:textId="6FB116B7" w:rsidR="001E50FF" w:rsidRPr="00B4771F" w:rsidRDefault="001E50FF" w:rsidP="00B4771F">
                            <w:pPr>
                              <w:jc w:val="center"/>
                              <w:rPr>
                                <w:rFonts w:ascii="Arial" w:hAnsi="Arial" w:cs="Arial"/>
                                <w:color w:val="FF0000"/>
                              </w:rPr>
                            </w:pPr>
                            <w:r>
                              <w:rPr>
                                <w:rFonts w:ascii="Arial" w:hAnsi="Arial" w:cs="Arial"/>
                                <w:color w:val="FF0000"/>
                              </w:rPr>
                              <w:t>long noun phrase: emotive pre-modifier (“young”); random capitalisation of head word reinforcing status of victim (set against superlative adjective phrase “most wicked”)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06B67" id="_x0000_s1035" type="#_x0000_t202" style="position:absolute;margin-left:584.25pt;margin-top:238.45pt;width:159pt;height:119.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" stroked="f">
                <v:textbox>
                  <w:txbxContent>
                    <w:p w14:paraId="69CF0A16" w14:textId="6FB116B7" w:rsidR="001E50FF" w:rsidRPr="00B4771F" w:rsidRDefault="001E50FF" w:rsidP="00B4771F">
                      <w:pPr>
                        <w:jc w:val="center"/>
                        <w:rPr>
                          <w:rFonts w:ascii="Arial" w:hAnsi="Arial" w:cs="Arial"/>
                          <w:color w:val="FF0000"/>
                        </w:rPr>
                      </w:pPr>
                      <w:r>
                        <w:rPr>
                          <w:rFonts w:ascii="Arial" w:hAnsi="Arial" w:cs="Arial"/>
                          <w:color w:val="FF0000"/>
                        </w:rPr>
                        <w:t>long noun phrase: emotive pre-modifier (“young”); random capitalisation of head word reinforcing status of victim (set against superlative adjective phrase “most wicked”)</w:t>
                      </w:r>
                    </w:p>
                  </w:txbxContent>
                </v:textbox>
                <w10:wrap type="square" anchory="margin"/>
              </v:shape>
            </w:pict>
          </mc:Fallback>
        </mc:AlternateContent>
      </w:r>
      <w:r w:rsidR="0047263A">
        <w:rPr>
          <w:rFonts w:ascii="Arial" w:hAnsi="Arial" w:cs="Arial"/>
          <w:noProof/>
          <w:color w:val="0070C0"/>
          <w:lang w:eastAsia="en-GB"/>
        </w:rPr>
        <mc:AlternateContent>
          <mc:Choice Requires="wps">
            <w:drawing>
              <wp:anchor distT="0" distB="0" distL="114300" distR="114300" simplePos="0" relativeHeight="251800576" behindDoc="0" locked="0" layoutInCell="1" allowOverlap="1" wp14:anchorId="4AA6504D" wp14:editId="2128CDB1">
                <wp:simplePos x="0" y="0"/>
                <wp:positionH relativeFrom="column">
                  <wp:posOffset>638175</wp:posOffset>
                </wp:positionH>
                <wp:positionV relativeFrom="page">
                  <wp:posOffset>2514600</wp:posOffset>
                </wp:positionV>
                <wp:extent cx="1409700" cy="419100"/>
                <wp:effectExtent l="0" t="38100" r="57150" b="19050"/>
                <wp:wrapNone/>
                <wp:docPr id="303" name="Straight Arrow Connector 303"/>
                <wp:cNvGraphicFramePr/>
                <a:graphic xmlns:a="http://schemas.openxmlformats.org/drawingml/2006/main">
                  <a:graphicData uri="http://schemas.microsoft.com/office/word/2010/wordprocessingShape">
                    <wps:wsp>
                      <wps:cNvCnPr/>
                      <wps:spPr>
                        <a:xfrm flipV="1">
                          <a:off x="0" y="0"/>
                          <a:ext cx="1409700" cy="419100"/>
                        </a:xfrm>
                        <a:prstGeom prst="straightConnector1">
                          <a:avLst/>
                        </a:prstGeom>
                        <a:ln w="158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5185F4" id="Straight Arrow Connector 303" o:spid="_x0000_s1026" type="#_x0000_t32" style="position:absolute;margin-left:50.25pt;margin-top:198pt;width:111pt;height:33pt;flip:y;z-index:2518005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" strokecolor="#7030a0" strokeweight="1.25pt">
                <v:stroke endarrow="block"/>
                <w10:wrap anchory="page"/>
              </v:shape>
            </w:pict>
          </mc:Fallback>
        </mc:AlternateContent>
      </w:r>
      <w:r w:rsidR="0047263A">
        <w:rPr>
          <w:rFonts w:ascii="Arial" w:hAnsi="Arial" w:cs="Arial"/>
          <w:noProof/>
          <w:color w:val="0070C0"/>
          <w:lang w:eastAsia="en-GB"/>
        </w:rPr>
        <mc:AlternateContent>
          <mc:Choice Requires="wps">
            <w:drawing>
              <wp:anchor distT="0" distB="0" distL="114300" distR="114300" simplePos="0" relativeHeight="251799552" behindDoc="0" locked="0" layoutInCell="1" allowOverlap="1" wp14:anchorId="2596AA1C" wp14:editId="636B4CAE">
                <wp:simplePos x="0" y="0"/>
                <wp:positionH relativeFrom="column">
                  <wp:posOffset>809625</wp:posOffset>
                </wp:positionH>
                <wp:positionV relativeFrom="page">
                  <wp:posOffset>1914525</wp:posOffset>
                </wp:positionV>
                <wp:extent cx="276225" cy="276225"/>
                <wp:effectExtent l="0" t="0" r="66675" b="47625"/>
                <wp:wrapNone/>
                <wp:docPr id="300" name="Straight Arrow Connector 300"/>
                <wp:cNvGraphicFramePr/>
                <a:graphic xmlns:a="http://schemas.openxmlformats.org/drawingml/2006/main">
                  <a:graphicData uri="http://schemas.microsoft.com/office/word/2010/wordprocessingShape">
                    <wps:wsp>
                      <wps:cNvCnPr/>
                      <wps:spPr>
                        <a:xfrm>
                          <a:off x="0" y="0"/>
                          <a:ext cx="276225" cy="276225"/>
                        </a:xfrm>
                        <a:prstGeom prst="straightConnector1">
                          <a:avLst/>
                        </a:prstGeom>
                        <a:ln w="158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07AC7" id="Straight Arrow Connector 300" o:spid="_x0000_s1026" type="#_x0000_t32" style="position:absolute;margin-left:63.75pt;margin-top:150.75pt;width:21.75pt;height:21.75pt;z-index:2517995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" strokecolor="#7030a0" strokeweight="1.25pt">
                <v:stroke endarrow="block"/>
                <w10:wrap anchory="page"/>
              </v:shape>
            </w:pict>
          </mc:Fallback>
        </mc:AlternateContent>
      </w:r>
      <w:r w:rsidR="005B46A8" w:rsidRPr="008F649F">
        <w:rPr>
          <w:rFonts w:ascii="Arial" w:hAnsi="Arial" w:cs="Arial"/>
          <w:noProof/>
          <w:color w:val="0070C0"/>
          <w:lang w:eastAsia="en-GB"/>
        </w:rPr>
        <mc:AlternateContent>
          <mc:Choice Requires="wps">
            <w:drawing>
              <wp:anchor distT="45720" distB="45720" distL="114300" distR="114300" simplePos="0" relativeHeight="251782144" behindDoc="0" locked="0" layoutInCell="1" allowOverlap="1" wp14:anchorId="3931A268" wp14:editId="366793D0">
                <wp:simplePos x="0" y="0"/>
                <wp:positionH relativeFrom="margin">
                  <wp:posOffset>2619375</wp:posOffset>
                </wp:positionH>
                <wp:positionV relativeFrom="page">
                  <wp:posOffset>5474970</wp:posOffset>
                </wp:positionV>
                <wp:extent cx="2190750" cy="24765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47650"/>
                        </a:xfrm>
                        <a:prstGeom prst="rect">
                          <a:avLst/>
                        </a:prstGeom>
                        <a:solidFill>
                          <a:srgbClr val="FFFFFF"/>
                        </a:solidFill>
                        <a:ln w="9525">
                          <a:noFill/>
                          <a:miter lim="800000"/>
                          <a:headEnd/>
                          <a:tailEnd/>
                        </a:ln>
                      </wps:spPr>
                      <wps:txbx>
                        <w:txbxContent>
                          <w:p w14:paraId="529242DA" w14:textId="77777777" w:rsidR="001E50FF" w:rsidRPr="008D3B41" w:rsidRDefault="001E50FF" w:rsidP="008D3B41">
                            <w:pPr>
                              <w:jc w:val="center"/>
                              <w:rPr>
                                <w:rFonts w:ascii="Arial" w:hAnsi="Arial" w:cs="Arial"/>
                                <w:color w:val="E36C0A" w:themeColor="accent6" w:themeShade="BF"/>
                              </w:rPr>
                            </w:pPr>
                            <w:r w:rsidRPr="008D3B41">
                              <w:rPr>
                                <w:rFonts w:ascii="Arial" w:hAnsi="Arial" w:cs="Arial"/>
                                <w:color w:val="E36C0A" w:themeColor="accent6" w:themeShade="BF"/>
                              </w:rPr>
                              <w:t xml:space="preserve">emotive prepositional phrase  </w:t>
                            </w:r>
                          </w:p>
                          <w:p w14:paraId="501B7A77" w14:textId="77777777" w:rsidR="001E50FF" w:rsidRDefault="001E50FF" w:rsidP="008D3B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31A268" id="_x0000_s1036" type="#_x0000_t202" style="position:absolute;margin-left:206.25pt;margin-top:431.1pt;width:172.5pt;height:19.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" stroked="f">
                <v:textbox>
                  <w:txbxContent>
                    <w:p w14:paraId="529242DA" w14:textId="77777777" w:rsidR="001E50FF" w:rsidRPr="008D3B41" w:rsidRDefault="001E50FF" w:rsidP="008D3B41">
                      <w:pPr>
                        <w:jc w:val="center"/>
                        <w:rPr>
                          <w:rFonts w:ascii="Arial" w:hAnsi="Arial" w:cs="Arial"/>
                          <w:color w:val="E36C0A" w:themeColor="accent6" w:themeShade="BF"/>
                        </w:rPr>
                      </w:pPr>
                      <w:r w:rsidRPr="008D3B41">
                        <w:rPr>
                          <w:rFonts w:ascii="Arial" w:hAnsi="Arial" w:cs="Arial"/>
                          <w:color w:val="E36C0A" w:themeColor="accent6" w:themeShade="BF"/>
                        </w:rPr>
                        <w:t xml:space="preserve">emotive prepositional phrase  </w:t>
                      </w:r>
                    </w:p>
                    <w:p w14:paraId="501B7A77" w14:textId="77777777" w:rsidR="001E50FF" w:rsidRDefault="001E50FF" w:rsidP="008D3B41"/>
                  </w:txbxContent>
                </v:textbox>
                <w10:wrap type="square" anchorx="margin" anchory="page"/>
              </v:shape>
            </w:pict>
          </mc:Fallback>
        </mc:AlternateContent>
      </w:r>
      <w:r w:rsidR="005B46A8">
        <w:rPr>
          <w:noProof/>
          <w:lang w:eastAsia="en-GB"/>
        </w:rPr>
        <mc:AlternateContent>
          <mc:Choice Requires="wps">
            <w:drawing>
              <wp:anchor distT="0" distB="0" distL="114300" distR="114300" simplePos="0" relativeHeight="251768832" behindDoc="0" locked="0" layoutInCell="1" allowOverlap="1" wp14:anchorId="2E1C897E" wp14:editId="7107E25B">
                <wp:simplePos x="0" y="0"/>
                <wp:positionH relativeFrom="column">
                  <wp:posOffset>1743074</wp:posOffset>
                </wp:positionH>
                <wp:positionV relativeFrom="page">
                  <wp:posOffset>5448299</wp:posOffset>
                </wp:positionV>
                <wp:extent cx="2314575" cy="771525"/>
                <wp:effectExtent l="38100" t="38100" r="28575" b="28575"/>
                <wp:wrapNone/>
                <wp:docPr id="153" name="Straight Arrow Connector 153"/>
                <wp:cNvGraphicFramePr/>
                <a:graphic xmlns:a="http://schemas.openxmlformats.org/drawingml/2006/main">
                  <a:graphicData uri="http://schemas.microsoft.com/office/word/2010/wordprocessingShape">
                    <wps:wsp>
                      <wps:cNvCnPr/>
                      <wps:spPr>
                        <a:xfrm flipH="1" flipV="1">
                          <a:off x="0" y="0"/>
                          <a:ext cx="2314575" cy="771525"/>
                        </a:xfrm>
                        <a:prstGeom prst="straightConnector1">
                          <a:avLst/>
                        </a:prstGeom>
                        <a:ln w="158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9DC47" id="Straight Arrow Connector 153" o:spid="_x0000_s1026" type="#_x0000_t32" style="position:absolute;margin-left:137.25pt;margin-top:429pt;width:182.25pt;height:60.75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" strokecolor="#0070c0" strokeweight="1.25pt">
                <v:stroke endarrow="block"/>
                <w10:wrap anchory="page"/>
              </v:shape>
            </w:pict>
          </mc:Fallback>
        </mc:AlternateContent>
      </w:r>
      <w:r w:rsidR="00753F3F">
        <w:rPr>
          <w:rFonts w:ascii="Arial" w:hAnsi="Arial" w:cs="Arial"/>
          <w:noProof/>
          <w:color w:val="0070C0"/>
          <w:lang w:eastAsia="en-GB"/>
        </w:rPr>
        <mc:AlternateContent>
          <mc:Choice Requires="wps">
            <w:drawing>
              <wp:anchor distT="0" distB="0" distL="114300" distR="114300" simplePos="0" relativeHeight="251798528" behindDoc="0" locked="0" layoutInCell="1" allowOverlap="1" wp14:anchorId="2B817570" wp14:editId="56DE07D1">
                <wp:simplePos x="0" y="0"/>
                <wp:positionH relativeFrom="column">
                  <wp:posOffset>6467475</wp:posOffset>
                </wp:positionH>
                <wp:positionV relativeFrom="page">
                  <wp:posOffset>4762500</wp:posOffset>
                </wp:positionV>
                <wp:extent cx="914400" cy="428625"/>
                <wp:effectExtent l="38100" t="38100" r="19050" b="28575"/>
                <wp:wrapNone/>
                <wp:docPr id="206" name="Straight Arrow Connector 206"/>
                <wp:cNvGraphicFramePr/>
                <a:graphic xmlns:a="http://schemas.openxmlformats.org/drawingml/2006/main">
                  <a:graphicData uri="http://schemas.microsoft.com/office/word/2010/wordprocessingShape">
                    <wps:wsp>
                      <wps:cNvCnPr/>
                      <wps:spPr>
                        <a:xfrm flipH="1" flipV="1">
                          <a:off x="0" y="0"/>
                          <a:ext cx="914400" cy="42862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271C9" id="Straight Arrow Connector 206" o:spid="_x0000_s1026" type="#_x0000_t32" style="position:absolute;margin-left:509.25pt;margin-top:375pt;width:1in;height:33.75p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" strokecolor="#4579b8 [3044]" strokeweight="1.25pt">
                <v:stroke endarrow="block"/>
                <w10:wrap anchory="page"/>
              </v:shape>
            </w:pict>
          </mc:Fallback>
        </mc:AlternateContent>
      </w:r>
      <w:r w:rsidR="00073232" w:rsidRPr="00486B59">
        <w:rPr>
          <w:i/>
          <w:iCs/>
          <w:noProof/>
          <w:color w:val="4F81BD" w:themeColor="accent1"/>
          <w:sz w:val="24"/>
          <w:lang w:eastAsia="en-GB"/>
        </w:rPr>
        <mc:AlternateContent>
          <mc:Choice Requires="wps">
            <w:drawing>
              <wp:anchor distT="45720" distB="45720" distL="114300" distR="114300" simplePos="0" relativeHeight="251703296" behindDoc="0" locked="0" layoutInCell="1" allowOverlap="1" wp14:anchorId="5398227D" wp14:editId="56B9F4D0">
                <wp:simplePos x="0" y="0"/>
                <wp:positionH relativeFrom="margin">
                  <wp:posOffset>990600</wp:posOffset>
                </wp:positionH>
                <wp:positionV relativeFrom="paragraph">
                  <wp:posOffset>6349</wp:posOffset>
                </wp:positionV>
                <wp:extent cx="6315075" cy="50958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5095875"/>
                        </a:xfrm>
                        <a:prstGeom prst="rect">
                          <a:avLst/>
                        </a:prstGeom>
                        <a:solidFill>
                          <a:srgbClr val="FFFFFF"/>
                        </a:solidFill>
                        <a:ln w="9525">
                          <a:noFill/>
                          <a:miter lim="800000"/>
                          <a:headEnd/>
                          <a:tailEnd/>
                        </a:ln>
                      </wps:spPr>
                      <wps:txbx>
                        <w:txbxContent>
                          <w:p w14:paraId="2AFF0C3A" w14:textId="1C7683BA" w:rsidR="001E50FF" w:rsidRPr="006A45BF" w:rsidRDefault="001E50FF" w:rsidP="00486B59">
                            <w:pPr>
                              <w:suppressLineNumbers/>
                              <w:spacing w:after="0" w:line="480" w:lineRule="auto"/>
                              <w:contextualSpacing/>
                              <w:rPr>
                                <w:rFonts w:ascii="Arial" w:hAnsi="Arial" w:cs="Arial"/>
                                <w:sz w:val="40"/>
                              </w:rPr>
                            </w:pPr>
                            <w:r>
                              <w:rPr>
                                <w:rFonts w:ascii="Arial" w:hAnsi="Arial" w:cs="Arial"/>
                                <w:sz w:val="40"/>
                              </w:rPr>
                              <w:t xml:space="preserve"> </w:t>
                            </w:r>
                            <w:r w:rsidRPr="006A45BF">
                              <w:rPr>
                                <w:rFonts w:ascii="Arial" w:hAnsi="Arial" w:cs="Arial"/>
                                <w:sz w:val="40"/>
                              </w:rPr>
                              <w:t xml:space="preserve">A most rare, strange, and wonderfull accident, which by Gods just judgement was brought to passe, not farre from </w:t>
                            </w:r>
                            <w:r w:rsidRPr="00194DE0">
                              <w:rPr>
                                <w:rFonts w:ascii="Arial" w:hAnsi="Arial" w:cs="Arial"/>
                                <w:sz w:val="40"/>
                              </w:rPr>
                              <w:t>Rithin</w:t>
                            </w:r>
                            <w:r w:rsidRPr="006A45BF">
                              <w:rPr>
                                <w:rFonts w:ascii="Arial" w:hAnsi="Arial" w:cs="Arial"/>
                                <w:sz w:val="40"/>
                              </w:rPr>
                              <w:t xml:space="preserve"> in </w:t>
                            </w:r>
                            <w:r w:rsidRPr="00194DE0">
                              <w:rPr>
                                <w:rFonts w:ascii="Arial" w:hAnsi="Arial" w:cs="Arial"/>
                                <w:sz w:val="40"/>
                              </w:rPr>
                              <w:t>Wales</w:t>
                            </w:r>
                            <w:r w:rsidRPr="006A45BF">
                              <w:rPr>
                                <w:rFonts w:ascii="Arial" w:hAnsi="Arial" w:cs="Arial"/>
                                <w:sz w:val="40"/>
                              </w:rPr>
                              <w:t xml:space="preserve">, and showne vpon three </w:t>
                            </w:r>
                            <w:r w:rsidRPr="00E64982">
                              <w:rPr>
                                <w:rFonts w:ascii="Arial" w:hAnsi="Arial" w:cs="Arial"/>
                                <w:color w:val="000000" w:themeColor="text1"/>
                                <w:sz w:val="40"/>
                              </w:rPr>
                              <w:t xml:space="preserve">most wicked </w:t>
                            </w:r>
                            <w:r w:rsidRPr="006A45BF">
                              <w:rPr>
                                <w:rFonts w:ascii="Arial" w:hAnsi="Arial" w:cs="Arial"/>
                                <w:sz w:val="40"/>
                              </w:rPr>
                              <w:t>persons, who had secretly and cunningly murdered a young Gentleman named David Williams, that by no meanes it could be knowne, and how in the end it was reuenged by a chylde of fyve yeeres old, which was in his Mothers wombe, and vnborne when the deed was done.</w:t>
                            </w:r>
                          </w:p>
                          <w:p w14:paraId="7EA4E8FD" w14:textId="6E07E135" w:rsidR="001E50FF" w:rsidRDefault="001E50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8227D" id="_x0000_s1037" type="#_x0000_t202" style="position:absolute;margin-left:78pt;margin-top:.5pt;width:497.25pt;height:401.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" stroked="f">
                <v:textbox>
                  <w:txbxContent>
                    <w:p w14:paraId="2AFF0C3A" w14:textId="1C7683BA" w:rsidR="001E50FF" w:rsidRPr="006A45BF" w:rsidRDefault="001E50FF" w:rsidP="00486B59">
                      <w:pPr>
                        <w:suppressLineNumbers/>
                        <w:spacing w:after="0" w:line="480" w:lineRule="auto"/>
                        <w:contextualSpacing/>
                        <w:rPr>
                          <w:rFonts w:ascii="Arial" w:hAnsi="Arial" w:cs="Arial"/>
                          <w:sz w:val="40"/>
                        </w:rPr>
                      </w:pPr>
                      <w:r>
                        <w:rPr>
                          <w:rFonts w:ascii="Arial" w:hAnsi="Arial" w:cs="Arial"/>
                          <w:sz w:val="40"/>
                        </w:rPr>
                        <w:t xml:space="preserve"> </w:t>
                      </w:r>
                      <w:r w:rsidRPr="006A45BF">
                        <w:rPr>
                          <w:rFonts w:ascii="Arial" w:hAnsi="Arial" w:cs="Arial"/>
                          <w:sz w:val="40"/>
                        </w:rPr>
                        <w:t xml:space="preserve">A most rare, strange, and wonderfull accident, which by Gods just judgement was brought to passe, not farre from </w:t>
                      </w:r>
                      <w:r w:rsidRPr="00194DE0">
                        <w:rPr>
                          <w:rFonts w:ascii="Arial" w:hAnsi="Arial" w:cs="Arial"/>
                          <w:sz w:val="40"/>
                        </w:rPr>
                        <w:t>Rithin</w:t>
                      </w:r>
                      <w:r w:rsidRPr="006A45BF">
                        <w:rPr>
                          <w:rFonts w:ascii="Arial" w:hAnsi="Arial" w:cs="Arial"/>
                          <w:sz w:val="40"/>
                        </w:rPr>
                        <w:t xml:space="preserve"> in </w:t>
                      </w:r>
                      <w:r w:rsidRPr="00194DE0">
                        <w:rPr>
                          <w:rFonts w:ascii="Arial" w:hAnsi="Arial" w:cs="Arial"/>
                          <w:sz w:val="40"/>
                        </w:rPr>
                        <w:t>Wales</w:t>
                      </w:r>
                      <w:r w:rsidRPr="006A45BF">
                        <w:rPr>
                          <w:rFonts w:ascii="Arial" w:hAnsi="Arial" w:cs="Arial"/>
                          <w:sz w:val="40"/>
                        </w:rPr>
                        <w:t xml:space="preserve">, and showne vpon three </w:t>
                      </w:r>
                      <w:r w:rsidRPr="00E64982">
                        <w:rPr>
                          <w:rFonts w:ascii="Arial" w:hAnsi="Arial" w:cs="Arial"/>
                          <w:color w:val="000000" w:themeColor="text1"/>
                          <w:sz w:val="40"/>
                        </w:rPr>
                        <w:t xml:space="preserve">most wicked </w:t>
                      </w:r>
                      <w:r w:rsidRPr="006A45BF">
                        <w:rPr>
                          <w:rFonts w:ascii="Arial" w:hAnsi="Arial" w:cs="Arial"/>
                          <w:sz w:val="40"/>
                        </w:rPr>
                        <w:t>persons, who had secretly and cunningly murdered a young Gentleman named David Williams, that by no meanes it could be knowne, and how in the end it was reuenged by a chylde of fyve yeeres old, which was in his Mothers wombe, and vnborne when the deed was done.</w:t>
                      </w:r>
                    </w:p>
                    <w:p w14:paraId="7EA4E8FD" w14:textId="6E07E135" w:rsidR="001E50FF" w:rsidRDefault="001E50FF"/>
                  </w:txbxContent>
                </v:textbox>
                <w10:wrap type="square" anchorx="margin"/>
              </v:shape>
            </w:pict>
          </mc:Fallback>
        </mc:AlternateContent>
      </w:r>
      <w:r w:rsidR="00073232">
        <w:rPr>
          <w:noProof/>
          <w:lang w:eastAsia="en-GB"/>
        </w:rPr>
        <mc:AlternateContent>
          <mc:Choice Requires="wps">
            <w:drawing>
              <wp:anchor distT="0" distB="0" distL="114300" distR="114300" simplePos="0" relativeHeight="251753472" behindDoc="0" locked="0" layoutInCell="1" allowOverlap="1" wp14:anchorId="4240CA54" wp14:editId="6FD16FA3">
                <wp:simplePos x="0" y="0"/>
                <wp:positionH relativeFrom="column">
                  <wp:posOffset>7029450</wp:posOffset>
                </wp:positionH>
                <wp:positionV relativeFrom="page">
                  <wp:posOffset>3429000</wp:posOffset>
                </wp:positionV>
                <wp:extent cx="704850" cy="457200"/>
                <wp:effectExtent l="38100" t="0" r="19050" b="57150"/>
                <wp:wrapNone/>
                <wp:docPr id="132" name="Straight Arrow Connector 132"/>
                <wp:cNvGraphicFramePr/>
                <a:graphic xmlns:a="http://schemas.openxmlformats.org/drawingml/2006/main">
                  <a:graphicData uri="http://schemas.microsoft.com/office/word/2010/wordprocessingShape">
                    <wps:wsp>
                      <wps:cNvCnPr/>
                      <wps:spPr>
                        <a:xfrm flipH="1">
                          <a:off x="0" y="0"/>
                          <a:ext cx="704850" cy="457200"/>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A498B" id="Straight Arrow Connector 132" o:spid="_x0000_s1026" type="#_x0000_t32" style="position:absolute;margin-left:553.5pt;margin-top:270pt;width:55.5pt;height:36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" strokecolor="#00b050" strokeweight="1.25pt">
                <v:stroke endarrow="block"/>
                <w10:wrap anchory="page"/>
              </v:shape>
            </w:pict>
          </mc:Fallback>
        </mc:AlternateContent>
      </w:r>
      <w:r w:rsidR="008D3B41">
        <w:rPr>
          <w:rFonts w:ascii="Arial" w:hAnsi="Arial" w:cs="Arial"/>
          <w:noProof/>
          <w:color w:val="0070C0"/>
          <w:lang w:eastAsia="en-GB"/>
        </w:rPr>
        <mc:AlternateContent>
          <mc:Choice Requires="wps">
            <w:drawing>
              <wp:anchor distT="0" distB="0" distL="114300" distR="114300" simplePos="0" relativeHeight="251780096" behindDoc="0" locked="0" layoutInCell="1" allowOverlap="1" wp14:anchorId="7F9ACF7F" wp14:editId="53DC0F98">
                <wp:simplePos x="0" y="0"/>
                <wp:positionH relativeFrom="column">
                  <wp:posOffset>4848225</wp:posOffset>
                </wp:positionH>
                <wp:positionV relativeFrom="page">
                  <wp:posOffset>5381625</wp:posOffset>
                </wp:positionV>
                <wp:extent cx="1857375" cy="0"/>
                <wp:effectExtent l="0" t="0" r="0" b="0"/>
                <wp:wrapNone/>
                <wp:docPr id="193" name="Straight Connector 193"/>
                <wp:cNvGraphicFramePr/>
                <a:graphic xmlns:a="http://schemas.openxmlformats.org/drawingml/2006/main">
                  <a:graphicData uri="http://schemas.microsoft.com/office/word/2010/wordprocessingShape">
                    <wps:wsp>
                      <wps:cNvCnPr/>
                      <wps:spPr>
                        <a:xfrm>
                          <a:off x="0" y="0"/>
                          <a:ext cx="1857375"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F06DDB" id="Straight Connector 193"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page" from="381.75pt,423.75pt" to="528pt,4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" strokecolor="#e36c0a [2409]" strokeweight="1.5pt">
                <w10:wrap anchory="page"/>
              </v:line>
            </w:pict>
          </mc:Fallback>
        </mc:AlternateContent>
      </w:r>
      <w:r w:rsidR="008D3B41" w:rsidRPr="008F649F">
        <w:rPr>
          <w:rFonts w:ascii="Arial" w:hAnsi="Arial" w:cs="Arial"/>
          <w:noProof/>
          <w:color w:val="0070C0"/>
          <w:lang w:eastAsia="en-GB"/>
        </w:rPr>
        <mc:AlternateContent>
          <mc:Choice Requires="wps">
            <w:drawing>
              <wp:anchor distT="45720" distB="45720" distL="114300" distR="114300" simplePos="0" relativeHeight="251779072" behindDoc="0" locked="0" layoutInCell="1" allowOverlap="1" wp14:anchorId="06E50362" wp14:editId="009079A7">
                <wp:simplePos x="0" y="0"/>
                <wp:positionH relativeFrom="margin">
                  <wp:posOffset>4772025</wp:posOffset>
                </wp:positionH>
                <wp:positionV relativeFrom="page">
                  <wp:posOffset>4886325</wp:posOffset>
                </wp:positionV>
                <wp:extent cx="2190750" cy="24765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47650"/>
                        </a:xfrm>
                        <a:prstGeom prst="rect">
                          <a:avLst/>
                        </a:prstGeom>
                        <a:solidFill>
                          <a:srgbClr val="FFFFFF"/>
                        </a:solidFill>
                        <a:ln w="9525">
                          <a:noFill/>
                          <a:miter lim="800000"/>
                          <a:headEnd/>
                          <a:tailEnd/>
                        </a:ln>
                      </wps:spPr>
                      <wps:txbx>
                        <w:txbxContent>
                          <w:p w14:paraId="07EDDAD5" w14:textId="17EA1B2D" w:rsidR="001E50FF" w:rsidRPr="008D3B41" w:rsidRDefault="001E50FF" w:rsidP="008D3B41">
                            <w:pPr>
                              <w:jc w:val="center"/>
                              <w:rPr>
                                <w:rFonts w:ascii="Arial" w:hAnsi="Arial" w:cs="Arial"/>
                                <w:color w:val="E36C0A" w:themeColor="accent6" w:themeShade="BF"/>
                              </w:rPr>
                            </w:pPr>
                            <w:r w:rsidRPr="008D3B41">
                              <w:rPr>
                                <w:rFonts w:ascii="Arial" w:hAnsi="Arial" w:cs="Arial"/>
                                <w:color w:val="E36C0A" w:themeColor="accent6" w:themeShade="BF"/>
                              </w:rPr>
                              <w:t xml:space="preserve">emotive prepositional phrase  </w:t>
                            </w:r>
                          </w:p>
                          <w:p w14:paraId="4AF0C35E" w14:textId="77777777" w:rsidR="001E50FF" w:rsidRDefault="001E50FF" w:rsidP="008D3B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E50362" id="_x0000_s1038" type="#_x0000_t202" style="position:absolute;margin-left:375.75pt;margin-top:384.75pt;width:172.5pt;height:19.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" stroked="f">
                <v:textbox>
                  <w:txbxContent>
                    <w:p w14:paraId="07EDDAD5" w14:textId="17EA1B2D" w:rsidR="001E50FF" w:rsidRPr="008D3B41" w:rsidRDefault="001E50FF" w:rsidP="008D3B41">
                      <w:pPr>
                        <w:jc w:val="center"/>
                        <w:rPr>
                          <w:rFonts w:ascii="Arial" w:hAnsi="Arial" w:cs="Arial"/>
                          <w:color w:val="E36C0A" w:themeColor="accent6" w:themeShade="BF"/>
                        </w:rPr>
                      </w:pPr>
                      <w:r w:rsidRPr="008D3B41">
                        <w:rPr>
                          <w:rFonts w:ascii="Arial" w:hAnsi="Arial" w:cs="Arial"/>
                          <w:color w:val="E36C0A" w:themeColor="accent6" w:themeShade="BF"/>
                        </w:rPr>
                        <w:t xml:space="preserve">emotive prepositional phrase  </w:t>
                      </w:r>
                    </w:p>
                    <w:p w14:paraId="4AF0C35E" w14:textId="77777777" w:rsidR="001E50FF" w:rsidRDefault="001E50FF" w:rsidP="008D3B41"/>
                  </w:txbxContent>
                </v:textbox>
                <w10:wrap type="square" anchorx="margin" anchory="page"/>
              </v:shape>
            </w:pict>
          </mc:Fallback>
        </mc:AlternateContent>
      </w:r>
      <w:r w:rsidR="008D3B41" w:rsidRPr="008F649F">
        <w:rPr>
          <w:rFonts w:ascii="Arial" w:hAnsi="Arial" w:cs="Arial"/>
          <w:noProof/>
          <w:color w:val="0070C0"/>
          <w:lang w:eastAsia="en-GB"/>
        </w:rPr>
        <mc:AlternateContent>
          <mc:Choice Requires="wps">
            <w:drawing>
              <wp:anchor distT="45720" distB="45720" distL="114300" distR="114300" simplePos="0" relativeHeight="251777024" behindDoc="0" locked="0" layoutInCell="1" allowOverlap="1" wp14:anchorId="79EC642C" wp14:editId="32A4ED1D">
                <wp:simplePos x="0" y="0"/>
                <wp:positionH relativeFrom="margin">
                  <wp:posOffset>2847975</wp:posOffset>
                </wp:positionH>
                <wp:positionV relativeFrom="page">
                  <wp:posOffset>4924425</wp:posOffset>
                </wp:positionV>
                <wp:extent cx="1666875" cy="247650"/>
                <wp:effectExtent l="0" t="0" r="9525" b="0"/>
                <wp:wrapSquare wrapText="bothSides"/>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47650"/>
                        </a:xfrm>
                        <a:prstGeom prst="rect">
                          <a:avLst/>
                        </a:prstGeom>
                        <a:solidFill>
                          <a:srgbClr val="FFFFFF"/>
                        </a:solidFill>
                        <a:ln w="9525">
                          <a:noFill/>
                          <a:miter lim="800000"/>
                          <a:headEnd/>
                          <a:tailEnd/>
                        </a:ln>
                      </wps:spPr>
                      <wps:txbx>
                        <w:txbxContent>
                          <w:p w14:paraId="73DCF110" w14:textId="6223B9F8" w:rsidR="001E50FF" w:rsidRPr="00086778" w:rsidRDefault="001E50FF" w:rsidP="008D3B41">
                            <w:pPr>
                              <w:jc w:val="center"/>
                              <w:rPr>
                                <w:rFonts w:ascii="Arial" w:hAnsi="Arial" w:cs="Arial"/>
                                <w:color w:val="0070C0"/>
                              </w:rPr>
                            </w:pPr>
                            <w:r w:rsidRPr="00086778">
                              <w:rPr>
                                <w:rFonts w:ascii="Arial" w:hAnsi="Arial" w:cs="Arial"/>
                                <w:color w:val="0070C0"/>
                              </w:rPr>
                              <w:t>emotive past participle</w:t>
                            </w:r>
                            <w:r>
                              <w:rPr>
                                <w:rFonts w:ascii="Arial" w:hAnsi="Arial" w:cs="Arial"/>
                                <w:color w:val="0070C0"/>
                              </w:rPr>
                              <w:t xml:space="preserve"> </w:t>
                            </w:r>
                            <w:r w:rsidRPr="00086778">
                              <w:rPr>
                                <w:rFonts w:ascii="Arial" w:hAnsi="Arial" w:cs="Arial"/>
                                <w:color w:val="0070C0"/>
                              </w:rPr>
                              <w:t xml:space="preserve"> </w:t>
                            </w:r>
                          </w:p>
                          <w:p w14:paraId="7E18E958" w14:textId="77777777" w:rsidR="001E50FF" w:rsidRDefault="001E50FF" w:rsidP="008D3B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C642C" id="_x0000_s1039" type="#_x0000_t202" style="position:absolute;margin-left:224.25pt;margin-top:387.75pt;width:131.25pt;height:19.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" stroked="f">
                <v:textbox>
                  <w:txbxContent>
                    <w:p w14:paraId="73DCF110" w14:textId="6223B9F8" w:rsidR="001E50FF" w:rsidRPr="00086778" w:rsidRDefault="001E50FF" w:rsidP="008D3B41">
                      <w:pPr>
                        <w:jc w:val="center"/>
                        <w:rPr>
                          <w:rFonts w:ascii="Arial" w:hAnsi="Arial" w:cs="Arial"/>
                          <w:color w:val="0070C0"/>
                        </w:rPr>
                      </w:pPr>
                      <w:r w:rsidRPr="00086778">
                        <w:rPr>
                          <w:rFonts w:ascii="Arial" w:hAnsi="Arial" w:cs="Arial"/>
                          <w:color w:val="0070C0"/>
                        </w:rPr>
                        <w:t>emotive past participle</w:t>
                      </w:r>
                      <w:r>
                        <w:rPr>
                          <w:rFonts w:ascii="Arial" w:hAnsi="Arial" w:cs="Arial"/>
                          <w:color w:val="0070C0"/>
                        </w:rPr>
                        <w:t xml:space="preserve"> </w:t>
                      </w:r>
                      <w:r w:rsidRPr="00086778">
                        <w:rPr>
                          <w:rFonts w:ascii="Arial" w:hAnsi="Arial" w:cs="Arial"/>
                          <w:color w:val="0070C0"/>
                        </w:rPr>
                        <w:t xml:space="preserve"> </w:t>
                      </w:r>
                    </w:p>
                    <w:p w14:paraId="7E18E958" w14:textId="77777777" w:rsidR="001E50FF" w:rsidRDefault="001E50FF" w:rsidP="008D3B41"/>
                  </w:txbxContent>
                </v:textbox>
                <w10:wrap type="square" anchorx="margin" anchory="page"/>
              </v:shape>
            </w:pict>
          </mc:Fallback>
        </mc:AlternateContent>
      </w:r>
      <w:r w:rsidR="008F649F" w:rsidRPr="008F649F">
        <w:rPr>
          <w:rFonts w:ascii="Arial" w:hAnsi="Arial" w:cs="Arial"/>
          <w:noProof/>
          <w:color w:val="0070C0"/>
          <w:lang w:eastAsia="en-GB"/>
        </w:rPr>
        <mc:AlternateContent>
          <mc:Choice Requires="wps">
            <w:drawing>
              <wp:anchor distT="45720" distB="45720" distL="114300" distR="114300" simplePos="0" relativeHeight="251774976" behindDoc="0" locked="0" layoutInCell="1" allowOverlap="1" wp14:anchorId="6DA7EAF4" wp14:editId="36EDD865">
                <wp:simplePos x="0" y="0"/>
                <wp:positionH relativeFrom="column">
                  <wp:posOffset>1181100</wp:posOffset>
                </wp:positionH>
                <wp:positionV relativeFrom="page">
                  <wp:posOffset>3714750</wp:posOffset>
                </wp:positionV>
                <wp:extent cx="3648075" cy="247650"/>
                <wp:effectExtent l="0" t="0" r="9525" b="0"/>
                <wp:wrapSquare wrapText="bothSides"/>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47650"/>
                        </a:xfrm>
                        <a:prstGeom prst="rect">
                          <a:avLst/>
                        </a:prstGeom>
                        <a:solidFill>
                          <a:srgbClr val="FFFFFF"/>
                        </a:solidFill>
                        <a:ln w="9525">
                          <a:noFill/>
                          <a:miter lim="800000"/>
                          <a:headEnd/>
                          <a:tailEnd/>
                        </a:ln>
                      </wps:spPr>
                      <wps:txbx>
                        <w:txbxContent>
                          <w:p w14:paraId="10DE58E1" w14:textId="77777777" w:rsidR="001E50FF" w:rsidRPr="00086778" w:rsidRDefault="001E50FF" w:rsidP="008F649F">
                            <w:pPr>
                              <w:jc w:val="center"/>
                              <w:rPr>
                                <w:rFonts w:ascii="Arial" w:hAnsi="Arial" w:cs="Arial"/>
                                <w:color w:val="0070C0"/>
                              </w:rPr>
                            </w:pPr>
                            <w:r w:rsidRPr="00086778">
                              <w:rPr>
                                <w:rFonts w:ascii="Arial" w:hAnsi="Arial" w:cs="Arial"/>
                                <w:color w:val="0070C0"/>
                              </w:rPr>
                              <w:t>emotive past participle</w:t>
                            </w:r>
                            <w:r>
                              <w:rPr>
                                <w:rFonts w:ascii="Arial" w:hAnsi="Arial" w:cs="Arial"/>
                                <w:color w:val="0070C0"/>
                              </w:rPr>
                              <w:t xml:space="preserve"> – delayed by position of adverbs </w:t>
                            </w:r>
                            <w:r w:rsidRPr="00086778">
                              <w:rPr>
                                <w:rFonts w:ascii="Arial" w:hAnsi="Arial" w:cs="Arial"/>
                                <w:color w:val="0070C0"/>
                              </w:rPr>
                              <w:t xml:space="preserve"> </w:t>
                            </w:r>
                          </w:p>
                          <w:p w14:paraId="7E07531E" w14:textId="0BF00D07" w:rsidR="001E50FF" w:rsidRDefault="001E50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A7EAF4" id="_x0000_s1040" type="#_x0000_t202" style="position:absolute;margin-left:93pt;margin-top:292.5pt;width:287.25pt;height:19.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" stroked="f">
                <v:textbox>
                  <w:txbxContent>
                    <w:p w14:paraId="10DE58E1" w14:textId="77777777" w:rsidR="001E50FF" w:rsidRPr="00086778" w:rsidRDefault="001E50FF" w:rsidP="008F649F">
                      <w:pPr>
                        <w:jc w:val="center"/>
                        <w:rPr>
                          <w:rFonts w:ascii="Arial" w:hAnsi="Arial" w:cs="Arial"/>
                          <w:color w:val="0070C0"/>
                        </w:rPr>
                      </w:pPr>
                      <w:r w:rsidRPr="00086778">
                        <w:rPr>
                          <w:rFonts w:ascii="Arial" w:hAnsi="Arial" w:cs="Arial"/>
                          <w:color w:val="0070C0"/>
                        </w:rPr>
                        <w:t>emotive past participle</w:t>
                      </w:r>
                      <w:r>
                        <w:rPr>
                          <w:rFonts w:ascii="Arial" w:hAnsi="Arial" w:cs="Arial"/>
                          <w:color w:val="0070C0"/>
                        </w:rPr>
                        <w:t xml:space="preserve"> – delayed by position of adverbs </w:t>
                      </w:r>
                      <w:r w:rsidRPr="00086778">
                        <w:rPr>
                          <w:rFonts w:ascii="Arial" w:hAnsi="Arial" w:cs="Arial"/>
                          <w:color w:val="0070C0"/>
                        </w:rPr>
                        <w:t xml:space="preserve"> </w:t>
                      </w:r>
                    </w:p>
                    <w:p w14:paraId="7E07531E" w14:textId="0BF00D07" w:rsidR="001E50FF" w:rsidRDefault="001E50FF"/>
                  </w:txbxContent>
                </v:textbox>
                <w10:wrap type="square" anchory="page"/>
              </v:shape>
            </w:pict>
          </mc:Fallback>
        </mc:AlternateContent>
      </w:r>
      <w:r w:rsidR="008F649F">
        <w:rPr>
          <w:noProof/>
          <w:lang w:eastAsia="en-GB"/>
        </w:rPr>
        <mc:AlternateContent>
          <mc:Choice Requires="wps">
            <w:drawing>
              <wp:anchor distT="45720" distB="45720" distL="114300" distR="114300" simplePos="0" relativeHeight="251736064" behindDoc="0" locked="0" layoutInCell="1" allowOverlap="1" wp14:anchorId="133B1122" wp14:editId="135B8699">
                <wp:simplePos x="0" y="0"/>
                <wp:positionH relativeFrom="margin">
                  <wp:posOffset>2933700</wp:posOffset>
                </wp:positionH>
                <wp:positionV relativeFrom="margin">
                  <wp:posOffset>2200275</wp:posOffset>
                </wp:positionV>
                <wp:extent cx="4257675" cy="266700"/>
                <wp:effectExtent l="0" t="0" r="9525" b="0"/>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66700"/>
                        </a:xfrm>
                        <a:prstGeom prst="rect">
                          <a:avLst/>
                        </a:prstGeom>
                        <a:solidFill>
                          <a:srgbClr val="FFFFFF"/>
                        </a:solidFill>
                        <a:ln w="9525">
                          <a:noFill/>
                          <a:miter lim="800000"/>
                          <a:headEnd/>
                          <a:tailEnd/>
                        </a:ln>
                      </wps:spPr>
                      <wps:txbx>
                        <w:txbxContent>
                          <w:p w14:paraId="7E1D1DA4" w14:textId="3C9CBF7A" w:rsidR="001E50FF" w:rsidRPr="00086778" w:rsidRDefault="001E50FF" w:rsidP="00086778">
                            <w:pPr>
                              <w:jc w:val="center"/>
                              <w:rPr>
                                <w:rFonts w:ascii="Arial" w:hAnsi="Arial" w:cs="Arial"/>
                                <w:color w:val="0070C0"/>
                              </w:rPr>
                            </w:pPr>
                            <w:r w:rsidRPr="00086778">
                              <w:rPr>
                                <w:rFonts w:ascii="Arial" w:hAnsi="Arial" w:cs="Arial"/>
                                <w:color w:val="0070C0"/>
                              </w:rPr>
                              <w:t>second embedded relative clause</w:t>
                            </w:r>
                            <w:r>
                              <w:rPr>
                                <w:rFonts w:ascii="Arial" w:hAnsi="Arial" w:cs="Arial"/>
                                <w:color w:val="0070C0"/>
                              </w:rPr>
                              <w:t xml:space="preserve"> (builds drama with </w:t>
                            </w:r>
                            <w:r w:rsidRPr="00B4771F">
                              <w:rPr>
                                <w:rFonts w:ascii="Arial" w:hAnsi="Arial" w:cs="Arial"/>
                                <w:color w:val="76923C" w:themeColor="accent3" w:themeShade="BF"/>
                              </w:rPr>
                              <w:t>adverbs</w:t>
                            </w:r>
                            <w:r>
                              <w:rPr>
                                <w:rFonts w:ascii="Arial" w:hAnsi="Arial" w:cs="Arial"/>
                                <w:color w:val="0070C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B1122" id="_x0000_s1041" type="#_x0000_t202" style="position:absolute;margin-left:231pt;margin-top:173.25pt;width:335.25pt;height:21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" stroked="f">
                <v:textbox>
                  <w:txbxContent>
                    <w:p w14:paraId="7E1D1DA4" w14:textId="3C9CBF7A" w:rsidR="001E50FF" w:rsidRPr="00086778" w:rsidRDefault="001E50FF" w:rsidP="00086778">
                      <w:pPr>
                        <w:jc w:val="center"/>
                        <w:rPr>
                          <w:rFonts w:ascii="Arial" w:hAnsi="Arial" w:cs="Arial"/>
                          <w:color w:val="0070C0"/>
                        </w:rPr>
                      </w:pPr>
                      <w:r w:rsidRPr="00086778">
                        <w:rPr>
                          <w:rFonts w:ascii="Arial" w:hAnsi="Arial" w:cs="Arial"/>
                          <w:color w:val="0070C0"/>
                        </w:rPr>
                        <w:t>second embedded relative clause</w:t>
                      </w:r>
                      <w:r>
                        <w:rPr>
                          <w:rFonts w:ascii="Arial" w:hAnsi="Arial" w:cs="Arial"/>
                          <w:color w:val="0070C0"/>
                        </w:rPr>
                        <w:t xml:space="preserve"> (builds drama with </w:t>
                      </w:r>
                      <w:r w:rsidRPr="00B4771F">
                        <w:rPr>
                          <w:rFonts w:ascii="Arial" w:hAnsi="Arial" w:cs="Arial"/>
                          <w:color w:val="76923C" w:themeColor="accent3" w:themeShade="BF"/>
                        </w:rPr>
                        <w:t>adverbs</w:t>
                      </w:r>
                      <w:r>
                        <w:rPr>
                          <w:rFonts w:ascii="Arial" w:hAnsi="Arial" w:cs="Arial"/>
                          <w:color w:val="0070C0"/>
                        </w:rPr>
                        <w:t>)</w:t>
                      </w:r>
                    </w:p>
                  </w:txbxContent>
                </v:textbox>
                <w10:wrap type="square" anchorx="margin" anchory="margin"/>
              </v:shape>
            </w:pict>
          </mc:Fallback>
        </mc:AlternateContent>
      </w:r>
      <w:r w:rsidR="008F649F">
        <w:rPr>
          <w:noProof/>
          <w:lang w:eastAsia="en-GB"/>
        </w:rPr>
        <mc:AlternateContent>
          <mc:Choice Requires="wps">
            <w:drawing>
              <wp:anchor distT="0" distB="0" distL="114300" distR="114300" simplePos="0" relativeHeight="251772928" behindDoc="0" locked="0" layoutInCell="1" allowOverlap="1" wp14:anchorId="66A85921" wp14:editId="0EC8D180">
                <wp:simplePos x="0" y="0"/>
                <wp:positionH relativeFrom="column">
                  <wp:posOffset>1571625</wp:posOffset>
                </wp:positionH>
                <wp:positionV relativeFrom="page">
                  <wp:posOffset>4524375</wp:posOffset>
                </wp:positionV>
                <wp:extent cx="1628775" cy="390525"/>
                <wp:effectExtent l="0" t="0" r="28575" b="28575"/>
                <wp:wrapNone/>
                <wp:docPr id="156" name="Oval 156"/>
                <wp:cNvGraphicFramePr/>
                <a:graphic xmlns:a="http://schemas.openxmlformats.org/drawingml/2006/main">
                  <a:graphicData uri="http://schemas.microsoft.com/office/word/2010/wordprocessingShape">
                    <wps:wsp>
                      <wps:cNvSpPr/>
                      <wps:spPr>
                        <a:xfrm>
                          <a:off x="0" y="0"/>
                          <a:ext cx="1628775" cy="39052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88722C" id="Oval 156" o:spid="_x0000_s1026" style="position:absolute;margin-left:123.75pt;margin-top:356.25pt;width:128.25pt;height:30.75pt;z-index:2517729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" filled="f" strokecolor="#00b050" strokeweight="2pt">
                <w10:wrap anchory="page"/>
              </v:oval>
            </w:pict>
          </mc:Fallback>
        </mc:AlternateContent>
      </w:r>
      <w:r w:rsidR="008F649F">
        <w:rPr>
          <w:noProof/>
          <w:lang w:eastAsia="en-GB"/>
        </w:rPr>
        <mc:AlternateContent>
          <mc:Choice Requires="wps">
            <w:drawing>
              <wp:anchor distT="45720" distB="45720" distL="114300" distR="114300" simplePos="0" relativeHeight="251771904" behindDoc="0" locked="0" layoutInCell="1" allowOverlap="1" wp14:anchorId="4F694959" wp14:editId="33AEE3C9">
                <wp:simplePos x="0" y="0"/>
                <wp:positionH relativeFrom="column">
                  <wp:posOffset>1685925</wp:posOffset>
                </wp:positionH>
                <wp:positionV relativeFrom="margin">
                  <wp:posOffset>3369945</wp:posOffset>
                </wp:positionV>
                <wp:extent cx="2514600" cy="266700"/>
                <wp:effectExtent l="0" t="0" r="0" b="0"/>
                <wp:wrapSquare wrapText="bothSides"/>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66700"/>
                        </a:xfrm>
                        <a:prstGeom prst="rect">
                          <a:avLst/>
                        </a:prstGeom>
                        <a:solidFill>
                          <a:srgbClr val="FFFFFF"/>
                        </a:solidFill>
                        <a:ln w="9525">
                          <a:noFill/>
                          <a:miter lim="800000"/>
                          <a:headEnd/>
                          <a:tailEnd/>
                        </a:ln>
                      </wps:spPr>
                      <wps:txbx>
                        <w:txbxContent>
                          <w:p w14:paraId="195B8C2C" w14:textId="29A01923" w:rsidR="001E50FF" w:rsidRPr="00783972" w:rsidRDefault="001E50FF" w:rsidP="008F649F">
                            <w:pPr>
                              <w:jc w:val="center"/>
                              <w:rPr>
                                <w:rFonts w:ascii="Arial" w:hAnsi="Arial" w:cs="Arial"/>
                                <w:color w:val="00B050"/>
                              </w:rPr>
                            </w:pPr>
                            <w:r>
                              <w:rPr>
                                <w:rFonts w:ascii="Arial" w:hAnsi="Arial" w:cs="Arial"/>
                                <w:color w:val="00B050"/>
                              </w:rPr>
                              <w:t>prepositional</w:t>
                            </w:r>
                            <w:r w:rsidRPr="00783972">
                              <w:rPr>
                                <w:rFonts w:ascii="Arial" w:hAnsi="Arial" w:cs="Arial"/>
                                <w:color w:val="00B050"/>
                              </w:rPr>
                              <w:t xml:space="preserve"> </w:t>
                            </w:r>
                            <w:r>
                              <w:rPr>
                                <w:rFonts w:ascii="Arial" w:hAnsi="Arial" w:cs="Arial"/>
                                <w:color w:val="00B050"/>
                              </w:rPr>
                              <w:t>phrase creates drama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94959" id="_x0000_s1042" type="#_x0000_t202" style="position:absolute;margin-left:132.75pt;margin-top:265.35pt;width:198pt;height:21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QkIgIAACU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" stroked="f">
                <v:textbox>
                  <w:txbxContent>
                    <w:p w14:paraId="195B8C2C" w14:textId="29A01923" w:rsidR="001E50FF" w:rsidRPr="00783972" w:rsidRDefault="001E50FF" w:rsidP="008F649F">
                      <w:pPr>
                        <w:jc w:val="center"/>
                        <w:rPr>
                          <w:rFonts w:ascii="Arial" w:hAnsi="Arial" w:cs="Arial"/>
                          <w:color w:val="00B050"/>
                        </w:rPr>
                      </w:pPr>
                      <w:r>
                        <w:rPr>
                          <w:rFonts w:ascii="Arial" w:hAnsi="Arial" w:cs="Arial"/>
                          <w:color w:val="00B050"/>
                        </w:rPr>
                        <w:t>prepositional</w:t>
                      </w:r>
                      <w:r w:rsidRPr="00783972">
                        <w:rPr>
                          <w:rFonts w:ascii="Arial" w:hAnsi="Arial" w:cs="Arial"/>
                          <w:color w:val="00B050"/>
                        </w:rPr>
                        <w:t xml:space="preserve"> </w:t>
                      </w:r>
                      <w:r>
                        <w:rPr>
                          <w:rFonts w:ascii="Arial" w:hAnsi="Arial" w:cs="Arial"/>
                          <w:color w:val="00B050"/>
                        </w:rPr>
                        <w:t>phrase creates drama</w:t>
                      </w:r>
                    </w:p>
                  </w:txbxContent>
                </v:textbox>
                <w10:wrap type="square" anchory="margin"/>
              </v:shape>
            </w:pict>
          </mc:Fallback>
        </mc:AlternateContent>
      </w:r>
      <w:r w:rsidR="00372061">
        <w:rPr>
          <w:noProof/>
          <w:lang w:eastAsia="en-GB"/>
        </w:rPr>
        <mc:AlternateContent>
          <mc:Choice Requires="wps">
            <w:drawing>
              <wp:anchor distT="0" distB="0" distL="114300" distR="114300" simplePos="0" relativeHeight="251766784" behindDoc="0" locked="0" layoutInCell="1" allowOverlap="1" wp14:anchorId="7E71113F" wp14:editId="706A79DD">
                <wp:simplePos x="0" y="0"/>
                <wp:positionH relativeFrom="column">
                  <wp:posOffset>1790700</wp:posOffset>
                </wp:positionH>
                <wp:positionV relativeFrom="page">
                  <wp:posOffset>5400675</wp:posOffset>
                </wp:positionV>
                <wp:extent cx="1540510" cy="0"/>
                <wp:effectExtent l="0" t="0" r="0" b="0"/>
                <wp:wrapNone/>
                <wp:docPr id="151" name="Straight Connector 151"/>
                <wp:cNvGraphicFramePr/>
                <a:graphic xmlns:a="http://schemas.openxmlformats.org/drawingml/2006/main">
                  <a:graphicData uri="http://schemas.microsoft.com/office/word/2010/wordprocessingShape">
                    <wps:wsp>
                      <wps:cNvCnPr/>
                      <wps:spPr>
                        <a:xfrm>
                          <a:off x="0" y="0"/>
                          <a:ext cx="154051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88002E" id="Straight Connector 151"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page" from="141pt,425.25pt" to="262.3pt,4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" strokecolor="#4579b8 [3044]" strokeweight="1.5pt">
                <w10:wrap anchory="page"/>
              </v:line>
            </w:pict>
          </mc:Fallback>
        </mc:AlternateContent>
      </w:r>
      <w:r w:rsidR="00CE34F6">
        <w:rPr>
          <w:noProof/>
          <w:lang w:eastAsia="en-GB"/>
        </w:rPr>
        <mc:AlternateContent>
          <mc:Choice Requires="wps">
            <w:drawing>
              <wp:anchor distT="0" distB="0" distL="114300" distR="114300" simplePos="0" relativeHeight="251760640" behindDoc="0" locked="0" layoutInCell="1" allowOverlap="1" wp14:anchorId="67766E7F" wp14:editId="546E2FE9">
                <wp:simplePos x="0" y="0"/>
                <wp:positionH relativeFrom="column">
                  <wp:posOffset>5343525</wp:posOffset>
                </wp:positionH>
                <wp:positionV relativeFrom="page">
                  <wp:posOffset>4476750</wp:posOffset>
                </wp:positionV>
                <wp:extent cx="45085" cy="352425"/>
                <wp:effectExtent l="0" t="0" r="12065" b="28575"/>
                <wp:wrapNone/>
                <wp:docPr id="138" name="Right Bracket 138"/>
                <wp:cNvGraphicFramePr/>
                <a:graphic xmlns:a="http://schemas.openxmlformats.org/drawingml/2006/main">
                  <a:graphicData uri="http://schemas.microsoft.com/office/word/2010/wordprocessingShape">
                    <wps:wsp>
                      <wps:cNvSpPr/>
                      <wps:spPr>
                        <a:xfrm>
                          <a:off x="0" y="0"/>
                          <a:ext cx="45085" cy="352425"/>
                        </a:xfrm>
                        <a:prstGeom prst="rightBracket">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3DBE9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38" o:spid="_x0000_s1026" type="#_x0000_t86" style="position:absolute;margin-left:420.75pt;margin-top:352.5pt;width:3.55pt;height:2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" adj="230" strokecolor="red" strokeweight="1.25pt">
                <w10:wrap anchory="page"/>
              </v:shape>
            </w:pict>
          </mc:Fallback>
        </mc:AlternateContent>
      </w:r>
      <w:r w:rsidR="00CE34F6">
        <w:rPr>
          <w:noProof/>
          <w:lang w:eastAsia="en-GB"/>
        </w:rPr>
        <mc:AlternateContent>
          <mc:Choice Requires="wps">
            <w:drawing>
              <wp:anchor distT="0" distB="0" distL="114300" distR="114300" simplePos="0" relativeHeight="251762688" behindDoc="0" locked="0" layoutInCell="1" allowOverlap="1" wp14:anchorId="2EA8AD98" wp14:editId="268C0B21">
                <wp:simplePos x="0" y="0"/>
                <wp:positionH relativeFrom="column">
                  <wp:posOffset>5953125</wp:posOffset>
                </wp:positionH>
                <wp:positionV relativeFrom="page">
                  <wp:posOffset>4467225</wp:posOffset>
                </wp:positionV>
                <wp:extent cx="83185" cy="371475"/>
                <wp:effectExtent l="0" t="0" r="12065" b="28575"/>
                <wp:wrapNone/>
                <wp:docPr id="143" name="Left Bracket 143"/>
                <wp:cNvGraphicFramePr/>
                <a:graphic xmlns:a="http://schemas.openxmlformats.org/drawingml/2006/main">
                  <a:graphicData uri="http://schemas.microsoft.com/office/word/2010/wordprocessingShape">
                    <wps:wsp>
                      <wps:cNvSpPr/>
                      <wps:spPr>
                        <a:xfrm>
                          <a:off x="0" y="0"/>
                          <a:ext cx="83185" cy="371475"/>
                        </a:xfrm>
                        <a:prstGeom prst="leftBracket">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6E90D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43" o:spid="_x0000_s1026" type="#_x0000_t85" style="position:absolute;margin-left:468.75pt;margin-top:351.75pt;width:6.55pt;height:29.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" adj="403" strokecolor="red" strokeweight="1.25pt">
                <w10:wrap anchory="page"/>
              </v:shape>
            </w:pict>
          </mc:Fallback>
        </mc:AlternateContent>
      </w:r>
      <w:r w:rsidR="00020406">
        <w:rPr>
          <w:rFonts w:ascii="Arial" w:hAnsi="Arial" w:cs="Arial"/>
          <w:noProof/>
          <w:sz w:val="40"/>
          <w:lang w:eastAsia="en-GB"/>
        </w:rPr>
        <mc:AlternateContent>
          <mc:Choice Requires="wps">
            <w:drawing>
              <wp:anchor distT="0" distB="0" distL="114300" distR="114300" simplePos="0" relativeHeight="251761664" behindDoc="0" locked="0" layoutInCell="1" allowOverlap="1" wp14:anchorId="350D184A" wp14:editId="0BB7C65D">
                <wp:simplePos x="0" y="0"/>
                <wp:positionH relativeFrom="column">
                  <wp:posOffset>1114425</wp:posOffset>
                </wp:positionH>
                <wp:positionV relativeFrom="page">
                  <wp:posOffset>1552575</wp:posOffset>
                </wp:positionV>
                <wp:extent cx="45085" cy="352425"/>
                <wp:effectExtent l="0" t="0" r="12065" b="28575"/>
                <wp:wrapNone/>
                <wp:docPr id="140" name="Left Bracket 140"/>
                <wp:cNvGraphicFramePr/>
                <a:graphic xmlns:a="http://schemas.openxmlformats.org/drawingml/2006/main">
                  <a:graphicData uri="http://schemas.microsoft.com/office/word/2010/wordprocessingShape">
                    <wps:wsp>
                      <wps:cNvSpPr/>
                      <wps:spPr>
                        <a:xfrm>
                          <a:off x="0" y="0"/>
                          <a:ext cx="45085" cy="352425"/>
                        </a:xfrm>
                        <a:prstGeom prst="leftBracket">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EB719D" id="Left Bracket 140" o:spid="_x0000_s1026" type="#_x0000_t85" style="position:absolute;margin-left:87.75pt;margin-top:122.25pt;width:3.55pt;height:2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" adj="230" strokecolor="red" strokeweight="1.25pt">
                <w10:wrap anchory="page"/>
              </v:shape>
            </w:pict>
          </mc:Fallback>
        </mc:AlternateContent>
      </w:r>
      <w:r w:rsidR="00020406">
        <w:rPr>
          <w:rFonts w:ascii="Arial" w:hAnsi="Arial" w:cs="Arial"/>
          <w:noProof/>
          <w:sz w:val="40"/>
          <w:lang w:eastAsia="en-GB"/>
        </w:rPr>
        <mc:AlternateContent>
          <mc:Choice Requires="wps">
            <w:drawing>
              <wp:anchor distT="0" distB="0" distL="114300" distR="114300" simplePos="0" relativeHeight="251712512" behindDoc="0" locked="0" layoutInCell="1" allowOverlap="1" wp14:anchorId="59DF7D7E" wp14:editId="3F169123">
                <wp:simplePos x="0" y="0"/>
                <wp:positionH relativeFrom="column">
                  <wp:posOffset>6419850</wp:posOffset>
                </wp:positionH>
                <wp:positionV relativeFrom="page">
                  <wp:posOffset>1876425</wp:posOffset>
                </wp:positionV>
                <wp:extent cx="628650" cy="0"/>
                <wp:effectExtent l="0" t="0" r="0" b="0"/>
                <wp:wrapNone/>
                <wp:docPr id="290" name="Straight Connector 290"/>
                <wp:cNvGraphicFramePr/>
                <a:graphic xmlns:a="http://schemas.openxmlformats.org/drawingml/2006/main">
                  <a:graphicData uri="http://schemas.microsoft.com/office/word/2010/wordprocessingShape">
                    <wps:wsp>
                      <wps:cNvCnPr/>
                      <wps:spPr>
                        <a:xfrm>
                          <a:off x="0" y="0"/>
                          <a:ext cx="62865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B30AC8" id="Straight Connector 290"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page" from="505.5pt,147.75pt" to="555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" strokecolor="#0070c0" strokeweight="1.5pt">
                <w10:wrap anchory="page"/>
              </v:line>
            </w:pict>
          </mc:Fallback>
        </mc:AlternateContent>
      </w:r>
      <w:r w:rsidR="00020406">
        <w:rPr>
          <w:noProof/>
          <w:lang w:eastAsia="en-GB"/>
        </w:rPr>
        <mc:AlternateContent>
          <mc:Choice Requires="wps">
            <w:drawing>
              <wp:anchor distT="45720" distB="45720" distL="114300" distR="114300" simplePos="0" relativeHeight="251756544" behindDoc="0" locked="0" layoutInCell="1" allowOverlap="1" wp14:anchorId="2354D675" wp14:editId="5FEDC5BE">
                <wp:simplePos x="0" y="0"/>
                <wp:positionH relativeFrom="column">
                  <wp:posOffset>-647700</wp:posOffset>
                </wp:positionH>
                <wp:positionV relativeFrom="margin">
                  <wp:posOffset>3819525</wp:posOffset>
                </wp:positionV>
                <wp:extent cx="1552575" cy="1219200"/>
                <wp:effectExtent l="0" t="0" r="9525"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219200"/>
                        </a:xfrm>
                        <a:prstGeom prst="rect">
                          <a:avLst/>
                        </a:prstGeom>
                        <a:solidFill>
                          <a:srgbClr val="FFFFFF"/>
                        </a:solidFill>
                        <a:ln w="9525">
                          <a:noFill/>
                          <a:miter lim="800000"/>
                          <a:headEnd/>
                          <a:tailEnd/>
                        </a:ln>
                      </wps:spPr>
                      <wps:txbx>
                        <w:txbxContent>
                          <w:p w14:paraId="5D3BFCE4" w14:textId="70C50CC0" w:rsidR="001E50FF" w:rsidRPr="00020406" w:rsidRDefault="001E50FF" w:rsidP="00020406">
                            <w:pPr>
                              <w:jc w:val="center"/>
                              <w:rPr>
                                <w:rFonts w:ascii="Arial" w:hAnsi="Arial" w:cs="Arial"/>
                                <w:color w:val="0070C0"/>
                              </w:rPr>
                            </w:pPr>
                            <w:r w:rsidRPr="00020406">
                              <w:rPr>
                                <w:rFonts w:ascii="Arial" w:hAnsi="Arial" w:cs="Arial"/>
                                <w:color w:val="0070C0"/>
                              </w:rPr>
                              <w:t xml:space="preserve">subordinate clause with elided ‘so’ and passive verb phrase – </w:t>
                            </w:r>
                            <w:r>
                              <w:rPr>
                                <w:rFonts w:ascii="Arial" w:hAnsi="Arial" w:cs="Arial"/>
                                <w:color w:val="0070C0"/>
                              </w:rPr>
                              <w:t xml:space="preserve">functions as </w:t>
                            </w:r>
                            <w:r w:rsidRPr="00020406">
                              <w:rPr>
                                <w:rFonts w:ascii="Arial" w:hAnsi="Arial" w:cs="Arial"/>
                                <w:color w:val="0070C0"/>
                              </w:rPr>
                              <w:t xml:space="preserve">adverbial in relative clause </w:t>
                            </w:r>
                            <w:r>
                              <w:rPr>
                                <w:rFonts w:ascii="Arial" w:hAnsi="Arial" w:cs="Arial"/>
                                <w:color w:val="0070C0"/>
                              </w:rPr>
                              <w:br/>
                              <w:t>(creates drama)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54D675" id="_x0000_s1043" type="#_x0000_t202" style="position:absolute;margin-left:-51pt;margin-top:300.75pt;width:122.25pt;height:96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" stroked="f">
                <v:textbox>
                  <w:txbxContent>
                    <w:p w14:paraId="5D3BFCE4" w14:textId="70C50CC0" w:rsidR="001E50FF" w:rsidRPr="00020406" w:rsidRDefault="001E50FF" w:rsidP="00020406">
                      <w:pPr>
                        <w:jc w:val="center"/>
                        <w:rPr>
                          <w:rFonts w:ascii="Arial" w:hAnsi="Arial" w:cs="Arial"/>
                          <w:color w:val="0070C0"/>
                        </w:rPr>
                      </w:pPr>
                      <w:r w:rsidRPr="00020406">
                        <w:rPr>
                          <w:rFonts w:ascii="Arial" w:hAnsi="Arial" w:cs="Arial"/>
                          <w:color w:val="0070C0"/>
                        </w:rPr>
                        <w:t xml:space="preserve">subordinate clause with elided ‘so’ and passive verb phrase – </w:t>
                      </w:r>
                      <w:r>
                        <w:rPr>
                          <w:rFonts w:ascii="Arial" w:hAnsi="Arial" w:cs="Arial"/>
                          <w:color w:val="0070C0"/>
                        </w:rPr>
                        <w:t xml:space="preserve">functions as </w:t>
                      </w:r>
                      <w:r w:rsidRPr="00020406">
                        <w:rPr>
                          <w:rFonts w:ascii="Arial" w:hAnsi="Arial" w:cs="Arial"/>
                          <w:color w:val="0070C0"/>
                        </w:rPr>
                        <w:t xml:space="preserve">adverbial in relative clause </w:t>
                      </w:r>
                      <w:r>
                        <w:rPr>
                          <w:rFonts w:ascii="Arial" w:hAnsi="Arial" w:cs="Arial"/>
                          <w:color w:val="0070C0"/>
                        </w:rPr>
                        <w:br/>
                        <w:t>(creates drama)</w:t>
                      </w:r>
                    </w:p>
                  </w:txbxContent>
                </v:textbox>
                <w10:wrap type="square" anchory="margin"/>
              </v:shape>
            </w:pict>
          </mc:Fallback>
        </mc:AlternateContent>
      </w:r>
      <w:r w:rsidR="00020406">
        <w:rPr>
          <w:noProof/>
          <w:lang w:eastAsia="en-GB"/>
        </w:rPr>
        <mc:AlternateContent>
          <mc:Choice Requires="wps">
            <w:drawing>
              <wp:anchor distT="0" distB="0" distL="114300" distR="114300" simplePos="0" relativeHeight="251757568" behindDoc="0" locked="0" layoutInCell="1" allowOverlap="1" wp14:anchorId="2D3AE39D" wp14:editId="27F19E1E">
                <wp:simplePos x="0" y="0"/>
                <wp:positionH relativeFrom="column">
                  <wp:posOffset>1123950</wp:posOffset>
                </wp:positionH>
                <wp:positionV relativeFrom="page">
                  <wp:posOffset>4810125</wp:posOffset>
                </wp:positionV>
                <wp:extent cx="4171950" cy="0"/>
                <wp:effectExtent l="0" t="0" r="0" b="0"/>
                <wp:wrapNone/>
                <wp:docPr id="135" name="Straight Connector 135"/>
                <wp:cNvGraphicFramePr/>
                <a:graphic xmlns:a="http://schemas.openxmlformats.org/drawingml/2006/main">
                  <a:graphicData uri="http://schemas.microsoft.com/office/word/2010/wordprocessingShape">
                    <wps:wsp>
                      <wps:cNvCnPr/>
                      <wps:spPr>
                        <a:xfrm>
                          <a:off x="0" y="0"/>
                          <a:ext cx="417195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C5B47E" id="Straight Connector 135"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page" from="88.5pt,378.75pt" to="417pt,3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" strokecolor="#0070c0" strokeweight="1.5pt">
                <w10:wrap anchory="page"/>
              </v:line>
            </w:pict>
          </mc:Fallback>
        </mc:AlternateContent>
      </w:r>
      <w:r w:rsidR="00C03DB7">
        <w:rPr>
          <w:noProof/>
          <w:lang w:eastAsia="en-GB"/>
        </w:rPr>
        <mc:AlternateContent>
          <mc:Choice Requires="wps">
            <w:drawing>
              <wp:anchor distT="0" distB="0" distL="114300" distR="114300" simplePos="0" relativeHeight="251731968" behindDoc="0" locked="0" layoutInCell="1" allowOverlap="1" wp14:anchorId="41286E8E" wp14:editId="7B6CCA30">
                <wp:simplePos x="0" y="0"/>
                <wp:positionH relativeFrom="margin">
                  <wp:posOffset>114300</wp:posOffset>
                </wp:positionH>
                <wp:positionV relativeFrom="page">
                  <wp:posOffset>3533775</wp:posOffset>
                </wp:positionV>
                <wp:extent cx="733425" cy="304800"/>
                <wp:effectExtent l="0" t="38100" r="47625" b="19050"/>
                <wp:wrapNone/>
                <wp:docPr id="305" name="Straight Arrow Connector 305"/>
                <wp:cNvGraphicFramePr/>
                <a:graphic xmlns:a="http://schemas.openxmlformats.org/drawingml/2006/main">
                  <a:graphicData uri="http://schemas.microsoft.com/office/word/2010/wordprocessingShape">
                    <wps:wsp>
                      <wps:cNvCnPr/>
                      <wps:spPr>
                        <a:xfrm flipV="1">
                          <a:off x="0" y="0"/>
                          <a:ext cx="733425" cy="304800"/>
                        </a:xfrm>
                        <a:prstGeom prst="straightConnector1">
                          <a:avLst/>
                        </a:prstGeom>
                        <a:noFill/>
                        <a:ln w="15875" cap="flat" cmpd="sng" algn="ctr">
                          <a:solidFill>
                            <a:schemeClr val="accent2">
                              <a:lumMod val="75000"/>
                            </a:scheme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F4991" id="Straight Arrow Connector 305" o:spid="_x0000_s1026" type="#_x0000_t32" style="position:absolute;margin-left:9pt;margin-top:278.25pt;width:57.75pt;height:24pt;flip:y;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" strokecolor="#943634 [2405]" strokeweight="1.25pt">
                <v:stroke endarrow="block"/>
                <w10:wrap anchorx="margin" anchory="page"/>
              </v:shape>
            </w:pict>
          </mc:Fallback>
        </mc:AlternateContent>
      </w:r>
      <w:r w:rsidR="00F773B0">
        <w:rPr>
          <w:noProof/>
          <w:lang w:eastAsia="en-GB"/>
        </w:rPr>
        <mc:AlternateContent>
          <mc:Choice Requires="wps">
            <w:drawing>
              <wp:anchor distT="0" distB="0" distL="114300" distR="114300" simplePos="0" relativeHeight="251737088" behindDoc="0" locked="0" layoutInCell="1" allowOverlap="1" wp14:anchorId="2A82BA86" wp14:editId="3C27DC51">
                <wp:simplePos x="0" y="0"/>
                <wp:positionH relativeFrom="column">
                  <wp:posOffset>3552825</wp:posOffset>
                </wp:positionH>
                <wp:positionV relativeFrom="page">
                  <wp:posOffset>3648075</wp:posOffset>
                </wp:positionV>
                <wp:extent cx="990600" cy="0"/>
                <wp:effectExtent l="0" t="0" r="0" b="0"/>
                <wp:wrapNone/>
                <wp:docPr id="311" name="Straight Connector 311"/>
                <wp:cNvGraphicFramePr/>
                <a:graphic xmlns:a="http://schemas.openxmlformats.org/drawingml/2006/main">
                  <a:graphicData uri="http://schemas.microsoft.com/office/word/2010/wordprocessingShape">
                    <wps:wsp>
                      <wps:cNvCnPr/>
                      <wps:spPr>
                        <a:xfrm flipV="1">
                          <a:off x="0" y="0"/>
                          <a:ext cx="9906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462B52" id="Straight Connector 311"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79.75pt,287.25pt" to="357.75pt,2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" strokecolor="#4579b8 [3044]" strokeweight="1.5pt">
                <w10:wrap anchory="page"/>
              </v:line>
            </w:pict>
          </mc:Fallback>
        </mc:AlternateContent>
      </w:r>
      <w:r w:rsidR="00B4771F">
        <w:rPr>
          <w:noProof/>
          <w:lang w:eastAsia="en-GB"/>
        </w:rPr>
        <mc:AlternateContent>
          <mc:Choice Requires="wps">
            <w:drawing>
              <wp:anchor distT="0" distB="0" distL="114300" distR="114300" simplePos="0" relativeHeight="251754496" behindDoc="0" locked="0" layoutInCell="1" allowOverlap="1" wp14:anchorId="35AED668" wp14:editId="7EB0FEC5">
                <wp:simplePos x="0" y="0"/>
                <wp:positionH relativeFrom="column">
                  <wp:posOffset>4933950</wp:posOffset>
                </wp:positionH>
                <wp:positionV relativeFrom="page">
                  <wp:posOffset>4276725</wp:posOffset>
                </wp:positionV>
                <wp:extent cx="2562225" cy="285750"/>
                <wp:effectExtent l="0" t="57150" r="28575" b="19050"/>
                <wp:wrapNone/>
                <wp:docPr id="133" name="Straight Arrow Connector 133"/>
                <wp:cNvGraphicFramePr/>
                <a:graphic xmlns:a="http://schemas.openxmlformats.org/drawingml/2006/main">
                  <a:graphicData uri="http://schemas.microsoft.com/office/word/2010/wordprocessingShape">
                    <wps:wsp>
                      <wps:cNvCnPr/>
                      <wps:spPr>
                        <a:xfrm flipH="1" flipV="1">
                          <a:off x="0" y="0"/>
                          <a:ext cx="2562225" cy="28575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7CB18" id="Straight Arrow Connector 133" o:spid="_x0000_s1026" type="#_x0000_t32" style="position:absolute;margin-left:388.5pt;margin-top:336.75pt;width:201.75pt;height:22.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" strokecolor="red" strokeweight="1.25pt">
                <v:stroke endarrow="block"/>
                <w10:wrap anchory="page"/>
              </v:shape>
            </w:pict>
          </mc:Fallback>
        </mc:AlternateContent>
      </w:r>
      <w:r w:rsidR="00B4771F">
        <w:rPr>
          <w:noProof/>
          <w:lang w:eastAsia="en-GB"/>
        </w:rPr>
        <mc:AlternateContent>
          <mc:Choice Requires="wps">
            <w:drawing>
              <wp:anchor distT="45720" distB="45720" distL="114300" distR="114300" simplePos="0" relativeHeight="251748352" behindDoc="0" locked="0" layoutInCell="1" allowOverlap="1" wp14:anchorId="0BCB6359" wp14:editId="688C094C">
                <wp:simplePos x="0" y="0"/>
                <wp:positionH relativeFrom="page">
                  <wp:posOffset>8305800</wp:posOffset>
                </wp:positionH>
                <wp:positionV relativeFrom="margin">
                  <wp:posOffset>2181225</wp:posOffset>
                </wp:positionV>
                <wp:extent cx="1828800" cy="809625"/>
                <wp:effectExtent l="0" t="0" r="0" b="9525"/>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09625"/>
                        </a:xfrm>
                        <a:prstGeom prst="rect">
                          <a:avLst/>
                        </a:prstGeom>
                        <a:solidFill>
                          <a:srgbClr val="FFFFFF"/>
                        </a:solidFill>
                        <a:ln w="9525">
                          <a:noFill/>
                          <a:miter lim="800000"/>
                          <a:headEnd/>
                          <a:tailEnd/>
                        </a:ln>
                      </wps:spPr>
                      <wps:txbx>
                        <w:txbxContent>
                          <w:p w14:paraId="2A7F4C92" w14:textId="55ADD291" w:rsidR="001E50FF" w:rsidRPr="00783972" w:rsidRDefault="001E50FF" w:rsidP="00B4771F">
                            <w:pPr>
                              <w:jc w:val="center"/>
                              <w:rPr>
                                <w:rFonts w:ascii="Arial" w:hAnsi="Arial" w:cs="Arial"/>
                                <w:color w:val="00B050"/>
                              </w:rPr>
                            </w:pPr>
                            <w:r>
                              <w:rPr>
                                <w:rFonts w:ascii="Arial" w:hAnsi="Arial" w:cs="Arial"/>
                                <w:color w:val="00B050"/>
                              </w:rPr>
                              <w:t>proper noun (person)</w:t>
                            </w:r>
                            <w:r w:rsidRPr="00783972">
                              <w:rPr>
                                <w:rFonts w:ascii="Arial" w:hAnsi="Arial" w:cs="Arial"/>
                                <w:color w:val="00B050"/>
                              </w:rPr>
                              <w:t>: typical of genre</w:t>
                            </w:r>
                            <w:r>
                              <w:rPr>
                                <w:rFonts w:ascii="Arial" w:hAnsi="Arial" w:cs="Arial"/>
                                <w:color w:val="00B050"/>
                              </w:rPr>
                              <w:br/>
                              <w:t>(in post-modifying non-finite clause)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B6359" id="_x0000_s1044" type="#_x0000_t202" style="position:absolute;margin-left:654pt;margin-top:171.75pt;width:2in;height:63.75pt;z-index:25174835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" stroked="f">
                <v:textbox>
                  <w:txbxContent>
                    <w:p w14:paraId="2A7F4C92" w14:textId="55ADD291" w:rsidR="001E50FF" w:rsidRPr="00783972" w:rsidRDefault="001E50FF" w:rsidP="00B4771F">
                      <w:pPr>
                        <w:jc w:val="center"/>
                        <w:rPr>
                          <w:rFonts w:ascii="Arial" w:hAnsi="Arial" w:cs="Arial"/>
                          <w:color w:val="00B050"/>
                        </w:rPr>
                      </w:pPr>
                      <w:r>
                        <w:rPr>
                          <w:rFonts w:ascii="Arial" w:hAnsi="Arial" w:cs="Arial"/>
                          <w:color w:val="00B050"/>
                        </w:rPr>
                        <w:t>proper noun (person)</w:t>
                      </w:r>
                      <w:r w:rsidRPr="00783972">
                        <w:rPr>
                          <w:rFonts w:ascii="Arial" w:hAnsi="Arial" w:cs="Arial"/>
                          <w:color w:val="00B050"/>
                        </w:rPr>
                        <w:t>: typical of genre</w:t>
                      </w:r>
                      <w:r>
                        <w:rPr>
                          <w:rFonts w:ascii="Arial" w:hAnsi="Arial" w:cs="Arial"/>
                          <w:color w:val="00B050"/>
                        </w:rPr>
                        <w:br/>
                        <w:t>(in post-modifying non-finite clause)</w:t>
                      </w:r>
                    </w:p>
                  </w:txbxContent>
                </v:textbox>
                <w10:wrap type="square" anchorx="page" anchory="margin"/>
              </v:shape>
            </w:pict>
          </mc:Fallback>
        </mc:AlternateContent>
      </w:r>
      <w:r w:rsidR="007A32E1">
        <w:rPr>
          <w:noProof/>
          <w:lang w:eastAsia="en-GB"/>
        </w:rPr>
        <mc:AlternateContent>
          <mc:Choice Requires="wps">
            <w:drawing>
              <wp:anchor distT="0" distB="0" distL="114300" distR="114300" simplePos="0" relativeHeight="251732992" behindDoc="0" locked="0" layoutInCell="1" allowOverlap="1" wp14:anchorId="22ED3912" wp14:editId="03C569B7">
                <wp:simplePos x="0" y="0"/>
                <wp:positionH relativeFrom="column">
                  <wp:posOffset>6124575</wp:posOffset>
                </wp:positionH>
                <wp:positionV relativeFrom="page">
                  <wp:posOffset>2733675</wp:posOffset>
                </wp:positionV>
                <wp:extent cx="638175" cy="352425"/>
                <wp:effectExtent l="0" t="0" r="28575" b="28575"/>
                <wp:wrapNone/>
                <wp:docPr id="306" name="Oval 306"/>
                <wp:cNvGraphicFramePr/>
                <a:graphic xmlns:a="http://schemas.openxmlformats.org/drawingml/2006/main">
                  <a:graphicData uri="http://schemas.microsoft.com/office/word/2010/wordprocessingShape">
                    <wps:wsp>
                      <wps:cNvSpPr/>
                      <wps:spPr>
                        <a:xfrm>
                          <a:off x="0" y="0"/>
                          <a:ext cx="638175" cy="3524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CA45CE" id="Oval 306" o:spid="_x0000_s1026" style="position:absolute;margin-left:482.25pt;margin-top:215.25pt;width:50.25pt;height:27.75pt;z-index:2517329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" filled="f" strokecolor="#e36c0a [2409]" strokeweight="2pt">
                <w10:wrap anchory="page"/>
              </v:oval>
            </w:pict>
          </mc:Fallback>
        </mc:AlternateContent>
      </w:r>
      <w:r w:rsidR="007A32E1">
        <w:rPr>
          <w:noProof/>
          <w:lang w:eastAsia="en-GB"/>
        </w:rPr>
        <mc:AlternateContent>
          <mc:Choice Requires="wps">
            <w:drawing>
              <wp:anchor distT="45720" distB="45720" distL="114300" distR="114300" simplePos="0" relativeHeight="251715584" behindDoc="0" locked="0" layoutInCell="1" allowOverlap="1" wp14:anchorId="19613AAF" wp14:editId="25577C6E">
                <wp:simplePos x="0" y="0"/>
                <wp:positionH relativeFrom="margin">
                  <wp:posOffset>-619125</wp:posOffset>
                </wp:positionH>
                <wp:positionV relativeFrom="page">
                  <wp:posOffset>1762125</wp:posOffset>
                </wp:positionV>
                <wp:extent cx="1552575" cy="1771650"/>
                <wp:effectExtent l="0" t="0" r="9525"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771650"/>
                        </a:xfrm>
                        <a:prstGeom prst="rect">
                          <a:avLst/>
                        </a:prstGeom>
                        <a:solidFill>
                          <a:srgbClr val="FFFFFF"/>
                        </a:solidFill>
                        <a:ln w="9525">
                          <a:noFill/>
                          <a:miter lim="800000"/>
                          <a:headEnd/>
                          <a:tailEnd/>
                        </a:ln>
                      </wps:spPr>
                      <wps:txbx>
                        <w:txbxContent>
                          <w:p w14:paraId="0198CAF7" w14:textId="49358C84" w:rsidR="001E50FF" w:rsidRDefault="001E50FF" w:rsidP="00902081">
                            <w:pPr>
                              <w:jc w:val="center"/>
                              <w:rPr>
                                <w:rFonts w:ascii="Arial" w:hAnsi="Arial" w:cs="Arial"/>
                                <w:color w:val="7030A0"/>
                              </w:rPr>
                            </w:pPr>
                            <w:r w:rsidRPr="00783972">
                              <w:rPr>
                                <w:rFonts w:ascii="Arial" w:hAnsi="Arial" w:cs="Arial"/>
                                <w:color w:val="7030A0"/>
                              </w:rPr>
                              <w:t>prepositional phrase suggests religious nature of EME context (undermines</w:t>
                            </w:r>
                            <w:r>
                              <w:rPr>
                                <w:rFonts w:ascii="Arial" w:hAnsi="Arial" w:cs="Arial"/>
                                <w:color w:val="7030A0"/>
                              </w:rPr>
                              <w:t xml:space="preserve"> connotations of “accident”); evaluative adjective emphasises moral right</w:t>
                            </w:r>
                          </w:p>
                          <w:p w14:paraId="0F6E3970" w14:textId="77777777" w:rsidR="001E50FF" w:rsidRPr="00783972" w:rsidRDefault="001E50FF" w:rsidP="00902081">
                            <w:pPr>
                              <w:jc w:val="center"/>
                              <w:rPr>
                                <w:rFonts w:ascii="Arial" w:hAnsi="Arial" w:cs="Arial"/>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13AAF" id="_x0000_s1045" type="#_x0000_t202" style="position:absolute;margin-left:-48.75pt;margin-top:138.75pt;width:122.25pt;height:139.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" stroked="f">
                <v:textbox>
                  <w:txbxContent>
                    <w:p w14:paraId="0198CAF7" w14:textId="49358C84" w:rsidR="001E50FF" w:rsidRDefault="001E50FF" w:rsidP="00902081">
                      <w:pPr>
                        <w:jc w:val="center"/>
                        <w:rPr>
                          <w:rFonts w:ascii="Arial" w:hAnsi="Arial" w:cs="Arial"/>
                          <w:color w:val="7030A0"/>
                        </w:rPr>
                      </w:pPr>
                      <w:r w:rsidRPr="00783972">
                        <w:rPr>
                          <w:rFonts w:ascii="Arial" w:hAnsi="Arial" w:cs="Arial"/>
                          <w:color w:val="7030A0"/>
                        </w:rPr>
                        <w:t>prepositional phrase suggests religious nature of EME context (undermines</w:t>
                      </w:r>
                      <w:r>
                        <w:rPr>
                          <w:rFonts w:ascii="Arial" w:hAnsi="Arial" w:cs="Arial"/>
                          <w:color w:val="7030A0"/>
                        </w:rPr>
                        <w:t xml:space="preserve"> connotations of “accident”); evaluative adjective emphasises moral right</w:t>
                      </w:r>
                    </w:p>
                    <w:p w14:paraId="0F6E3970" w14:textId="77777777" w:rsidR="001E50FF" w:rsidRPr="00783972" w:rsidRDefault="001E50FF" w:rsidP="00902081">
                      <w:pPr>
                        <w:jc w:val="center"/>
                        <w:rPr>
                          <w:rFonts w:ascii="Arial" w:hAnsi="Arial" w:cs="Arial"/>
                          <w:color w:val="7030A0"/>
                        </w:rPr>
                      </w:pPr>
                    </w:p>
                  </w:txbxContent>
                </v:textbox>
                <w10:wrap type="square" anchorx="margin" anchory="page"/>
              </v:shape>
            </w:pict>
          </mc:Fallback>
        </mc:AlternateContent>
      </w:r>
      <w:r w:rsidR="00086778">
        <w:rPr>
          <w:noProof/>
          <w:lang w:eastAsia="en-GB"/>
        </w:rPr>
        <mc:AlternateContent>
          <mc:Choice Requires="wps">
            <w:drawing>
              <wp:anchor distT="45720" distB="45720" distL="114300" distR="114300" simplePos="0" relativeHeight="251721728" behindDoc="0" locked="0" layoutInCell="1" allowOverlap="1" wp14:anchorId="76004E89" wp14:editId="3A3D2EF9">
                <wp:simplePos x="0" y="0"/>
                <wp:positionH relativeFrom="column">
                  <wp:posOffset>2476500</wp:posOffset>
                </wp:positionH>
                <wp:positionV relativeFrom="margin">
                  <wp:posOffset>1571625</wp:posOffset>
                </wp:positionV>
                <wp:extent cx="2514600" cy="266700"/>
                <wp:effectExtent l="0" t="0" r="0" b="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66700"/>
                        </a:xfrm>
                        <a:prstGeom prst="rect">
                          <a:avLst/>
                        </a:prstGeom>
                        <a:solidFill>
                          <a:srgbClr val="FFFFFF"/>
                        </a:solidFill>
                        <a:ln w="9525">
                          <a:noFill/>
                          <a:miter lim="800000"/>
                          <a:headEnd/>
                          <a:tailEnd/>
                        </a:ln>
                      </wps:spPr>
                      <wps:txbx>
                        <w:txbxContent>
                          <w:p w14:paraId="2883E4CF" w14:textId="0E8285A8" w:rsidR="001E50FF" w:rsidRPr="00783972" w:rsidRDefault="001E50FF" w:rsidP="00783972">
                            <w:pPr>
                              <w:jc w:val="center"/>
                              <w:rPr>
                                <w:rFonts w:ascii="Arial" w:hAnsi="Arial" w:cs="Arial"/>
                                <w:color w:val="00B050"/>
                              </w:rPr>
                            </w:pPr>
                            <w:r w:rsidRPr="00783972">
                              <w:rPr>
                                <w:rFonts w:ascii="Arial" w:hAnsi="Arial" w:cs="Arial"/>
                                <w:color w:val="00B050"/>
                              </w:rPr>
                              <w:t>proper nouns</w:t>
                            </w:r>
                            <w:r>
                              <w:rPr>
                                <w:rFonts w:ascii="Arial" w:hAnsi="Arial" w:cs="Arial"/>
                                <w:color w:val="00B050"/>
                              </w:rPr>
                              <w:t xml:space="preserve"> (place)</w:t>
                            </w:r>
                            <w:r w:rsidRPr="00783972">
                              <w:rPr>
                                <w:rFonts w:ascii="Arial" w:hAnsi="Arial" w:cs="Arial"/>
                                <w:color w:val="00B050"/>
                              </w:rPr>
                              <w:t>: typical of genre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04E89" id="_x0000_s1046" type="#_x0000_t202" style="position:absolute;margin-left:195pt;margin-top:123.75pt;width:198pt;height:21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" stroked="f">
                <v:textbox>
                  <w:txbxContent>
                    <w:p w14:paraId="2883E4CF" w14:textId="0E8285A8" w:rsidR="001E50FF" w:rsidRPr="00783972" w:rsidRDefault="001E50FF" w:rsidP="00783972">
                      <w:pPr>
                        <w:jc w:val="center"/>
                        <w:rPr>
                          <w:rFonts w:ascii="Arial" w:hAnsi="Arial" w:cs="Arial"/>
                          <w:color w:val="00B050"/>
                        </w:rPr>
                      </w:pPr>
                      <w:r w:rsidRPr="00783972">
                        <w:rPr>
                          <w:rFonts w:ascii="Arial" w:hAnsi="Arial" w:cs="Arial"/>
                          <w:color w:val="00B050"/>
                        </w:rPr>
                        <w:t>proper nouns</w:t>
                      </w:r>
                      <w:r>
                        <w:rPr>
                          <w:rFonts w:ascii="Arial" w:hAnsi="Arial" w:cs="Arial"/>
                          <w:color w:val="00B050"/>
                        </w:rPr>
                        <w:t xml:space="preserve"> (place)</w:t>
                      </w:r>
                      <w:r w:rsidRPr="00783972">
                        <w:rPr>
                          <w:rFonts w:ascii="Arial" w:hAnsi="Arial" w:cs="Arial"/>
                          <w:color w:val="00B050"/>
                        </w:rPr>
                        <w:t>: typical of genre</w:t>
                      </w:r>
                    </w:p>
                  </w:txbxContent>
                </v:textbox>
                <w10:wrap type="square" anchory="margin"/>
              </v:shape>
            </w:pict>
          </mc:Fallback>
        </mc:AlternateContent>
      </w:r>
      <w:r w:rsidR="00086778">
        <w:rPr>
          <w:noProof/>
          <w:lang w:eastAsia="en-GB"/>
        </w:rPr>
        <mc:AlternateContent>
          <mc:Choice Requires="wps">
            <w:drawing>
              <wp:anchor distT="0" distB="0" distL="114300" distR="114300" simplePos="0" relativeHeight="251739136" behindDoc="0" locked="0" layoutInCell="1" allowOverlap="1" wp14:anchorId="6B308847" wp14:editId="24C39545">
                <wp:simplePos x="0" y="0"/>
                <wp:positionH relativeFrom="column">
                  <wp:posOffset>2219325</wp:posOffset>
                </wp:positionH>
                <wp:positionV relativeFrom="page">
                  <wp:posOffset>2743200</wp:posOffset>
                </wp:positionV>
                <wp:extent cx="714375" cy="342900"/>
                <wp:effectExtent l="0" t="0" r="28575" b="19050"/>
                <wp:wrapNone/>
                <wp:docPr id="313" name="Oval 313"/>
                <wp:cNvGraphicFramePr/>
                <a:graphic xmlns:a="http://schemas.openxmlformats.org/drawingml/2006/main">
                  <a:graphicData uri="http://schemas.microsoft.com/office/word/2010/wordprocessingShape">
                    <wps:wsp>
                      <wps:cNvSpPr/>
                      <wps:spPr>
                        <a:xfrm>
                          <a:off x="0" y="0"/>
                          <a:ext cx="714375" cy="3429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56CC45" id="Oval 313" o:spid="_x0000_s1026" style="position:absolute;margin-left:174.75pt;margin-top:3in;width:56.25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" filled="f" strokecolor="#00b050" strokeweight="2pt">
                <w10:wrap anchory="page"/>
              </v:oval>
            </w:pict>
          </mc:Fallback>
        </mc:AlternateContent>
      </w:r>
      <w:r w:rsidR="00086778">
        <w:rPr>
          <w:noProof/>
          <w:lang w:eastAsia="en-GB"/>
        </w:rPr>
        <mc:AlternateContent>
          <mc:Choice Requires="wps">
            <w:drawing>
              <wp:anchor distT="0" distB="0" distL="114300" distR="114300" simplePos="0" relativeHeight="251741184" behindDoc="0" locked="0" layoutInCell="1" allowOverlap="1" wp14:anchorId="25E3A55F" wp14:editId="0A03E129">
                <wp:simplePos x="0" y="0"/>
                <wp:positionH relativeFrom="column">
                  <wp:posOffset>3209925</wp:posOffset>
                </wp:positionH>
                <wp:positionV relativeFrom="page">
                  <wp:posOffset>2714625</wp:posOffset>
                </wp:positionV>
                <wp:extent cx="714375" cy="361950"/>
                <wp:effectExtent l="0" t="0" r="28575" b="19050"/>
                <wp:wrapNone/>
                <wp:docPr id="314" name="Oval 314"/>
                <wp:cNvGraphicFramePr/>
                <a:graphic xmlns:a="http://schemas.openxmlformats.org/drawingml/2006/main">
                  <a:graphicData uri="http://schemas.microsoft.com/office/word/2010/wordprocessingShape">
                    <wps:wsp>
                      <wps:cNvSpPr/>
                      <wps:spPr>
                        <a:xfrm>
                          <a:off x="0" y="0"/>
                          <a:ext cx="714375" cy="361950"/>
                        </a:xfrm>
                        <a:prstGeom prst="ellipse">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859E88" id="Oval 314" o:spid="_x0000_s1026" style="position:absolute;margin-left:252.75pt;margin-top:213.75pt;width:56.25pt;height: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" filled="f" strokecolor="#00b050" strokeweight="2pt">
                <w10:wrap anchory="page"/>
              </v:oval>
            </w:pict>
          </mc:Fallback>
        </mc:AlternateContent>
      </w:r>
      <w:r w:rsidR="00E64982">
        <w:rPr>
          <w:noProof/>
          <w:lang w:eastAsia="en-GB"/>
        </w:rPr>
        <mc:AlternateContent>
          <mc:Choice Requires="wps">
            <w:drawing>
              <wp:anchor distT="0" distB="0" distL="114300" distR="114300" simplePos="0" relativeHeight="251727872" behindDoc="0" locked="0" layoutInCell="1" allowOverlap="1" wp14:anchorId="6CDDA6EC" wp14:editId="4768FBCC">
                <wp:simplePos x="0" y="0"/>
                <wp:positionH relativeFrom="column">
                  <wp:posOffset>6686550</wp:posOffset>
                </wp:positionH>
                <wp:positionV relativeFrom="page">
                  <wp:posOffset>2571750</wp:posOffset>
                </wp:positionV>
                <wp:extent cx="409575" cy="200025"/>
                <wp:effectExtent l="38100" t="0" r="28575" b="66675"/>
                <wp:wrapNone/>
                <wp:docPr id="302" name="Straight Arrow Connector 302"/>
                <wp:cNvGraphicFramePr/>
                <a:graphic xmlns:a="http://schemas.openxmlformats.org/drawingml/2006/main">
                  <a:graphicData uri="http://schemas.microsoft.com/office/word/2010/wordprocessingShape">
                    <wps:wsp>
                      <wps:cNvCnPr/>
                      <wps:spPr>
                        <a:xfrm flipH="1">
                          <a:off x="0" y="0"/>
                          <a:ext cx="409575" cy="200025"/>
                        </a:xfrm>
                        <a:prstGeom prst="straightConnector1">
                          <a:avLst/>
                        </a:prstGeom>
                        <a:noFill/>
                        <a:ln w="15875" cap="flat" cmpd="sng" algn="ctr">
                          <a:solidFill>
                            <a:schemeClr val="accent6">
                              <a:lumMod val="75000"/>
                            </a:scheme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802FFD" id="Straight Arrow Connector 302" o:spid="_x0000_s1026" type="#_x0000_t32" style="position:absolute;margin-left:526.5pt;margin-top:202.5pt;width:32.25pt;height:15.7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" strokecolor="#e36c0a [2409]" strokeweight="1.25pt">
                <v:stroke endarrow="block"/>
                <w10:wrap anchory="page"/>
              </v:shape>
            </w:pict>
          </mc:Fallback>
        </mc:AlternateContent>
      </w:r>
      <w:r w:rsidR="00E64982">
        <w:rPr>
          <w:noProof/>
          <w:lang w:eastAsia="en-GB"/>
        </w:rPr>
        <mc:AlternateContent>
          <mc:Choice Requires="wps">
            <w:drawing>
              <wp:anchor distT="45720" distB="45720" distL="114300" distR="114300" simplePos="0" relativeHeight="251725824" behindDoc="0" locked="0" layoutInCell="1" allowOverlap="1" wp14:anchorId="72363DF5" wp14:editId="1681C60D">
                <wp:simplePos x="0" y="0"/>
                <wp:positionH relativeFrom="margin">
                  <wp:align>right</wp:align>
                </wp:positionH>
                <wp:positionV relativeFrom="margin">
                  <wp:posOffset>1438275</wp:posOffset>
                </wp:positionV>
                <wp:extent cx="1752600" cy="457200"/>
                <wp:effectExtent l="0" t="0" r="0" b="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57200"/>
                        </a:xfrm>
                        <a:prstGeom prst="rect">
                          <a:avLst/>
                        </a:prstGeom>
                        <a:solidFill>
                          <a:srgbClr val="FFFFFF"/>
                        </a:solidFill>
                        <a:ln w="9525">
                          <a:noFill/>
                          <a:miter lim="800000"/>
                          <a:headEnd/>
                          <a:tailEnd/>
                        </a:ln>
                      </wps:spPr>
                      <wps:txbx>
                        <w:txbxContent>
                          <w:p w14:paraId="7D4D39FF" w14:textId="7C05EB1E" w:rsidR="001E50FF" w:rsidRPr="00E64982" w:rsidRDefault="001E50FF" w:rsidP="00E64982">
                            <w:pPr>
                              <w:rPr>
                                <w:rFonts w:ascii="Arial" w:hAnsi="Arial" w:cs="Arial"/>
                                <w:color w:val="E36C0A" w:themeColor="accent6" w:themeShade="BF"/>
                              </w:rPr>
                            </w:pPr>
                            <w:r w:rsidRPr="00E64982">
                              <w:rPr>
                                <w:rFonts w:ascii="Arial" w:hAnsi="Arial" w:cs="Arial"/>
                                <w:color w:val="E36C0A" w:themeColor="accent6" w:themeShade="BF"/>
                              </w:rPr>
                              <w:t>cardinal number: factual (typical of genre</w:t>
                            </w:r>
                            <w:r>
                              <w:rPr>
                                <w:rFonts w:ascii="Arial" w:hAnsi="Arial" w:cs="Arial"/>
                                <w:color w:val="E36C0A" w:themeColor="accent6" w:themeShade="B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63DF5" id="_x0000_s1047" type="#_x0000_t202" style="position:absolute;margin-left:86.8pt;margin-top:113.25pt;width:138pt;height:36pt;z-index:25172582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" stroked="f">
                <v:textbox>
                  <w:txbxContent>
                    <w:p w14:paraId="7D4D39FF" w14:textId="7C05EB1E" w:rsidR="001E50FF" w:rsidRPr="00E64982" w:rsidRDefault="001E50FF" w:rsidP="00E64982">
                      <w:pPr>
                        <w:rPr>
                          <w:rFonts w:ascii="Arial" w:hAnsi="Arial" w:cs="Arial"/>
                          <w:color w:val="E36C0A" w:themeColor="accent6" w:themeShade="BF"/>
                        </w:rPr>
                      </w:pPr>
                      <w:r w:rsidRPr="00E64982">
                        <w:rPr>
                          <w:rFonts w:ascii="Arial" w:hAnsi="Arial" w:cs="Arial"/>
                          <w:color w:val="E36C0A" w:themeColor="accent6" w:themeShade="BF"/>
                        </w:rPr>
                        <w:t>cardinal number: factual (typical of genre</w:t>
                      </w:r>
                      <w:r>
                        <w:rPr>
                          <w:rFonts w:ascii="Arial" w:hAnsi="Arial" w:cs="Arial"/>
                          <w:color w:val="E36C0A" w:themeColor="accent6" w:themeShade="BF"/>
                        </w:rPr>
                        <w:t>)</w:t>
                      </w:r>
                    </w:p>
                  </w:txbxContent>
                </v:textbox>
                <w10:wrap type="square" anchorx="margin" anchory="margin"/>
              </v:shape>
            </w:pict>
          </mc:Fallback>
        </mc:AlternateContent>
      </w:r>
      <w:r w:rsidR="00783972">
        <w:rPr>
          <w:noProof/>
          <w:lang w:eastAsia="en-GB"/>
        </w:rPr>
        <mc:AlternateContent>
          <mc:Choice Requires="wps">
            <w:drawing>
              <wp:anchor distT="0" distB="0" distL="114300" distR="114300" simplePos="0" relativeHeight="251717632" behindDoc="0" locked="0" layoutInCell="1" allowOverlap="1" wp14:anchorId="75340FCF" wp14:editId="617FE015">
                <wp:simplePos x="0" y="0"/>
                <wp:positionH relativeFrom="column">
                  <wp:posOffset>2019300</wp:posOffset>
                </wp:positionH>
                <wp:positionV relativeFrom="page">
                  <wp:posOffset>2105025</wp:posOffset>
                </wp:positionV>
                <wp:extent cx="542925" cy="419100"/>
                <wp:effectExtent l="0" t="0" r="28575" b="19050"/>
                <wp:wrapNone/>
                <wp:docPr id="294" name="Oval 294"/>
                <wp:cNvGraphicFramePr/>
                <a:graphic xmlns:a="http://schemas.openxmlformats.org/drawingml/2006/main">
                  <a:graphicData uri="http://schemas.microsoft.com/office/word/2010/wordprocessingShape">
                    <wps:wsp>
                      <wps:cNvSpPr/>
                      <wps:spPr>
                        <a:xfrm>
                          <a:off x="0" y="0"/>
                          <a:ext cx="542925" cy="41910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97C851" id="Oval 294" o:spid="_x0000_s1026" style="position:absolute;margin-left:159pt;margin-top:165.75pt;width:42.75pt;height:33pt;z-index:25171763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" filled="f" strokecolor="#7030a0" strokeweight="2pt">
                <w10:wrap anchory="page"/>
              </v:oval>
            </w:pict>
          </mc:Fallback>
        </mc:AlternateContent>
      </w:r>
    </w:p>
    <w:p w14:paraId="6BEE74A8" w14:textId="2CCC6956" w:rsidR="00486B59" w:rsidRDefault="00D16992" w:rsidP="006A45BF">
      <w:pPr>
        <w:suppressLineNumbers/>
        <w:spacing w:after="0" w:line="480" w:lineRule="auto"/>
        <w:contextualSpacing/>
        <w:rPr>
          <w:rFonts w:ascii="Arial" w:hAnsi="Arial" w:cs="Arial"/>
          <w:sz w:val="40"/>
        </w:rPr>
      </w:pPr>
      <w:r w:rsidRPr="005403F3">
        <w:rPr>
          <w:noProof/>
          <w:lang w:eastAsia="en-GB"/>
        </w:rPr>
        <w:lastRenderedPageBreak/>
        <mc:AlternateContent>
          <mc:Choice Requires="wps">
            <w:drawing>
              <wp:anchor distT="45720" distB="45720" distL="114300" distR="114300" simplePos="0" relativeHeight="251795456" behindDoc="0" locked="0" layoutInCell="1" allowOverlap="1" wp14:anchorId="19D0FBDD" wp14:editId="443525B8">
                <wp:simplePos x="0" y="0"/>
                <wp:positionH relativeFrom="margin">
                  <wp:posOffset>5891530</wp:posOffset>
                </wp:positionH>
                <wp:positionV relativeFrom="margin">
                  <wp:posOffset>5191125</wp:posOffset>
                </wp:positionV>
                <wp:extent cx="2495550" cy="809625"/>
                <wp:effectExtent l="0" t="0" r="0" b="952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809625"/>
                        </a:xfrm>
                        <a:prstGeom prst="rect">
                          <a:avLst/>
                        </a:prstGeom>
                        <a:solidFill>
                          <a:srgbClr val="FFFFFF"/>
                        </a:solidFill>
                        <a:ln w="9525">
                          <a:noFill/>
                          <a:miter lim="800000"/>
                          <a:headEnd/>
                          <a:tailEnd/>
                        </a:ln>
                      </wps:spPr>
                      <wps:txbx>
                        <w:txbxContent>
                          <w:p w14:paraId="4F375392" w14:textId="711F0DF2" w:rsidR="001E50FF" w:rsidRPr="008D3B41" w:rsidRDefault="001E50FF" w:rsidP="005403F3">
                            <w:pPr>
                              <w:jc w:val="center"/>
                              <w:rPr>
                                <w:rFonts w:ascii="Arial" w:hAnsi="Arial" w:cs="Arial"/>
                                <w:color w:val="FF0000"/>
                              </w:rPr>
                            </w:pPr>
                            <w:r>
                              <w:rPr>
                                <w:rFonts w:ascii="Arial" w:hAnsi="Arial" w:cs="Arial"/>
                                <w:color w:val="0070C0"/>
                              </w:rPr>
                              <w:t>text = minor sentence:</w:t>
                            </w:r>
                            <w:r w:rsidRPr="005403F3">
                              <w:rPr>
                                <w:rFonts w:ascii="Arial" w:hAnsi="Arial" w:cs="Arial"/>
                                <w:color w:val="0070C0"/>
                              </w:rPr>
                              <w:t xml:space="preserve"> two long coordinated noun phrases</w:t>
                            </w:r>
                            <w:r>
                              <w:rPr>
                                <w:rFonts w:ascii="Arial" w:hAnsi="Arial" w:cs="Arial"/>
                                <w:color w:val="0070C0"/>
                              </w:rPr>
                              <w:t xml:space="preserve"> with embedded subordinate clauses</w:t>
                            </w:r>
                            <w:r w:rsidRPr="005403F3">
                              <w:rPr>
                                <w:rFonts w:ascii="Arial" w:hAnsi="Arial" w:cs="Arial"/>
                                <w:color w:val="0070C0"/>
                              </w:rPr>
                              <w:t>; no</w:t>
                            </w:r>
                            <w:r>
                              <w:rPr>
                                <w:rFonts w:ascii="Arial" w:hAnsi="Arial" w:cs="Arial"/>
                                <w:color w:val="0070C0"/>
                              </w:rPr>
                              <w:t xml:space="preserve"> main clause</w:t>
                            </w:r>
                            <w:r w:rsidRPr="005403F3">
                              <w:rPr>
                                <w:rFonts w:ascii="Arial" w:hAnsi="Arial" w:cs="Arial"/>
                                <w:color w:val="0070C0"/>
                              </w:rPr>
                              <w:t xml:space="preserve"> </w:t>
                            </w:r>
                            <w:r>
                              <w:rPr>
                                <w:rFonts w:ascii="Arial" w:hAnsi="Arial" w:cs="Arial"/>
                                <w:color w:val="0070C0"/>
                              </w:rPr>
                              <w:t xml:space="preserve">(no </w:t>
                            </w:r>
                            <w:r w:rsidRPr="005403F3">
                              <w:rPr>
                                <w:rFonts w:ascii="Arial" w:hAnsi="Arial" w:cs="Arial"/>
                                <w:color w:val="0070C0"/>
                              </w:rPr>
                              <w:t>predicator</w:t>
                            </w:r>
                            <w:r>
                              <w:rPr>
                                <w:rFonts w:ascii="Arial" w:hAnsi="Arial" w:cs="Arial"/>
                                <w:color w:val="0070C0"/>
                              </w:rPr>
                              <w:t>)</w:t>
                            </w:r>
                            <w:r w:rsidRPr="005403F3">
                              <w:rPr>
                                <w:rFonts w:ascii="Arial" w:hAnsi="Arial" w:cs="Arial"/>
                                <w:color w:val="0070C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0FBDD" id="_x0000_s1048" type="#_x0000_t202" style="position:absolute;margin-left:463.9pt;margin-top:408.75pt;width:196.5pt;height:63.7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" stroked="f">
                <v:textbox>
                  <w:txbxContent>
                    <w:p w14:paraId="4F375392" w14:textId="711F0DF2" w:rsidR="001E50FF" w:rsidRPr="008D3B41" w:rsidRDefault="001E50FF" w:rsidP="005403F3">
                      <w:pPr>
                        <w:jc w:val="center"/>
                        <w:rPr>
                          <w:rFonts w:ascii="Arial" w:hAnsi="Arial" w:cs="Arial"/>
                          <w:color w:val="FF0000"/>
                        </w:rPr>
                      </w:pPr>
                      <w:r>
                        <w:rPr>
                          <w:rFonts w:ascii="Arial" w:hAnsi="Arial" w:cs="Arial"/>
                          <w:color w:val="0070C0"/>
                        </w:rPr>
                        <w:t>text = minor sentence:</w:t>
                      </w:r>
                      <w:r w:rsidRPr="005403F3">
                        <w:rPr>
                          <w:rFonts w:ascii="Arial" w:hAnsi="Arial" w:cs="Arial"/>
                          <w:color w:val="0070C0"/>
                        </w:rPr>
                        <w:t xml:space="preserve"> two long coordinated noun phrases</w:t>
                      </w:r>
                      <w:r>
                        <w:rPr>
                          <w:rFonts w:ascii="Arial" w:hAnsi="Arial" w:cs="Arial"/>
                          <w:color w:val="0070C0"/>
                        </w:rPr>
                        <w:t xml:space="preserve"> with embedded subordinate clauses</w:t>
                      </w:r>
                      <w:r w:rsidRPr="005403F3">
                        <w:rPr>
                          <w:rFonts w:ascii="Arial" w:hAnsi="Arial" w:cs="Arial"/>
                          <w:color w:val="0070C0"/>
                        </w:rPr>
                        <w:t>; no</w:t>
                      </w:r>
                      <w:r>
                        <w:rPr>
                          <w:rFonts w:ascii="Arial" w:hAnsi="Arial" w:cs="Arial"/>
                          <w:color w:val="0070C0"/>
                        </w:rPr>
                        <w:t xml:space="preserve"> main clause</w:t>
                      </w:r>
                      <w:r w:rsidRPr="005403F3">
                        <w:rPr>
                          <w:rFonts w:ascii="Arial" w:hAnsi="Arial" w:cs="Arial"/>
                          <w:color w:val="0070C0"/>
                        </w:rPr>
                        <w:t xml:space="preserve"> </w:t>
                      </w:r>
                      <w:r>
                        <w:rPr>
                          <w:rFonts w:ascii="Arial" w:hAnsi="Arial" w:cs="Arial"/>
                          <w:color w:val="0070C0"/>
                        </w:rPr>
                        <w:t xml:space="preserve">(no </w:t>
                      </w:r>
                      <w:r w:rsidRPr="005403F3">
                        <w:rPr>
                          <w:rFonts w:ascii="Arial" w:hAnsi="Arial" w:cs="Arial"/>
                          <w:color w:val="0070C0"/>
                        </w:rPr>
                        <w:t>predicator</w:t>
                      </w:r>
                      <w:r>
                        <w:rPr>
                          <w:rFonts w:ascii="Arial" w:hAnsi="Arial" w:cs="Arial"/>
                          <w:color w:val="0070C0"/>
                        </w:rPr>
                        <w:t>)</w:t>
                      </w:r>
                      <w:r w:rsidRPr="005403F3">
                        <w:rPr>
                          <w:rFonts w:ascii="Arial" w:hAnsi="Arial" w:cs="Arial"/>
                          <w:color w:val="0070C0"/>
                        </w:rPr>
                        <w:t xml:space="preserve"> </w:t>
                      </w:r>
                    </w:p>
                  </w:txbxContent>
                </v:textbox>
                <w10:wrap type="square" anchorx="margin" anchory="margin"/>
              </v:shape>
            </w:pict>
          </mc:Fallback>
        </mc:AlternateContent>
      </w:r>
      <w:r w:rsidR="00AE44F9">
        <w:rPr>
          <w:noProof/>
          <w:lang w:eastAsia="en-GB"/>
        </w:rPr>
        <mc:AlternateContent>
          <mc:Choice Requires="wps">
            <w:drawing>
              <wp:anchor distT="0" distB="0" distL="114300" distR="114300" simplePos="0" relativeHeight="251763712" behindDoc="0" locked="0" layoutInCell="1" allowOverlap="1" wp14:anchorId="3831DC9B" wp14:editId="5FD53CC1">
                <wp:simplePos x="0" y="0"/>
                <wp:positionH relativeFrom="column">
                  <wp:posOffset>3314700</wp:posOffset>
                </wp:positionH>
                <wp:positionV relativeFrom="margin">
                  <wp:align>bottom</wp:align>
                </wp:positionV>
                <wp:extent cx="45085" cy="361950"/>
                <wp:effectExtent l="0" t="0" r="12065" b="19050"/>
                <wp:wrapNone/>
                <wp:docPr id="144" name="Right Bracket 144"/>
                <wp:cNvGraphicFramePr/>
                <a:graphic xmlns:a="http://schemas.openxmlformats.org/drawingml/2006/main">
                  <a:graphicData uri="http://schemas.microsoft.com/office/word/2010/wordprocessingShape">
                    <wps:wsp>
                      <wps:cNvSpPr/>
                      <wps:spPr>
                        <a:xfrm>
                          <a:off x="0" y="0"/>
                          <a:ext cx="45085" cy="361950"/>
                        </a:xfrm>
                        <a:prstGeom prst="rightBracket">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4872B7" id="Right Bracket 144" o:spid="_x0000_s1026" type="#_x0000_t86" style="position:absolute;margin-left:261pt;margin-top:0;width:3.55pt;height:28.5pt;z-index:251763712;visibility:visible;mso-wrap-style:square;mso-wrap-distance-left:9pt;mso-wrap-distance-top:0;mso-wrap-distance-right:9pt;mso-wrap-distance-bottom:0;mso-position-horizontal:absolute;mso-position-horizontal-relative:text;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" adj="224" strokecolor="red" strokeweight="1.25pt">
                <w10:wrap anchory="margin"/>
              </v:shape>
            </w:pict>
          </mc:Fallback>
        </mc:AlternateContent>
      </w:r>
      <w:r w:rsidR="008D3B41">
        <w:rPr>
          <w:rFonts w:ascii="Arial" w:hAnsi="Arial" w:cs="Arial"/>
          <w:noProof/>
          <w:color w:val="0070C0"/>
          <w:lang w:eastAsia="en-GB"/>
        </w:rPr>
        <mc:AlternateContent>
          <mc:Choice Requires="wps">
            <w:drawing>
              <wp:anchor distT="0" distB="0" distL="114300" distR="114300" simplePos="0" relativeHeight="251786240" behindDoc="0" locked="0" layoutInCell="1" allowOverlap="1" wp14:anchorId="6F17512A" wp14:editId="61E149F0">
                <wp:simplePos x="0" y="0"/>
                <wp:positionH relativeFrom="margin">
                  <wp:posOffset>5419726</wp:posOffset>
                </wp:positionH>
                <wp:positionV relativeFrom="margin">
                  <wp:posOffset>5057774</wp:posOffset>
                </wp:positionV>
                <wp:extent cx="895350" cy="0"/>
                <wp:effectExtent l="0" t="0" r="0" b="0"/>
                <wp:wrapNone/>
                <wp:docPr id="196" name="Straight Connector 196"/>
                <wp:cNvGraphicFramePr/>
                <a:graphic xmlns:a="http://schemas.openxmlformats.org/drawingml/2006/main">
                  <a:graphicData uri="http://schemas.microsoft.com/office/word/2010/wordprocessingShape">
                    <wps:wsp>
                      <wps:cNvCnPr/>
                      <wps:spPr>
                        <a:xfrm flipV="1">
                          <a:off x="0" y="0"/>
                          <a:ext cx="895350" cy="0"/>
                        </a:xfrm>
                        <a:prstGeom prst="line">
                          <a:avLst/>
                        </a:prstGeom>
                        <a:noFill/>
                        <a:ln w="19050" cap="flat" cmpd="sng" algn="ctr">
                          <a:solidFill>
                            <a:srgbClr val="F7964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293661" id="Straight Connector 196" o:spid="_x0000_s1026" style="position:absolute;flip:y;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426.75pt,398.25pt" to="497.25pt,3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" strokecolor="#e46c0a" strokeweight="1.5pt">
                <w10:wrap anchorx="margin" anchory="margin"/>
              </v:line>
            </w:pict>
          </mc:Fallback>
        </mc:AlternateContent>
      </w:r>
      <w:r w:rsidR="008D3B41">
        <w:rPr>
          <w:rFonts w:ascii="Arial" w:hAnsi="Arial" w:cs="Arial"/>
          <w:noProof/>
          <w:color w:val="0070C0"/>
          <w:lang w:eastAsia="en-GB"/>
        </w:rPr>
        <mc:AlternateContent>
          <mc:Choice Requires="wps">
            <w:drawing>
              <wp:anchor distT="0" distB="0" distL="114300" distR="114300" simplePos="0" relativeHeight="251784192" behindDoc="0" locked="0" layoutInCell="1" allowOverlap="1" wp14:anchorId="53DF71C7" wp14:editId="076CDC54">
                <wp:simplePos x="0" y="0"/>
                <wp:positionH relativeFrom="column">
                  <wp:posOffset>2333625</wp:posOffset>
                </wp:positionH>
                <wp:positionV relativeFrom="page">
                  <wp:posOffset>5972175</wp:posOffset>
                </wp:positionV>
                <wp:extent cx="2505075" cy="9525"/>
                <wp:effectExtent l="0" t="0" r="28575" b="28575"/>
                <wp:wrapNone/>
                <wp:docPr id="195" name="Straight Connector 195"/>
                <wp:cNvGraphicFramePr/>
                <a:graphic xmlns:a="http://schemas.openxmlformats.org/drawingml/2006/main">
                  <a:graphicData uri="http://schemas.microsoft.com/office/word/2010/wordprocessingShape">
                    <wps:wsp>
                      <wps:cNvCnPr/>
                      <wps:spPr>
                        <a:xfrm flipV="1">
                          <a:off x="0" y="0"/>
                          <a:ext cx="2505075" cy="9525"/>
                        </a:xfrm>
                        <a:prstGeom prst="line">
                          <a:avLst/>
                        </a:prstGeom>
                        <a:noFill/>
                        <a:ln w="19050" cap="flat" cmpd="sng" algn="ctr">
                          <a:solidFill>
                            <a:srgbClr val="F7964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A39BAC" id="Straight Connector 195"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83.75pt,470.25pt" to="381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" strokecolor="#e46c0a" strokeweight="1.5pt">
                <w10:wrap anchory="page"/>
              </v:line>
            </w:pict>
          </mc:Fallback>
        </mc:AlternateContent>
      </w:r>
      <w:r w:rsidR="00B4771F">
        <w:rPr>
          <w:noProof/>
          <w:lang w:eastAsia="en-GB"/>
        </w:rPr>
        <mc:AlternateContent>
          <mc:Choice Requires="wps">
            <w:drawing>
              <wp:anchor distT="0" distB="0" distL="114300" distR="114300" simplePos="0" relativeHeight="251752448" behindDoc="0" locked="0" layoutInCell="1" allowOverlap="1" wp14:anchorId="5DF5FB55" wp14:editId="37C8C119">
                <wp:simplePos x="0" y="0"/>
                <wp:positionH relativeFrom="column">
                  <wp:posOffset>2238375</wp:posOffset>
                </wp:positionH>
                <wp:positionV relativeFrom="page">
                  <wp:posOffset>4219575</wp:posOffset>
                </wp:positionV>
                <wp:extent cx="4781550" cy="0"/>
                <wp:effectExtent l="0" t="0" r="0" b="0"/>
                <wp:wrapNone/>
                <wp:docPr id="131" name="Straight Connector 131"/>
                <wp:cNvGraphicFramePr/>
                <a:graphic xmlns:a="http://schemas.openxmlformats.org/drawingml/2006/main">
                  <a:graphicData uri="http://schemas.microsoft.com/office/word/2010/wordprocessingShape">
                    <wps:wsp>
                      <wps:cNvCnPr/>
                      <wps:spPr>
                        <a:xfrm flipV="1">
                          <a:off x="0" y="0"/>
                          <a:ext cx="47815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833917" id="Straight Connector 131"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76.25pt,332.25pt" to="552.75pt,3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" strokecolor="red" strokeweight="1.5pt">
                <w10:wrap anchory="page"/>
              </v:line>
            </w:pict>
          </mc:Fallback>
        </mc:AlternateContent>
      </w:r>
      <w:r w:rsidR="00E64982">
        <w:rPr>
          <w:rFonts w:ascii="Arial" w:hAnsi="Arial" w:cs="Arial"/>
          <w:noProof/>
          <w:sz w:val="40"/>
          <w:lang w:eastAsia="en-GB"/>
        </w:rPr>
        <mc:AlternateContent>
          <mc:Choice Requires="wps">
            <w:drawing>
              <wp:anchor distT="0" distB="0" distL="114300" distR="114300" simplePos="0" relativeHeight="251719680" behindDoc="0" locked="0" layoutInCell="1" allowOverlap="1" wp14:anchorId="4FDBDF57" wp14:editId="564093C1">
                <wp:simplePos x="0" y="0"/>
                <wp:positionH relativeFrom="column">
                  <wp:posOffset>4552950</wp:posOffset>
                </wp:positionH>
                <wp:positionV relativeFrom="page">
                  <wp:posOffset>3057525</wp:posOffset>
                </wp:positionV>
                <wp:extent cx="885825" cy="0"/>
                <wp:effectExtent l="0" t="0" r="0" b="0"/>
                <wp:wrapNone/>
                <wp:docPr id="296" name="Straight Connector 296"/>
                <wp:cNvGraphicFramePr/>
                <a:graphic xmlns:a="http://schemas.openxmlformats.org/drawingml/2006/main">
                  <a:graphicData uri="http://schemas.microsoft.com/office/word/2010/wordprocessingShape">
                    <wps:wsp>
                      <wps:cNvCnPr/>
                      <wps:spPr>
                        <a:xfrm>
                          <a:off x="0" y="0"/>
                          <a:ext cx="885825"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AE2970" id="Straight Connector 29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58.5pt,240.75pt" to="428.25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" strokecolor="#0070c0" strokeweight="1.5pt">
                <w10:wrap anchory="page"/>
              </v:line>
            </w:pict>
          </mc:Fallback>
        </mc:AlternateContent>
      </w:r>
    </w:p>
    <w:p w14:paraId="5211D69E" w14:textId="0C421791" w:rsidR="00DE37AE" w:rsidRDefault="00DE37AE" w:rsidP="00DE37AE">
      <w:pPr>
        <w:suppressLineNumbers/>
        <w:spacing w:after="0" w:line="240" w:lineRule="auto"/>
        <w:rPr>
          <w:rFonts w:ascii="Arial" w:hAnsi="Arial" w:cs="Arial"/>
        </w:rPr>
      </w:pPr>
    </w:p>
    <w:p w14:paraId="59B69A0F" w14:textId="62DE82D3" w:rsidR="00DE37AE" w:rsidRDefault="00D83153" w:rsidP="00DE37AE">
      <w:pPr>
        <w:suppressLineNumbers/>
        <w:spacing w:after="0" w:line="240" w:lineRule="auto"/>
        <w:rPr>
          <w:rFonts w:ascii="Arial" w:hAnsi="Arial" w:cs="Arial"/>
        </w:rPr>
      </w:pPr>
      <w:r w:rsidRPr="00DE37AE">
        <w:rPr>
          <w:rFonts w:ascii="Arial" w:hAnsi="Arial" w:cs="Arial"/>
          <w:noProof/>
          <w:lang w:eastAsia="en-GB"/>
        </w:rPr>
        <mc:AlternateContent>
          <mc:Choice Requires="wps">
            <w:drawing>
              <wp:anchor distT="45720" distB="45720" distL="114300" distR="114300" simplePos="0" relativeHeight="251793408" behindDoc="0" locked="0" layoutInCell="1" allowOverlap="1" wp14:anchorId="4D9FFECB" wp14:editId="4BA8440F">
                <wp:simplePos x="0" y="0"/>
                <wp:positionH relativeFrom="margin">
                  <wp:posOffset>1195705</wp:posOffset>
                </wp:positionH>
                <wp:positionV relativeFrom="paragraph">
                  <wp:posOffset>51435</wp:posOffset>
                </wp:positionV>
                <wp:extent cx="6781800" cy="481965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819650"/>
                        </a:xfrm>
                        <a:prstGeom prst="rect">
                          <a:avLst/>
                        </a:prstGeom>
                        <a:solidFill>
                          <a:srgbClr val="FFFFFF"/>
                        </a:solidFill>
                        <a:ln w="9525">
                          <a:noFill/>
                          <a:miter lim="800000"/>
                          <a:headEnd/>
                          <a:tailEnd/>
                        </a:ln>
                      </wps:spPr>
                      <wps:txbx>
                        <w:txbxContent>
                          <w:p w14:paraId="3CBAD760" w14:textId="0FF01EA6" w:rsidR="001E50FF" w:rsidRPr="00DE37AE" w:rsidRDefault="001E50FF" w:rsidP="00DE37AE">
                            <w:pPr>
                              <w:suppressLineNumbers/>
                              <w:spacing w:after="0" w:line="360" w:lineRule="auto"/>
                              <w:rPr>
                                <w:rFonts w:ascii="Arial" w:hAnsi="Arial" w:cs="Arial"/>
                                <w:sz w:val="40"/>
                              </w:rPr>
                            </w:pPr>
                            <w:r w:rsidRPr="00DE37AE">
                              <w:rPr>
                                <w:rFonts w:ascii="Arial" w:hAnsi="Arial" w:cs="Arial"/>
                                <w:sz w:val="40"/>
                              </w:rPr>
                              <w:t xml:space="preserve">A true Relation of one Susan Higges, dwelling in Risborrow a Towne in Buckinghamshire, and how shee lived 20. yeeres, by robbing on the High-wayes, yet vnsuspected of all that knew her, till at last, comming to Messeldon, there robbing a woman; which woman knew her and called her by her name: now when she saw she was betrayed, she killed her, and standing by her while she gaue three groanes, she spat three drops of blood in her face, which neuer could be washt out; by which shee was knowne and executed for the aforesaid murder at the Assises in Lent at Brickhill. </w:t>
                            </w:r>
                          </w:p>
                          <w:p w14:paraId="66E56114" w14:textId="77777777" w:rsidR="001E50FF" w:rsidRPr="00DE37AE" w:rsidRDefault="001E50FF" w:rsidP="00DE37AE">
                            <w:pPr>
                              <w:suppressLineNumbers/>
                              <w:spacing w:line="360" w:lineRule="auto"/>
                              <w:contextualSpacing/>
                              <w:rPr>
                                <w:rFonts w:ascii="Arial" w:hAnsi="Arial" w:cs="Arial"/>
                                <w:b/>
                                <w:sz w:val="72"/>
                              </w:rPr>
                            </w:pPr>
                          </w:p>
                          <w:p w14:paraId="6198ADE0" w14:textId="7B6938BA" w:rsidR="001E50FF" w:rsidRDefault="001E50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9FFECB" id="_x0000_s1049" type="#_x0000_t202" style="position:absolute;margin-left:94.15pt;margin-top:4.05pt;width:534pt;height:379.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" stroked="f">
                <v:textbox>
                  <w:txbxContent>
                    <w:p w14:paraId="3CBAD760" w14:textId="0FF01EA6" w:rsidR="001E50FF" w:rsidRPr="00DE37AE" w:rsidRDefault="001E50FF" w:rsidP="00DE37AE">
                      <w:pPr>
                        <w:suppressLineNumbers/>
                        <w:spacing w:after="0" w:line="360" w:lineRule="auto"/>
                        <w:rPr>
                          <w:rFonts w:ascii="Arial" w:hAnsi="Arial" w:cs="Arial"/>
                          <w:sz w:val="40"/>
                        </w:rPr>
                      </w:pPr>
                      <w:r w:rsidRPr="00DE37AE">
                        <w:rPr>
                          <w:rFonts w:ascii="Arial" w:hAnsi="Arial" w:cs="Arial"/>
                          <w:sz w:val="40"/>
                        </w:rPr>
                        <w:t xml:space="preserve">A true Relation of one Susan Higges, dwelling in Risborrow a Towne in Buckinghamshire, and how shee lived 20. yeeres, by robbing on the High-wayes, yet vnsuspected of all that knew her, till at last, comming to Messeldon, there robbing a woman; which woman knew her and called her by her name: now when she saw she was betrayed, she killed her, and standing by her while she gaue three groanes, she spat three drops of blood in her face, which neuer could be washt out; by which shee was knowne and executed for the aforesaid murder at the Assises in Lent at Brickhill. </w:t>
                      </w:r>
                    </w:p>
                    <w:p w14:paraId="66E56114" w14:textId="77777777" w:rsidR="001E50FF" w:rsidRPr="00DE37AE" w:rsidRDefault="001E50FF" w:rsidP="00DE37AE">
                      <w:pPr>
                        <w:suppressLineNumbers/>
                        <w:spacing w:line="360" w:lineRule="auto"/>
                        <w:contextualSpacing/>
                        <w:rPr>
                          <w:rFonts w:ascii="Arial" w:hAnsi="Arial" w:cs="Arial"/>
                          <w:b/>
                          <w:sz w:val="72"/>
                        </w:rPr>
                      </w:pPr>
                    </w:p>
                    <w:p w14:paraId="6198ADE0" w14:textId="7B6938BA" w:rsidR="001E50FF" w:rsidRDefault="001E50FF"/>
                  </w:txbxContent>
                </v:textbox>
                <w10:wrap type="square" anchorx="margin"/>
              </v:shape>
            </w:pict>
          </mc:Fallback>
        </mc:AlternateContent>
      </w:r>
    </w:p>
    <w:p w14:paraId="1F5D6846" w14:textId="5CF06153" w:rsidR="00DE37AE" w:rsidRDefault="00DE37AE" w:rsidP="00DE37AE">
      <w:pPr>
        <w:suppressLineNumbers/>
        <w:spacing w:after="0" w:line="240" w:lineRule="auto"/>
        <w:rPr>
          <w:rFonts w:ascii="Arial" w:hAnsi="Arial" w:cs="Arial"/>
        </w:rPr>
      </w:pPr>
    </w:p>
    <w:p w14:paraId="073D152C" w14:textId="047ED4F2" w:rsidR="00DE37AE" w:rsidRDefault="00DE37AE" w:rsidP="00DE37AE">
      <w:pPr>
        <w:suppressLineNumbers/>
        <w:spacing w:after="0" w:line="240" w:lineRule="auto"/>
        <w:rPr>
          <w:rFonts w:ascii="Arial" w:hAnsi="Arial" w:cs="Arial"/>
        </w:rPr>
      </w:pPr>
    </w:p>
    <w:p w14:paraId="1DCAEF95" w14:textId="210DF6F2" w:rsidR="00DE37AE" w:rsidRDefault="00DE37AE" w:rsidP="00DE37AE">
      <w:pPr>
        <w:suppressLineNumbers/>
        <w:spacing w:after="0" w:line="240" w:lineRule="auto"/>
        <w:rPr>
          <w:rFonts w:ascii="Arial" w:hAnsi="Arial" w:cs="Arial"/>
        </w:rPr>
      </w:pPr>
    </w:p>
    <w:p w14:paraId="0D1DF626" w14:textId="2E251F97" w:rsidR="00DE37AE" w:rsidRDefault="00DE37AE" w:rsidP="00DE37AE">
      <w:pPr>
        <w:suppressLineNumbers/>
        <w:spacing w:after="0" w:line="240" w:lineRule="auto"/>
        <w:rPr>
          <w:rFonts w:ascii="Arial" w:hAnsi="Arial" w:cs="Arial"/>
        </w:rPr>
      </w:pPr>
    </w:p>
    <w:p w14:paraId="19CED629" w14:textId="748B7799" w:rsidR="00DE37AE" w:rsidRDefault="00DE37AE" w:rsidP="00DE37AE">
      <w:pPr>
        <w:suppressLineNumbers/>
        <w:spacing w:after="0" w:line="240" w:lineRule="auto"/>
        <w:rPr>
          <w:rFonts w:ascii="Arial" w:hAnsi="Arial" w:cs="Arial"/>
        </w:rPr>
      </w:pPr>
    </w:p>
    <w:p w14:paraId="6C522DD8" w14:textId="27783160" w:rsidR="00DE37AE" w:rsidRDefault="00DE37AE" w:rsidP="00DE37AE">
      <w:pPr>
        <w:suppressLineNumbers/>
        <w:spacing w:after="0" w:line="240" w:lineRule="auto"/>
        <w:rPr>
          <w:rFonts w:ascii="Arial" w:hAnsi="Arial" w:cs="Arial"/>
        </w:rPr>
      </w:pPr>
    </w:p>
    <w:p w14:paraId="267B7DB9" w14:textId="03EAA2AC" w:rsidR="00DE37AE" w:rsidRDefault="00DE37AE" w:rsidP="00DE37AE">
      <w:pPr>
        <w:suppressLineNumbers/>
        <w:spacing w:after="0" w:line="240" w:lineRule="auto"/>
        <w:rPr>
          <w:rFonts w:ascii="Arial" w:hAnsi="Arial" w:cs="Arial"/>
        </w:rPr>
      </w:pPr>
    </w:p>
    <w:p w14:paraId="147C718A" w14:textId="51B65BD9" w:rsidR="005403F3" w:rsidRDefault="005403F3">
      <w:pPr>
        <w:suppressLineNumbers/>
        <w:spacing w:line="480" w:lineRule="auto"/>
        <w:contextualSpacing/>
        <w:rPr>
          <w:rFonts w:ascii="Arial" w:hAnsi="Arial" w:cs="Arial"/>
          <w:b/>
          <w:sz w:val="40"/>
        </w:rPr>
      </w:pPr>
    </w:p>
    <w:p w14:paraId="64E84A01" w14:textId="7A443C3D" w:rsidR="005403F3" w:rsidRPr="005403F3" w:rsidRDefault="005403F3" w:rsidP="005403F3">
      <w:pPr>
        <w:rPr>
          <w:rFonts w:ascii="Arial" w:hAnsi="Arial" w:cs="Arial"/>
          <w:sz w:val="40"/>
        </w:rPr>
      </w:pPr>
    </w:p>
    <w:p w14:paraId="4C55F09D" w14:textId="152B5401" w:rsidR="005403F3" w:rsidRPr="005403F3" w:rsidRDefault="005403F3" w:rsidP="005403F3">
      <w:pPr>
        <w:rPr>
          <w:rFonts w:ascii="Arial" w:hAnsi="Arial" w:cs="Arial"/>
          <w:sz w:val="40"/>
        </w:rPr>
      </w:pPr>
    </w:p>
    <w:p w14:paraId="4F93AFF1" w14:textId="732752A2" w:rsidR="005403F3" w:rsidRPr="005403F3" w:rsidRDefault="005403F3" w:rsidP="005403F3">
      <w:pPr>
        <w:rPr>
          <w:rFonts w:ascii="Arial" w:hAnsi="Arial" w:cs="Arial"/>
          <w:sz w:val="40"/>
        </w:rPr>
      </w:pPr>
    </w:p>
    <w:p w14:paraId="571294D7" w14:textId="5FDAAAFD" w:rsidR="005403F3" w:rsidRDefault="005403F3" w:rsidP="005403F3">
      <w:pPr>
        <w:suppressLineNumbers/>
        <w:rPr>
          <w:rFonts w:ascii="Arial" w:hAnsi="Arial" w:cs="Arial"/>
          <w:sz w:val="40"/>
        </w:rPr>
      </w:pPr>
    </w:p>
    <w:p w14:paraId="478A9B67" w14:textId="1375A88D" w:rsidR="00790CA9" w:rsidRDefault="00790CA9" w:rsidP="005403F3">
      <w:pPr>
        <w:suppressLineNumbers/>
        <w:rPr>
          <w:rFonts w:ascii="Arial" w:hAnsi="Arial" w:cs="Arial"/>
          <w:sz w:val="40"/>
        </w:rPr>
      </w:pPr>
    </w:p>
    <w:p w14:paraId="0E7D2708" w14:textId="2A16F432" w:rsidR="00790CA9" w:rsidRDefault="00790CA9" w:rsidP="005403F3">
      <w:pPr>
        <w:suppressLineNumbers/>
        <w:rPr>
          <w:rFonts w:ascii="Arial" w:hAnsi="Arial" w:cs="Arial"/>
          <w:sz w:val="40"/>
        </w:rPr>
      </w:pPr>
    </w:p>
    <w:p w14:paraId="2CD6515F" w14:textId="49571229" w:rsidR="00790CA9" w:rsidRPr="005403F3" w:rsidRDefault="00790CA9" w:rsidP="005403F3">
      <w:pPr>
        <w:suppressLineNumbers/>
        <w:rPr>
          <w:rFonts w:ascii="Arial" w:hAnsi="Arial" w:cs="Arial"/>
          <w:sz w:val="40"/>
        </w:rPr>
      </w:pPr>
    </w:p>
    <w:p w14:paraId="5532E26E" w14:textId="5EA738F8" w:rsidR="005403F3" w:rsidRDefault="005403F3" w:rsidP="005403F3">
      <w:pPr>
        <w:suppressLineNumbers/>
        <w:rPr>
          <w:rFonts w:ascii="Arial" w:hAnsi="Arial" w:cs="Arial"/>
          <w:sz w:val="40"/>
        </w:rPr>
      </w:pPr>
    </w:p>
    <w:p w14:paraId="35E07E6D" w14:textId="77777777" w:rsidR="005403F3" w:rsidRDefault="005403F3" w:rsidP="005403F3">
      <w:pPr>
        <w:rPr>
          <w:rFonts w:ascii="Arial" w:hAnsi="Arial" w:cs="Arial"/>
          <w:sz w:val="40"/>
        </w:rPr>
        <w:sectPr w:rsidR="005403F3" w:rsidSect="00E73FFB">
          <w:headerReference w:type="default" r:id="rId18"/>
          <w:footerReference w:type="default" r:id="rId19"/>
          <w:pgSz w:w="16838" w:h="11906" w:orient="landscape"/>
          <w:pgMar w:top="1440" w:right="1440" w:bottom="1440" w:left="1440" w:header="709" w:footer="709" w:gutter="0"/>
          <w:lnNumType w:countBy="5"/>
          <w:cols w:space="708"/>
          <w:docGrid w:linePitch="360"/>
        </w:sectPr>
      </w:pPr>
    </w:p>
    <w:p w14:paraId="00C35B00" w14:textId="3D14E675" w:rsidR="005C08D9" w:rsidRDefault="005C08D9" w:rsidP="005C08D9">
      <w:pPr>
        <w:pStyle w:val="Title"/>
        <w:suppressLineNumbers/>
        <w:jc w:val="center"/>
        <w:rPr>
          <w:rFonts w:ascii="Arial" w:hAnsi="Arial" w:cs="Arial"/>
          <w:sz w:val="22"/>
        </w:rPr>
      </w:pPr>
      <w:r>
        <w:rPr>
          <w:rFonts w:ascii="Arial" w:hAnsi="Arial" w:cs="Arial"/>
        </w:rPr>
        <w:lastRenderedPageBreak/>
        <w:t>Close reading: comparing extracts</w:t>
      </w:r>
    </w:p>
    <w:p w14:paraId="3DD68B94" w14:textId="07CB9B56" w:rsidR="00AB2A72" w:rsidRDefault="00AB2A72" w:rsidP="00AB2A72">
      <w:pPr>
        <w:rPr>
          <w:rFonts w:ascii="Arial" w:hAnsi="Arial" w:cs="Arial"/>
        </w:rPr>
      </w:pPr>
    </w:p>
    <w:p w14:paraId="0D7941AB" w14:textId="15B2260D" w:rsidR="000E71DA" w:rsidRPr="000E71DA" w:rsidRDefault="000E71DA" w:rsidP="000E71DA">
      <w:pPr>
        <w:suppressLineNumbers/>
        <w:rPr>
          <w:rFonts w:ascii="Arial" w:hAnsi="Arial" w:cs="Arial"/>
        </w:rPr>
      </w:pPr>
      <w:r w:rsidRPr="000E71DA">
        <w:rPr>
          <w:rFonts w:ascii="Arial" w:hAnsi="Arial" w:cs="Arial"/>
        </w:rPr>
        <w:t xml:space="preserve">The </w:t>
      </w:r>
      <w:r>
        <w:rPr>
          <w:rFonts w:ascii="Arial" w:hAnsi="Arial" w:cs="Arial"/>
        </w:rPr>
        <w:t xml:space="preserve">following extracts are taken from examples </w:t>
      </w:r>
      <w:r w:rsidRPr="000E71DA">
        <w:rPr>
          <w:rFonts w:ascii="Arial" w:hAnsi="Arial" w:cs="Arial"/>
        </w:rPr>
        <w:t>of sensational news reports</w:t>
      </w:r>
      <w:r>
        <w:rPr>
          <w:rFonts w:ascii="Arial" w:hAnsi="Arial" w:cs="Arial"/>
        </w:rPr>
        <w:t xml:space="preserve"> written in different periods</w:t>
      </w:r>
      <w:r w:rsidRPr="000E71DA">
        <w:rPr>
          <w:rFonts w:ascii="Arial" w:hAnsi="Arial" w:cs="Arial"/>
        </w:rPr>
        <w:t>.</w:t>
      </w:r>
    </w:p>
    <w:p w14:paraId="7FD8F40A" w14:textId="15E0950D" w:rsidR="000E71DA" w:rsidRPr="000E71DA" w:rsidRDefault="000E71DA" w:rsidP="000E71DA">
      <w:pPr>
        <w:suppressLineNumbers/>
        <w:rPr>
          <w:rFonts w:ascii="Arial" w:hAnsi="Arial" w:cs="Arial"/>
        </w:rPr>
      </w:pPr>
      <w:r>
        <w:rPr>
          <w:rFonts w:ascii="Arial" w:hAnsi="Arial" w:cs="Arial"/>
        </w:rPr>
        <w:t xml:space="preserve">In the Early Modern English period, the first broadsheets began to appear. </w:t>
      </w:r>
      <w:r w:rsidRPr="000E71DA">
        <w:rPr>
          <w:rFonts w:ascii="Arial" w:hAnsi="Arial" w:cs="Arial"/>
        </w:rPr>
        <w:t>These single-side news sheets were like the tabloids of the day, containing news, public notices, speeches, and ballads that could be read or sung aloud. Broadsides were cheap and read by a wide audience. There was considerable competition amongst the many publishers to be the first to print a story.</w:t>
      </w:r>
      <w:r>
        <w:rPr>
          <w:rFonts w:ascii="Arial" w:hAnsi="Arial" w:cs="Arial"/>
        </w:rPr>
        <w:t xml:space="preserve"> The EME extracts </w:t>
      </w:r>
      <w:r w:rsidR="003421BC">
        <w:rPr>
          <w:rFonts w:ascii="Arial" w:hAnsi="Arial" w:cs="Arial"/>
        </w:rPr>
        <w:t>below were</w:t>
      </w:r>
      <w:r>
        <w:rPr>
          <w:rFonts w:ascii="Arial" w:hAnsi="Arial" w:cs="Arial"/>
        </w:rPr>
        <w:t xml:space="preserve"> published between 1600-1635</w:t>
      </w:r>
      <w:r w:rsidR="0055438A">
        <w:rPr>
          <w:rFonts w:ascii="Arial" w:hAnsi="Arial" w:cs="Arial"/>
        </w:rPr>
        <w:t>.</w:t>
      </w:r>
      <w:r>
        <w:rPr>
          <w:rFonts w:ascii="Arial" w:hAnsi="Arial" w:cs="Arial"/>
        </w:rPr>
        <w:t xml:space="preserve"> </w:t>
      </w:r>
    </w:p>
    <w:p w14:paraId="4117294E" w14:textId="21724492" w:rsidR="000E71DA" w:rsidRPr="000E71DA" w:rsidRDefault="006B1A7D" w:rsidP="000E71DA">
      <w:pPr>
        <w:suppressLineNumbers/>
        <w:rPr>
          <w:rFonts w:ascii="Arial" w:hAnsi="Arial" w:cs="Arial"/>
        </w:rPr>
      </w:pPr>
      <w:r>
        <w:rPr>
          <w:rFonts w:ascii="Arial" w:hAnsi="Arial" w:cs="Arial"/>
        </w:rPr>
        <w:t>In</w:t>
      </w:r>
      <w:r w:rsidRPr="006B1A7D">
        <w:rPr>
          <w:rFonts w:ascii="Arial" w:hAnsi="Arial" w:cs="Arial"/>
        </w:rPr>
        <w:t xml:space="preserve"> the </w:t>
      </w:r>
      <w:r>
        <w:rPr>
          <w:rFonts w:ascii="Arial" w:hAnsi="Arial" w:cs="Arial"/>
        </w:rPr>
        <w:t>Modern English period</w:t>
      </w:r>
      <w:r w:rsidRPr="006B1A7D">
        <w:rPr>
          <w:rFonts w:ascii="Arial" w:hAnsi="Arial" w:cs="Arial"/>
        </w:rPr>
        <w:t>,</w:t>
      </w:r>
      <w:r w:rsidR="000E71DA" w:rsidRPr="000E71DA">
        <w:rPr>
          <w:rFonts w:ascii="Arial" w:hAnsi="Arial" w:cs="Arial"/>
        </w:rPr>
        <w:t xml:space="preserve"> </w:t>
      </w:r>
      <w:r>
        <w:rPr>
          <w:rFonts w:ascii="Arial" w:hAnsi="Arial" w:cs="Arial"/>
        </w:rPr>
        <w:t xml:space="preserve">broadside reports were longer, focusing on narrative accounts of </w:t>
      </w:r>
      <w:r w:rsidR="000E71DA" w:rsidRPr="000E71DA">
        <w:rPr>
          <w:rFonts w:ascii="Arial" w:hAnsi="Arial" w:cs="Arial"/>
        </w:rPr>
        <w:t xml:space="preserve">murders and executions, or fantastic tales of strange events. </w:t>
      </w:r>
      <w:r>
        <w:rPr>
          <w:rFonts w:ascii="Arial" w:hAnsi="Arial" w:cs="Arial"/>
        </w:rPr>
        <w:t xml:space="preserve">The </w:t>
      </w:r>
      <w:r w:rsidR="00F03CB7">
        <w:rPr>
          <w:rFonts w:ascii="Arial" w:hAnsi="Arial" w:cs="Arial"/>
        </w:rPr>
        <w:t xml:space="preserve">ModE </w:t>
      </w:r>
      <w:r w:rsidR="003421BC">
        <w:rPr>
          <w:rFonts w:ascii="Arial" w:hAnsi="Arial" w:cs="Arial"/>
        </w:rPr>
        <w:t>extracts</w:t>
      </w:r>
      <w:r>
        <w:rPr>
          <w:rFonts w:ascii="Arial" w:hAnsi="Arial" w:cs="Arial"/>
        </w:rPr>
        <w:t xml:space="preserve"> </w:t>
      </w:r>
      <w:r w:rsidR="003421BC">
        <w:rPr>
          <w:rFonts w:ascii="Arial" w:hAnsi="Arial" w:cs="Arial"/>
        </w:rPr>
        <w:t>below are</w:t>
      </w:r>
      <w:r>
        <w:rPr>
          <w:rFonts w:ascii="Arial" w:hAnsi="Arial" w:cs="Arial"/>
        </w:rPr>
        <w:t xml:space="preserve"> from a broadside </w:t>
      </w:r>
      <w:r w:rsidRPr="000E71DA">
        <w:rPr>
          <w:rFonts w:ascii="Arial" w:hAnsi="Arial" w:cs="Arial"/>
        </w:rPr>
        <w:t>published in the 1820s.</w:t>
      </w:r>
    </w:p>
    <w:p w14:paraId="2AAFDF3F" w14:textId="58AE137C" w:rsidR="000E71DA" w:rsidRDefault="006B1A7D" w:rsidP="000E71DA">
      <w:pPr>
        <w:suppressLineNumbers/>
        <w:rPr>
          <w:rFonts w:ascii="Arial" w:hAnsi="Arial" w:cs="Arial"/>
          <w:b/>
        </w:rPr>
      </w:pPr>
      <w:r w:rsidRPr="006B1A7D">
        <w:rPr>
          <w:rFonts w:ascii="Arial" w:hAnsi="Arial" w:cs="Arial"/>
        </w:rPr>
        <w:t>In the Late Modern English period,</w:t>
      </w:r>
      <w:r>
        <w:rPr>
          <w:rFonts w:ascii="Arial" w:hAnsi="Arial" w:cs="Arial"/>
          <w:b/>
        </w:rPr>
        <w:t xml:space="preserve"> </w:t>
      </w:r>
      <w:r>
        <w:rPr>
          <w:rFonts w:ascii="Arial" w:hAnsi="Arial" w:cs="Arial"/>
        </w:rPr>
        <w:t>tabloid journalism i</w:t>
      </w:r>
      <w:r w:rsidR="000E71DA" w:rsidRPr="000E71DA">
        <w:rPr>
          <w:rFonts w:ascii="Arial" w:hAnsi="Arial" w:cs="Arial"/>
        </w:rPr>
        <w:t>s</w:t>
      </w:r>
      <w:r>
        <w:rPr>
          <w:rFonts w:ascii="Arial" w:hAnsi="Arial" w:cs="Arial"/>
        </w:rPr>
        <w:t xml:space="preserve"> known for its tendency to sensationalise </w:t>
      </w:r>
      <w:r w:rsidR="0055438A">
        <w:rPr>
          <w:rFonts w:ascii="Arial" w:hAnsi="Arial" w:cs="Arial"/>
        </w:rPr>
        <w:t xml:space="preserve">stories. Reports will often focus on celebrity lives, scandal and gossip; stories will often be given a personal angle. The PDE </w:t>
      </w:r>
      <w:r w:rsidR="003421BC">
        <w:rPr>
          <w:rFonts w:ascii="Arial" w:hAnsi="Arial" w:cs="Arial"/>
        </w:rPr>
        <w:t xml:space="preserve">extracts </w:t>
      </w:r>
      <w:r w:rsidR="005171B4">
        <w:rPr>
          <w:rFonts w:ascii="Arial" w:hAnsi="Arial" w:cs="Arial"/>
        </w:rPr>
        <w:t xml:space="preserve">below </w:t>
      </w:r>
      <w:r w:rsidR="003421BC">
        <w:rPr>
          <w:rFonts w:ascii="Arial" w:hAnsi="Arial" w:cs="Arial"/>
        </w:rPr>
        <w:t>were</w:t>
      </w:r>
      <w:r w:rsidR="000E71DA" w:rsidRPr="000E71DA">
        <w:rPr>
          <w:rFonts w:ascii="Arial" w:hAnsi="Arial" w:cs="Arial"/>
        </w:rPr>
        <w:t xml:space="preserve"> </w:t>
      </w:r>
      <w:r w:rsidR="0055438A">
        <w:rPr>
          <w:rFonts w:ascii="Arial" w:hAnsi="Arial" w:cs="Arial"/>
        </w:rPr>
        <w:t xml:space="preserve">published in </w:t>
      </w:r>
      <w:r w:rsidR="000E71DA" w:rsidRPr="000E71DA">
        <w:rPr>
          <w:rFonts w:ascii="Arial" w:hAnsi="Arial" w:cs="Arial"/>
        </w:rPr>
        <w:t>the</w:t>
      </w:r>
      <w:r w:rsidR="000E71DA" w:rsidRPr="000E71DA">
        <w:rPr>
          <w:rFonts w:ascii="Arial" w:hAnsi="Arial" w:cs="Arial"/>
          <w:i/>
        </w:rPr>
        <w:t xml:space="preserve"> Daily Star</w:t>
      </w:r>
      <w:r w:rsidR="0055438A">
        <w:rPr>
          <w:rFonts w:ascii="Arial" w:hAnsi="Arial" w:cs="Arial"/>
        </w:rPr>
        <w:t xml:space="preserve"> in 2003.</w:t>
      </w:r>
    </w:p>
    <w:p w14:paraId="117CEC5A" w14:textId="0ABA5DDF" w:rsidR="00AB2A72" w:rsidRPr="00AB2A72" w:rsidRDefault="00AB2A72" w:rsidP="00AB2A72">
      <w:pPr>
        <w:suppressLineNumbers/>
        <w:rPr>
          <w:rFonts w:ascii="Arial" w:hAnsi="Arial" w:cs="Arial"/>
          <w:b/>
        </w:rPr>
      </w:pPr>
      <w:r w:rsidRPr="00AB2A72">
        <w:rPr>
          <w:rFonts w:ascii="Arial" w:hAnsi="Arial" w:cs="Arial"/>
          <w:b/>
        </w:rPr>
        <w:t>Task 1</w:t>
      </w:r>
    </w:p>
    <w:p w14:paraId="7DB55155" w14:textId="6E5DAD45" w:rsidR="00F03CB7" w:rsidRDefault="00AB2A72" w:rsidP="00F03CB7">
      <w:pPr>
        <w:suppressLineNumbers/>
        <w:spacing w:after="240"/>
        <w:rPr>
          <w:rFonts w:ascii="Arial" w:hAnsi="Arial" w:cs="Arial"/>
        </w:rPr>
      </w:pPr>
      <w:r w:rsidRPr="00AB2A72">
        <w:rPr>
          <w:rFonts w:ascii="Arial" w:hAnsi="Arial" w:cs="Arial"/>
        </w:rPr>
        <w:t xml:space="preserve">What are the typical features of </w:t>
      </w:r>
      <w:r>
        <w:rPr>
          <w:rFonts w:ascii="Arial" w:hAnsi="Arial" w:cs="Arial"/>
        </w:rPr>
        <w:t>tabloid reporting</w:t>
      </w:r>
      <w:r w:rsidRPr="00AB2A72">
        <w:rPr>
          <w:rFonts w:ascii="Arial" w:hAnsi="Arial" w:cs="Arial"/>
        </w:rPr>
        <w:t xml:space="preserve">? </w:t>
      </w:r>
    </w:p>
    <w:p w14:paraId="0083EECC" w14:textId="6A91FD75" w:rsidR="00AB2A72" w:rsidRPr="00AB2A72" w:rsidRDefault="00AB2A72" w:rsidP="00F03CB7">
      <w:pPr>
        <w:suppressLineNumbers/>
        <w:spacing w:after="240"/>
        <w:rPr>
          <w:rFonts w:ascii="Arial" w:hAnsi="Arial" w:cs="Arial"/>
        </w:rPr>
      </w:pPr>
      <w:r w:rsidRPr="00AB2A72">
        <w:rPr>
          <w:rFonts w:ascii="Arial" w:hAnsi="Arial" w:cs="Arial"/>
        </w:rPr>
        <w:t xml:space="preserve">Jot down examples of the </w:t>
      </w:r>
      <w:r>
        <w:rPr>
          <w:rFonts w:ascii="Arial" w:hAnsi="Arial" w:cs="Arial"/>
        </w:rPr>
        <w:t xml:space="preserve">typical content and the </w:t>
      </w:r>
      <w:r w:rsidRPr="00AB2A72">
        <w:rPr>
          <w:rFonts w:ascii="Arial" w:hAnsi="Arial" w:cs="Arial"/>
        </w:rPr>
        <w:t xml:space="preserve">key linguistic, grammatical and stylistic features you might expect to find. </w:t>
      </w:r>
    </w:p>
    <w:p w14:paraId="606CC121" w14:textId="77777777" w:rsidR="00AB2A72" w:rsidRPr="00AB2A72" w:rsidRDefault="00AB2A72" w:rsidP="00AB2A72">
      <w:pPr>
        <w:suppressLineNumbers/>
        <w:rPr>
          <w:rFonts w:ascii="Arial" w:hAnsi="Arial" w:cs="Arial"/>
          <w:b/>
        </w:rPr>
      </w:pPr>
      <w:r w:rsidRPr="00AB2A72">
        <w:rPr>
          <w:rFonts w:ascii="Arial" w:hAnsi="Arial" w:cs="Arial"/>
          <w:b/>
        </w:rPr>
        <w:t>Task 2</w:t>
      </w:r>
    </w:p>
    <w:p w14:paraId="4739F198" w14:textId="4646340A" w:rsidR="00AB2A72" w:rsidRPr="00AB2A72" w:rsidRDefault="00AB2A72" w:rsidP="00AB2A72">
      <w:pPr>
        <w:suppressLineNumbers/>
        <w:rPr>
          <w:rFonts w:ascii="Arial" w:hAnsi="Arial" w:cs="Arial"/>
        </w:rPr>
      </w:pPr>
      <w:r w:rsidRPr="00AB2A72">
        <w:rPr>
          <w:rFonts w:ascii="Arial" w:hAnsi="Arial" w:cs="Arial"/>
        </w:rPr>
        <w:t xml:space="preserve">Look at the </w:t>
      </w:r>
      <w:r w:rsidRPr="00AB2A72">
        <w:rPr>
          <w:rFonts w:ascii="Arial" w:hAnsi="Arial" w:cs="Arial"/>
          <w:b/>
        </w:rPr>
        <w:t>content</w:t>
      </w:r>
      <w:r w:rsidRPr="00AB2A72">
        <w:rPr>
          <w:rFonts w:ascii="Arial" w:hAnsi="Arial" w:cs="Arial"/>
        </w:rPr>
        <w:t xml:space="preserve"> of these extracts </w:t>
      </w:r>
      <w:r w:rsidR="0096540E">
        <w:rPr>
          <w:rFonts w:ascii="Arial" w:hAnsi="Arial" w:cs="Arial"/>
        </w:rPr>
        <w:t>from sensational reports. A</w:t>
      </w:r>
      <w:r w:rsidRPr="00AB2A72">
        <w:rPr>
          <w:rFonts w:ascii="Arial" w:hAnsi="Arial" w:cs="Arial"/>
        </w:rPr>
        <w:t xml:space="preserve">nalyse similarities and differences in the way each writer covers </w:t>
      </w:r>
      <w:r>
        <w:rPr>
          <w:rFonts w:ascii="Arial" w:hAnsi="Arial" w:cs="Arial"/>
        </w:rPr>
        <w:t>the</w:t>
      </w:r>
      <w:r w:rsidRPr="00AB2A72">
        <w:rPr>
          <w:rFonts w:ascii="Arial" w:hAnsi="Arial" w:cs="Arial"/>
        </w:rPr>
        <w:t xml:space="preserve"> </w:t>
      </w:r>
      <w:r w:rsidR="000E71DA">
        <w:rPr>
          <w:rFonts w:ascii="Arial" w:hAnsi="Arial" w:cs="Arial"/>
        </w:rPr>
        <w:t>event</w:t>
      </w:r>
      <w:r w:rsidRPr="00AB2A72">
        <w:rPr>
          <w:rFonts w:ascii="Arial" w:hAnsi="Arial" w:cs="Arial"/>
        </w:rPr>
        <w:t>. Refer closely to the texts and use appropriate linguistic methods and associated terminology.</w:t>
      </w:r>
    </w:p>
    <w:p w14:paraId="14F63B06" w14:textId="4718141A" w:rsidR="00AB2A72" w:rsidRPr="00AB2A72" w:rsidRDefault="000E71DA" w:rsidP="00B16555">
      <w:pPr>
        <w:suppressLineNumbers/>
        <w:spacing w:after="0" w:line="240" w:lineRule="auto"/>
        <w:ind w:left="720"/>
        <w:rPr>
          <w:rFonts w:ascii="Arial" w:hAnsi="Arial" w:cs="Arial"/>
        </w:rPr>
      </w:pPr>
      <w:r w:rsidRPr="000E71DA">
        <w:rPr>
          <w:rFonts w:ascii="Arial" w:hAnsi="Arial" w:cs="Arial"/>
        </w:rPr>
        <w:t>A cruell murther committed lately vpon the body of </w:t>
      </w:r>
      <w:r w:rsidRPr="000E71DA">
        <w:rPr>
          <w:rFonts w:ascii="Arial" w:hAnsi="Arial" w:cs="Arial"/>
          <w:bCs/>
        </w:rPr>
        <w:t>Abraham</w:t>
      </w:r>
      <w:r w:rsidRPr="000E71DA">
        <w:rPr>
          <w:rFonts w:ascii="Arial" w:hAnsi="Arial" w:cs="Arial"/>
        </w:rPr>
        <w:t xml:space="preserve"> </w:t>
      </w:r>
      <w:r w:rsidRPr="000E71DA">
        <w:rPr>
          <w:rFonts w:ascii="Arial" w:hAnsi="Arial" w:cs="Arial"/>
          <w:i/>
          <w:iCs/>
        </w:rPr>
        <w:t>Gearsy,</w:t>
      </w:r>
      <w:r w:rsidRPr="000E71DA">
        <w:rPr>
          <w:rFonts w:ascii="Arial" w:hAnsi="Arial" w:cs="Arial"/>
        </w:rPr>
        <w:t> who livd in the Parish of </w:t>
      </w:r>
      <w:r w:rsidRPr="000E71DA">
        <w:rPr>
          <w:rFonts w:ascii="Arial" w:hAnsi="Arial" w:cs="Arial"/>
          <w:bCs/>
        </w:rPr>
        <w:t>Westmill,</w:t>
      </w:r>
      <w:r w:rsidRPr="000E71DA">
        <w:rPr>
          <w:rFonts w:ascii="Arial" w:hAnsi="Arial" w:cs="Arial"/>
        </w:rPr>
        <w:t> in the County of </w:t>
      </w:r>
      <w:r w:rsidRPr="000E71DA">
        <w:rPr>
          <w:rFonts w:ascii="Arial" w:hAnsi="Arial" w:cs="Arial"/>
          <w:bCs/>
        </w:rPr>
        <w:t>Harford;</w:t>
      </w:r>
      <w:r w:rsidRPr="000E71DA">
        <w:rPr>
          <w:rFonts w:ascii="Arial" w:hAnsi="Arial" w:cs="Arial"/>
        </w:rPr>
        <w:t xml:space="preserve"> by one </w:t>
      </w:r>
      <w:r w:rsidRPr="000E71DA">
        <w:rPr>
          <w:rFonts w:ascii="Arial" w:hAnsi="Arial" w:cs="Arial"/>
          <w:bCs/>
        </w:rPr>
        <w:t>Robert Reeve,</w:t>
      </w:r>
      <w:r w:rsidRPr="000E71DA">
        <w:rPr>
          <w:rFonts w:ascii="Arial" w:hAnsi="Arial" w:cs="Arial"/>
        </w:rPr>
        <w:t> and </w:t>
      </w:r>
      <w:r w:rsidRPr="000E71DA">
        <w:rPr>
          <w:rFonts w:ascii="Arial" w:hAnsi="Arial" w:cs="Arial"/>
          <w:bCs/>
        </w:rPr>
        <w:t>Richard Reeve,</w:t>
      </w:r>
      <w:r w:rsidRPr="000E71DA">
        <w:rPr>
          <w:rFonts w:ascii="Arial" w:hAnsi="Arial" w:cs="Arial"/>
        </w:rPr>
        <w:t> both of the same Parish: for which fact </w:t>
      </w:r>
      <w:r w:rsidRPr="000E71DA">
        <w:rPr>
          <w:rFonts w:ascii="Arial" w:hAnsi="Arial" w:cs="Arial"/>
          <w:bCs/>
        </w:rPr>
        <w:t>Robert</w:t>
      </w:r>
      <w:r w:rsidRPr="000E71DA">
        <w:rPr>
          <w:rFonts w:ascii="Arial" w:hAnsi="Arial" w:cs="Arial"/>
        </w:rPr>
        <w:t> was prest to death on Munday the 16. of March, and the Tuesday following </w:t>
      </w:r>
      <w:r w:rsidRPr="000E71DA">
        <w:rPr>
          <w:rFonts w:ascii="Arial" w:hAnsi="Arial" w:cs="Arial"/>
          <w:bCs/>
        </w:rPr>
        <w:t>Richard</w:t>
      </w:r>
      <w:r w:rsidRPr="000E71DA">
        <w:rPr>
          <w:rFonts w:ascii="Arial" w:hAnsi="Arial" w:cs="Arial"/>
        </w:rPr>
        <w:t xml:space="preserve"> was hanged; and after both them were hangd vp in chaynes, where now they doe remaine, to the affrightment of all beholders. </w:t>
      </w:r>
      <w:r w:rsidR="006277A4">
        <w:rPr>
          <w:rFonts w:ascii="Arial" w:hAnsi="Arial" w:cs="Arial"/>
        </w:rPr>
        <w:tab/>
      </w:r>
      <w:r w:rsidR="006277A4">
        <w:rPr>
          <w:rFonts w:ascii="Arial" w:hAnsi="Arial" w:cs="Arial"/>
        </w:rPr>
        <w:tab/>
      </w:r>
      <w:r w:rsidR="006277A4">
        <w:rPr>
          <w:rFonts w:ascii="Arial" w:hAnsi="Arial" w:cs="Arial"/>
        </w:rPr>
        <w:tab/>
      </w:r>
      <w:r w:rsidR="006277A4">
        <w:rPr>
          <w:rFonts w:ascii="Arial" w:hAnsi="Arial" w:cs="Arial"/>
        </w:rPr>
        <w:tab/>
        <w:t xml:space="preserve">         </w:t>
      </w:r>
      <w:r w:rsidR="006277A4">
        <w:rPr>
          <w:rFonts w:ascii="Arial" w:hAnsi="Arial" w:cs="Arial"/>
        </w:rPr>
        <w:tab/>
      </w:r>
      <w:r w:rsidR="006277A4">
        <w:rPr>
          <w:rFonts w:ascii="Arial" w:hAnsi="Arial" w:cs="Arial"/>
        </w:rPr>
        <w:tab/>
      </w:r>
      <w:r w:rsidR="006277A4">
        <w:rPr>
          <w:rFonts w:ascii="Arial" w:hAnsi="Arial" w:cs="Arial"/>
        </w:rPr>
        <w:tab/>
        <w:t>Broadsheet</w:t>
      </w:r>
      <w:r>
        <w:rPr>
          <w:rFonts w:ascii="Arial" w:hAnsi="Arial" w:cs="Arial"/>
        </w:rPr>
        <w:t xml:space="preserve"> (1600-1635</w:t>
      </w:r>
      <w:r w:rsidRPr="00AB2A72">
        <w:rPr>
          <w:rFonts w:ascii="Arial" w:hAnsi="Arial" w:cs="Arial"/>
        </w:rPr>
        <w:t>)</w:t>
      </w:r>
      <w:r w:rsidR="00AB2A72" w:rsidRPr="00AB2A72">
        <w:rPr>
          <w:rFonts w:ascii="Arial" w:hAnsi="Arial" w:cs="Arial"/>
        </w:rPr>
        <w:tab/>
      </w:r>
      <w:r w:rsidR="00AB2A72" w:rsidRPr="00AB2A72">
        <w:rPr>
          <w:rFonts w:ascii="Arial" w:hAnsi="Arial" w:cs="Arial"/>
        </w:rPr>
        <w:tab/>
      </w:r>
      <w:r w:rsidR="00AB2A72" w:rsidRPr="00AB2A72">
        <w:rPr>
          <w:rFonts w:ascii="Arial" w:hAnsi="Arial" w:cs="Arial"/>
        </w:rPr>
        <w:tab/>
      </w:r>
      <w:r w:rsidR="00AB2A72" w:rsidRPr="00AB2A72">
        <w:rPr>
          <w:rFonts w:ascii="Arial" w:hAnsi="Arial" w:cs="Arial"/>
        </w:rPr>
        <w:tab/>
      </w:r>
      <w:r w:rsidR="00AB2A72" w:rsidRPr="00AB2A72">
        <w:rPr>
          <w:rFonts w:ascii="Arial" w:hAnsi="Arial" w:cs="Arial"/>
        </w:rPr>
        <w:tab/>
      </w:r>
      <w:r w:rsidR="00AB2A72" w:rsidRPr="00AB2A72">
        <w:rPr>
          <w:rFonts w:ascii="Arial" w:hAnsi="Arial" w:cs="Arial"/>
        </w:rPr>
        <w:tab/>
      </w:r>
      <w:r w:rsidR="00AB2A72" w:rsidRPr="00AB2A72">
        <w:rPr>
          <w:rFonts w:ascii="Arial" w:hAnsi="Arial" w:cs="Arial"/>
        </w:rPr>
        <w:tab/>
      </w:r>
      <w:r w:rsidR="00AB2A72" w:rsidRPr="00AB2A72">
        <w:rPr>
          <w:rFonts w:ascii="Arial" w:hAnsi="Arial" w:cs="Arial"/>
        </w:rPr>
        <w:tab/>
      </w:r>
    </w:p>
    <w:p w14:paraId="454310BF" w14:textId="78D74E47" w:rsidR="00AB2A72" w:rsidRPr="00AB2A72" w:rsidRDefault="000E71DA" w:rsidP="000E71DA">
      <w:pPr>
        <w:suppressLineNumbers/>
        <w:spacing w:line="240" w:lineRule="auto"/>
        <w:ind w:left="720"/>
        <w:rPr>
          <w:rFonts w:ascii="Arial" w:hAnsi="Arial" w:cs="Arial"/>
          <w:color w:val="000000"/>
          <w:szCs w:val="27"/>
        </w:rPr>
      </w:pPr>
      <w:r w:rsidRPr="00B16555">
        <w:rPr>
          <w:rFonts w:ascii="Arial" w:hAnsi="Arial" w:cs="Arial"/>
          <w:i/>
          <w:color w:val="000000"/>
          <w:szCs w:val="27"/>
        </w:rPr>
        <w:t>Cruelty</w:t>
      </w:r>
      <w:r w:rsidRPr="000E71DA">
        <w:rPr>
          <w:rFonts w:ascii="Arial" w:hAnsi="Arial" w:cs="Arial"/>
          <w:color w:val="000000"/>
          <w:szCs w:val="27"/>
        </w:rPr>
        <w:t>.—We have been informed that there has been found a young boy, who has been concealed for years in a Meal-barrel, and fed on the coarsest of food, by its father, a c</w:t>
      </w:r>
      <w:r>
        <w:rPr>
          <w:rFonts w:ascii="Arial" w:hAnsi="Arial" w:cs="Arial"/>
          <w:color w:val="000000"/>
          <w:szCs w:val="27"/>
        </w:rPr>
        <w:t xml:space="preserve">onntry </w:t>
      </w:r>
      <w:r w:rsidRPr="000E71DA">
        <w:rPr>
          <w:rFonts w:ascii="Arial" w:hAnsi="Arial" w:cs="Arial"/>
          <w:color w:val="000000"/>
          <w:szCs w:val="27"/>
        </w:rPr>
        <w:t>labourer, whose name is Rogers. When seen by Mr Fleming, one of the criminal officers of the police establishment, the</w:t>
      </w:r>
      <w:r w:rsidR="00A116D6">
        <w:rPr>
          <w:rFonts w:ascii="Arial" w:hAnsi="Arial" w:cs="Arial"/>
          <w:color w:val="000000"/>
          <w:szCs w:val="27"/>
        </w:rPr>
        <w:t xml:space="preserve"> child was dreadfully emaciated</w:t>
      </w:r>
      <w:r w:rsidR="00AB2A72" w:rsidRPr="00AB2A72">
        <w:rPr>
          <w:rFonts w:ascii="Arial" w:hAnsi="Arial" w:cs="Arial"/>
        </w:rPr>
        <w:tab/>
      </w:r>
      <w:r w:rsidR="00AB2A72" w:rsidRPr="00AB2A72">
        <w:rPr>
          <w:rFonts w:ascii="Arial" w:hAnsi="Arial" w:cs="Arial"/>
        </w:rPr>
        <w:tab/>
      </w:r>
      <w:r w:rsidR="00A116D6">
        <w:rPr>
          <w:rFonts w:ascii="Arial" w:hAnsi="Arial" w:cs="Arial"/>
        </w:rPr>
        <w:tab/>
      </w:r>
      <w:r w:rsidR="00A116D6">
        <w:rPr>
          <w:rFonts w:ascii="Arial" w:hAnsi="Arial" w:cs="Arial"/>
        </w:rPr>
        <w:tab/>
      </w:r>
      <w:r w:rsidR="00A116D6">
        <w:rPr>
          <w:rFonts w:ascii="Arial" w:hAnsi="Arial" w:cs="Arial"/>
        </w:rPr>
        <w:tab/>
      </w:r>
      <w:r w:rsidR="00A116D6">
        <w:rPr>
          <w:rFonts w:ascii="Arial" w:hAnsi="Arial" w:cs="Arial"/>
        </w:rPr>
        <w:tab/>
      </w:r>
      <w:r w:rsidR="00A116D6">
        <w:rPr>
          <w:rFonts w:ascii="Arial" w:hAnsi="Arial" w:cs="Arial"/>
        </w:rPr>
        <w:tab/>
      </w:r>
      <w:r w:rsidR="00A116D6">
        <w:rPr>
          <w:rFonts w:ascii="Arial" w:hAnsi="Arial" w:cs="Arial"/>
        </w:rPr>
        <w:tab/>
      </w:r>
      <w:r>
        <w:rPr>
          <w:rFonts w:ascii="Arial" w:hAnsi="Arial" w:cs="Arial"/>
        </w:rPr>
        <w:t>Broadsheet</w:t>
      </w:r>
      <w:r w:rsidR="00AB2A72" w:rsidRPr="00AB2A72">
        <w:rPr>
          <w:rFonts w:ascii="Arial" w:hAnsi="Arial" w:cs="Arial"/>
        </w:rPr>
        <w:t xml:space="preserve"> (</w:t>
      </w:r>
      <w:r>
        <w:rPr>
          <w:rFonts w:ascii="Arial" w:hAnsi="Arial" w:cs="Arial"/>
        </w:rPr>
        <w:t>1820s</w:t>
      </w:r>
      <w:r w:rsidR="00AB2A72" w:rsidRPr="00AB2A72">
        <w:rPr>
          <w:rFonts w:ascii="Arial" w:hAnsi="Arial" w:cs="Arial"/>
        </w:rPr>
        <w:t>)</w:t>
      </w:r>
    </w:p>
    <w:p w14:paraId="49F13F37" w14:textId="5614C9CE" w:rsidR="00A06D69" w:rsidRPr="009A6096" w:rsidRDefault="000E71DA" w:rsidP="009A6096">
      <w:pPr>
        <w:suppressLineNumbers/>
        <w:spacing w:line="240" w:lineRule="auto"/>
        <w:ind w:left="720"/>
        <w:rPr>
          <w:rFonts w:ascii="Arial" w:hAnsi="Arial" w:cs="Arial"/>
        </w:rPr>
      </w:pPr>
      <w:r w:rsidRPr="00ED5620">
        <w:rPr>
          <w:rFonts w:ascii="Arial" w:hAnsi="Arial" w:cs="Arial"/>
          <w:b/>
        </w:rPr>
        <w:t xml:space="preserve">TERRIFIED holidaymakers were pinned to the cabin ceiling as hailstones the size of golf balls peppered a British jet at 34,000ft. </w:t>
      </w:r>
      <w:r w:rsidRPr="00ED5620">
        <w:rPr>
          <w:rFonts w:ascii="Arial" w:hAnsi="Arial" w:cs="Arial"/>
          <w:b/>
        </w:rPr>
        <w:br/>
      </w:r>
      <w:r w:rsidR="00AB2A72" w:rsidRPr="00AB2A72">
        <w:rPr>
          <w:rFonts w:ascii="Arial" w:hAnsi="Arial" w:cs="Arial"/>
          <w:szCs w:val="27"/>
        </w:rPr>
        <w:tab/>
      </w:r>
      <w:r w:rsidR="00AB2A72" w:rsidRPr="00AB2A72">
        <w:rPr>
          <w:rFonts w:ascii="Arial" w:hAnsi="Arial" w:cs="Arial"/>
          <w:szCs w:val="27"/>
        </w:rPr>
        <w:tab/>
      </w:r>
      <w:r w:rsidR="00AB2A72" w:rsidRPr="00AB2A72">
        <w:rPr>
          <w:rFonts w:ascii="Arial" w:hAnsi="Arial" w:cs="Arial"/>
          <w:szCs w:val="27"/>
        </w:rPr>
        <w:tab/>
      </w:r>
      <w:r w:rsidR="00AB2A72" w:rsidRPr="00AB2A72">
        <w:rPr>
          <w:rFonts w:ascii="Arial" w:hAnsi="Arial" w:cs="Arial"/>
          <w:szCs w:val="27"/>
        </w:rPr>
        <w:tab/>
      </w:r>
      <w:r w:rsidR="00AB2A72" w:rsidRPr="00AB2A72">
        <w:rPr>
          <w:rFonts w:ascii="Arial" w:hAnsi="Arial" w:cs="Arial"/>
          <w:szCs w:val="27"/>
        </w:rPr>
        <w:tab/>
      </w:r>
      <w:r w:rsidR="00AB2A72" w:rsidRPr="00AB2A72">
        <w:rPr>
          <w:rFonts w:ascii="Arial" w:hAnsi="Arial" w:cs="Arial"/>
          <w:szCs w:val="27"/>
        </w:rPr>
        <w:tab/>
      </w:r>
      <w:r w:rsidR="00AB2A72" w:rsidRPr="00AB2A72">
        <w:rPr>
          <w:rFonts w:ascii="Arial" w:hAnsi="Arial" w:cs="Arial"/>
          <w:szCs w:val="27"/>
        </w:rPr>
        <w:tab/>
      </w:r>
      <w:r>
        <w:rPr>
          <w:rFonts w:ascii="Arial" w:hAnsi="Arial" w:cs="Arial"/>
          <w:szCs w:val="27"/>
        </w:rPr>
        <w:tab/>
      </w:r>
      <w:r w:rsidRPr="00446CB0">
        <w:rPr>
          <w:rFonts w:ascii="Arial" w:hAnsi="Arial" w:cs="Arial"/>
          <w:i/>
        </w:rPr>
        <w:t>Daily Star</w:t>
      </w:r>
      <w:r w:rsidR="00AB2A72" w:rsidRPr="00AB2A72">
        <w:rPr>
          <w:rFonts w:ascii="Arial" w:hAnsi="Arial" w:cs="Arial"/>
        </w:rPr>
        <w:t xml:space="preserve"> </w:t>
      </w:r>
      <w:r>
        <w:rPr>
          <w:rFonts w:ascii="Arial" w:hAnsi="Arial" w:cs="Arial"/>
        </w:rPr>
        <w:t>(2003</w:t>
      </w:r>
      <w:r w:rsidR="00AB2A72" w:rsidRPr="00AB2A72">
        <w:rPr>
          <w:rFonts w:ascii="Arial" w:hAnsi="Arial" w:cs="Arial"/>
        </w:rPr>
        <w:t>)</w:t>
      </w:r>
    </w:p>
    <w:p w14:paraId="69120244" w14:textId="77777777" w:rsidR="0055438A" w:rsidRPr="0055438A" w:rsidRDefault="0055438A" w:rsidP="0055438A">
      <w:pPr>
        <w:rPr>
          <w:rFonts w:ascii="Arial" w:hAnsi="Arial" w:cs="Arial"/>
          <w:b/>
        </w:rPr>
      </w:pPr>
      <w:r w:rsidRPr="0055438A">
        <w:rPr>
          <w:rFonts w:ascii="Arial" w:hAnsi="Arial" w:cs="Arial"/>
          <w:b/>
        </w:rPr>
        <w:lastRenderedPageBreak/>
        <w:t>Task 3</w:t>
      </w:r>
    </w:p>
    <w:p w14:paraId="72EDE535" w14:textId="015BAB16" w:rsidR="0055438A" w:rsidRPr="0055438A" w:rsidRDefault="0055438A" w:rsidP="0055438A">
      <w:pPr>
        <w:rPr>
          <w:rFonts w:ascii="Arial" w:hAnsi="Arial" w:cs="Arial"/>
        </w:rPr>
      </w:pPr>
      <w:r w:rsidRPr="0055438A">
        <w:rPr>
          <w:rFonts w:ascii="Arial" w:hAnsi="Arial" w:cs="Arial"/>
        </w:rPr>
        <w:t xml:space="preserve">Look at the extracts and analyse each writer’s </w:t>
      </w:r>
      <w:r w:rsidRPr="0055438A">
        <w:rPr>
          <w:rFonts w:ascii="Arial" w:hAnsi="Arial" w:cs="Arial"/>
          <w:b/>
        </w:rPr>
        <w:t>attitude</w:t>
      </w:r>
      <w:r w:rsidRPr="0055438A">
        <w:rPr>
          <w:rFonts w:ascii="Arial" w:hAnsi="Arial" w:cs="Arial"/>
        </w:rPr>
        <w:t xml:space="preserve"> to </w:t>
      </w:r>
      <w:r>
        <w:rPr>
          <w:rFonts w:ascii="Arial" w:hAnsi="Arial" w:cs="Arial"/>
        </w:rPr>
        <w:t>the</w:t>
      </w:r>
      <w:r w:rsidRPr="0055438A">
        <w:rPr>
          <w:rFonts w:ascii="Arial" w:hAnsi="Arial" w:cs="Arial"/>
        </w:rPr>
        <w:t xml:space="preserve"> subject matter. Refer closely to the texts and their contexts, and use appropriate linguistic methods and associated terminology.</w:t>
      </w:r>
    </w:p>
    <w:p w14:paraId="7126D204" w14:textId="77777777" w:rsidR="006277A4" w:rsidRDefault="005241F0" w:rsidP="00B16555">
      <w:pPr>
        <w:suppressLineNumbers/>
        <w:spacing w:line="240" w:lineRule="auto"/>
        <w:ind w:left="720"/>
        <w:rPr>
          <w:rFonts w:ascii="Arial" w:hAnsi="Arial" w:cs="Arial"/>
        </w:rPr>
      </w:pPr>
      <w:r w:rsidRPr="005241F0">
        <w:rPr>
          <w:rFonts w:ascii="Arial" w:hAnsi="Arial" w:cs="Arial"/>
        </w:rPr>
        <w:t xml:space="preserve">A most rare, strange, and wonderfull accident, which by Gods just judgement was brought to passe, not farre from Rithin in Wales, and showne vpon three most wicked persons, who had secretly and cunningly murdered a young Gentleman named David Williams, that by no meanes it could be knowne, and how in the end it was reuenged by a chylde of fyve yeeres old, which was in his Mothers wombe, and vnborne when the deed was done. </w:t>
      </w:r>
      <w:r w:rsidR="006277A4">
        <w:rPr>
          <w:rFonts w:ascii="Arial" w:hAnsi="Arial" w:cs="Arial"/>
        </w:rPr>
        <w:tab/>
      </w:r>
      <w:r w:rsidR="006277A4">
        <w:rPr>
          <w:rFonts w:ascii="Arial" w:hAnsi="Arial" w:cs="Arial"/>
        </w:rPr>
        <w:tab/>
      </w:r>
      <w:r w:rsidR="006277A4">
        <w:rPr>
          <w:rFonts w:ascii="Arial" w:hAnsi="Arial" w:cs="Arial"/>
        </w:rPr>
        <w:tab/>
      </w:r>
      <w:r w:rsidR="006277A4">
        <w:rPr>
          <w:rFonts w:ascii="Arial" w:hAnsi="Arial" w:cs="Arial"/>
        </w:rPr>
        <w:tab/>
        <w:t>Broadsheet</w:t>
      </w:r>
      <w:r>
        <w:rPr>
          <w:rFonts w:ascii="Arial" w:hAnsi="Arial" w:cs="Arial"/>
        </w:rPr>
        <w:t xml:space="preserve"> (1600-1635</w:t>
      </w:r>
      <w:r w:rsidR="006277A4">
        <w:rPr>
          <w:rFonts w:ascii="Arial" w:hAnsi="Arial" w:cs="Arial"/>
        </w:rPr>
        <w:t>)</w:t>
      </w:r>
    </w:p>
    <w:p w14:paraId="219F7365" w14:textId="4BB81C69" w:rsidR="005241F0" w:rsidRDefault="005241F0" w:rsidP="00B16555">
      <w:pPr>
        <w:suppressLineNumbers/>
        <w:spacing w:line="240" w:lineRule="auto"/>
        <w:ind w:left="720"/>
        <w:rPr>
          <w:rFonts w:ascii="Arial" w:hAnsi="Arial" w:cs="Arial"/>
        </w:rPr>
      </w:pPr>
      <w:r w:rsidRPr="00ED5620">
        <w:rPr>
          <w:rFonts w:ascii="Arial" w:hAnsi="Arial" w:cs="Arial"/>
        </w:rPr>
        <w:t>Upwards of two years ago, this labouring man, in the neighbourhood of Kirkintilloch, had a child sent home to him by the mother, which his relations seem to be so much ashamed that in order to conceal it from their neighbours, they kept in a meal-barrel. The position in which it was compelled to crouch and compress itself was such as to render it completely deformed—its knees almost on a level with its head, while its emaciated frame renders it an object of pity. It speaks not, but chatters like a monkey in distress. Death, and not preservation, seems too evidently to have been the object of those under whose charge it was placed.</w:t>
      </w:r>
      <w:r w:rsidR="0055438A" w:rsidRPr="0055438A">
        <w:rPr>
          <w:rFonts w:ascii="Arial" w:hAnsi="Arial" w:cs="Arial"/>
          <w:color w:val="000000"/>
          <w:szCs w:val="27"/>
        </w:rPr>
        <w:tab/>
      </w:r>
      <w:r w:rsidR="0055438A" w:rsidRPr="0055438A">
        <w:rPr>
          <w:rFonts w:ascii="Arial" w:hAnsi="Arial" w:cs="Arial"/>
          <w:color w:val="000000"/>
          <w:szCs w:val="27"/>
        </w:rPr>
        <w:tab/>
      </w:r>
      <w:r>
        <w:rPr>
          <w:rFonts w:ascii="Arial" w:hAnsi="Arial" w:cs="Arial"/>
          <w:color w:val="000000"/>
          <w:szCs w:val="27"/>
        </w:rPr>
        <w:tab/>
      </w:r>
      <w:r>
        <w:rPr>
          <w:rFonts w:ascii="Arial" w:hAnsi="Arial" w:cs="Arial"/>
        </w:rPr>
        <w:t>Broadsheet</w:t>
      </w:r>
      <w:r w:rsidRPr="00AB2A72">
        <w:rPr>
          <w:rFonts w:ascii="Arial" w:hAnsi="Arial" w:cs="Arial"/>
        </w:rPr>
        <w:t xml:space="preserve"> (</w:t>
      </w:r>
      <w:r>
        <w:rPr>
          <w:rFonts w:ascii="Arial" w:hAnsi="Arial" w:cs="Arial"/>
        </w:rPr>
        <w:t>1820s</w:t>
      </w:r>
      <w:r w:rsidRPr="00AB2A72">
        <w:rPr>
          <w:rFonts w:ascii="Arial" w:hAnsi="Arial" w:cs="Arial"/>
        </w:rPr>
        <w:t>)</w:t>
      </w:r>
    </w:p>
    <w:p w14:paraId="39121309" w14:textId="4B8F6AAA" w:rsidR="005241F0" w:rsidRPr="00446CB0" w:rsidRDefault="005241F0" w:rsidP="00446CB0">
      <w:pPr>
        <w:suppressLineNumbers/>
        <w:spacing w:line="240" w:lineRule="auto"/>
        <w:ind w:left="720"/>
        <w:rPr>
          <w:rFonts w:ascii="Arial" w:hAnsi="Arial" w:cs="Arial"/>
          <w:sz w:val="18"/>
          <w:szCs w:val="27"/>
        </w:rPr>
      </w:pPr>
      <w:r w:rsidRPr="00ED5620">
        <w:rPr>
          <w:rFonts w:ascii="Arial" w:hAnsi="Arial" w:cs="Arial"/>
        </w:rPr>
        <w:t>One giant lump of ice punched a hole the size of a football in the BMI plane’s nose-cone as it plunged thousands of feet</w:t>
      </w:r>
      <w:r w:rsidRPr="00ED5620">
        <w:t xml:space="preserve"> </w:t>
      </w:r>
      <w:r w:rsidRPr="00ED5620">
        <w:rPr>
          <w:rFonts w:ascii="Arial" w:hAnsi="Arial" w:cs="Arial"/>
        </w:rPr>
        <w:t xml:space="preserve">through the air. Passengers screamed as the jet was caught in a freak lightning storm. </w:t>
      </w:r>
      <w:r w:rsidRPr="00ED5620">
        <w:rPr>
          <w:rFonts w:ascii="Arial" w:hAnsi="Arial" w:cs="Arial"/>
        </w:rPr>
        <w:br/>
        <w:t xml:space="preserve">   Many were pinned to the ceiling while the huge hailstones shattered windows and cracked the windscreen. The force of the ice was even enough to strip the paint off the front of the jet, which was carrying 213 passengers from Cyprus to Manchester. </w:t>
      </w:r>
      <w:r w:rsidRPr="00ED5620">
        <w:rPr>
          <w:rFonts w:ascii="Arial" w:hAnsi="Arial" w:cs="Arial"/>
        </w:rPr>
        <w:br/>
      </w:r>
      <w:r w:rsidR="0055438A" w:rsidRPr="0055438A">
        <w:rPr>
          <w:rFonts w:ascii="Arial" w:hAnsi="Arial" w:cs="Arial"/>
        </w:rPr>
        <w:t xml:space="preserve">  </w:t>
      </w:r>
      <w:r w:rsidR="0055438A" w:rsidRPr="0055438A">
        <w:rPr>
          <w:rFonts w:ascii="Arial" w:hAnsi="Arial" w:cs="Arial"/>
        </w:rPr>
        <w:tab/>
      </w:r>
      <w:r w:rsidR="0055438A" w:rsidRPr="0055438A">
        <w:rPr>
          <w:rFonts w:ascii="Arial" w:hAnsi="Arial" w:cs="Arial"/>
        </w:rPr>
        <w:tab/>
      </w:r>
      <w:r w:rsidR="0055438A" w:rsidRPr="0055438A">
        <w:rPr>
          <w:rFonts w:ascii="Arial" w:hAnsi="Arial" w:cs="Arial"/>
        </w:rPr>
        <w:tab/>
      </w:r>
      <w:r w:rsidR="0055438A" w:rsidRPr="0055438A">
        <w:rPr>
          <w:rFonts w:ascii="Arial" w:hAnsi="Arial" w:cs="Arial"/>
        </w:rPr>
        <w:tab/>
      </w:r>
      <w:r w:rsidR="0055438A" w:rsidRPr="0055438A">
        <w:rPr>
          <w:rFonts w:ascii="Arial" w:hAnsi="Arial" w:cs="Arial"/>
        </w:rPr>
        <w:tab/>
      </w:r>
      <w:r w:rsidR="0055438A" w:rsidRPr="0055438A">
        <w:rPr>
          <w:rFonts w:ascii="Arial" w:hAnsi="Arial" w:cs="Arial"/>
        </w:rPr>
        <w:tab/>
      </w:r>
      <w:r w:rsidR="0055438A" w:rsidRPr="0055438A">
        <w:rPr>
          <w:rFonts w:ascii="Arial" w:hAnsi="Arial" w:cs="Arial"/>
        </w:rPr>
        <w:tab/>
      </w:r>
      <w:r>
        <w:rPr>
          <w:rFonts w:ascii="Arial" w:hAnsi="Arial" w:cs="Arial"/>
        </w:rPr>
        <w:tab/>
      </w:r>
      <w:r w:rsidRPr="00446CB0">
        <w:rPr>
          <w:rFonts w:ascii="Arial" w:hAnsi="Arial" w:cs="Arial"/>
          <w:i/>
        </w:rPr>
        <w:t>Daily Star</w:t>
      </w:r>
      <w:r w:rsidRPr="00AB2A72">
        <w:rPr>
          <w:rFonts w:ascii="Arial" w:hAnsi="Arial" w:cs="Arial"/>
        </w:rPr>
        <w:t xml:space="preserve"> </w:t>
      </w:r>
      <w:r>
        <w:rPr>
          <w:rFonts w:ascii="Arial" w:hAnsi="Arial" w:cs="Arial"/>
        </w:rPr>
        <w:t>(2003</w:t>
      </w:r>
      <w:r w:rsidRPr="00AB2A72">
        <w:rPr>
          <w:rFonts w:ascii="Arial" w:hAnsi="Arial" w:cs="Arial"/>
        </w:rPr>
        <w:t>)</w:t>
      </w:r>
    </w:p>
    <w:p w14:paraId="3569D582" w14:textId="4DFB8721" w:rsidR="00446CB0" w:rsidRPr="0055438A" w:rsidRDefault="00446CB0" w:rsidP="00446CB0">
      <w:pPr>
        <w:suppressLineNumbers/>
        <w:rPr>
          <w:rFonts w:ascii="Arial" w:hAnsi="Arial" w:cs="Arial"/>
          <w:b/>
        </w:rPr>
      </w:pPr>
      <w:r>
        <w:rPr>
          <w:rFonts w:ascii="Arial" w:hAnsi="Arial" w:cs="Arial"/>
          <w:b/>
        </w:rPr>
        <w:t>Task 4</w:t>
      </w:r>
    </w:p>
    <w:p w14:paraId="129D7F50" w14:textId="5CADDBF0" w:rsidR="00446CB0" w:rsidRPr="0055438A" w:rsidRDefault="00446CB0" w:rsidP="00446CB0">
      <w:pPr>
        <w:suppressLineNumbers/>
        <w:rPr>
          <w:rFonts w:ascii="Arial" w:hAnsi="Arial" w:cs="Arial"/>
        </w:rPr>
      </w:pPr>
      <w:r w:rsidRPr="0055438A">
        <w:rPr>
          <w:rFonts w:ascii="Arial" w:hAnsi="Arial" w:cs="Arial"/>
        </w:rPr>
        <w:t xml:space="preserve">Look at the extracts and analyse </w:t>
      </w:r>
      <w:r>
        <w:rPr>
          <w:rFonts w:ascii="Arial" w:hAnsi="Arial" w:cs="Arial"/>
        </w:rPr>
        <w:t>how the writer</w:t>
      </w:r>
      <w:r w:rsidRPr="0055438A">
        <w:rPr>
          <w:rFonts w:ascii="Arial" w:hAnsi="Arial" w:cs="Arial"/>
        </w:rPr>
        <w:t>s</w:t>
      </w:r>
      <w:r>
        <w:rPr>
          <w:rFonts w:ascii="Arial" w:hAnsi="Arial" w:cs="Arial"/>
        </w:rPr>
        <w:t xml:space="preserve"> use</w:t>
      </w:r>
      <w:r w:rsidRPr="0055438A">
        <w:rPr>
          <w:rFonts w:ascii="Arial" w:hAnsi="Arial" w:cs="Arial"/>
        </w:rPr>
        <w:t xml:space="preserve"> </w:t>
      </w:r>
      <w:r>
        <w:rPr>
          <w:rFonts w:ascii="Arial" w:hAnsi="Arial" w:cs="Arial"/>
          <w:b/>
        </w:rPr>
        <w:t>eye-witness accounts</w:t>
      </w:r>
      <w:r w:rsidRPr="0055438A">
        <w:rPr>
          <w:rFonts w:ascii="Arial" w:hAnsi="Arial" w:cs="Arial"/>
        </w:rPr>
        <w:t xml:space="preserve"> to </w:t>
      </w:r>
      <w:r>
        <w:rPr>
          <w:rFonts w:ascii="Arial" w:hAnsi="Arial" w:cs="Arial"/>
        </w:rPr>
        <w:t>develop the</w:t>
      </w:r>
      <w:r w:rsidRPr="0055438A">
        <w:rPr>
          <w:rFonts w:ascii="Arial" w:hAnsi="Arial" w:cs="Arial"/>
        </w:rPr>
        <w:t xml:space="preserve"> </w:t>
      </w:r>
      <w:r>
        <w:rPr>
          <w:rFonts w:ascii="Arial" w:hAnsi="Arial" w:cs="Arial"/>
        </w:rPr>
        <w:t>report</w:t>
      </w:r>
      <w:r w:rsidRPr="0055438A">
        <w:rPr>
          <w:rFonts w:ascii="Arial" w:hAnsi="Arial" w:cs="Arial"/>
        </w:rPr>
        <w:t>. Refer closely to the texts and their contexts, and use appropriate linguistic methods and associated terminology.</w:t>
      </w:r>
      <w:r w:rsidRPr="0055438A">
        <w:rPr>
          <w:rFonts w:ascii="Arial" w:hAnsi="Arial" w:cs="Arial"/>
          <w:szCs w:val="27"/>
        </w:rPr>
        <w:tab/>
      </w:r>
      <w:r w:rsidRPr="0055438A">
        <w:rPr>
          <w:rFonts w:ascii="Arial" w:hAnsi="Arial" w:cs="Arial"/>
          <w:szCs w:val="27"/>
        </w:rPr>
        <w:tab/>
      </w:r>
      <w:r w:rsidRPr="0055438A">
        <w:rPr>
          <w:rFonts w:ascii="Arial" w:hAnsi="Arial" w:cs="Arial"/>
          <w:szCs w:val="27"/>
        </w:rPr>
        <w:tab/>
      </w:r>
      <w:r w:rsidRPr="0055438A">
        <w:rPr>
          <w:rFonts w:ascii="Arial" w:hAnsi="Arial" w:cs="Arial"/>
          <w:szCs w:val="27"/>
        </w:rPr>
        <w:tab/>
      </w:r>
      <w:r w:rsidRPr="0055438A">
        <w:rPr>
          <w:rFonts w:ascii="Arial" w:hAnsi="Arial" w:cs="Arial"/>
          <w:szCs w:val="27"/>
        </w:rPr>
        <w:tab/>
      </w:r>
      <w:r w:rsidRPr="0055438A">
        <w:rPr>
          <w:rFonts w:ascii="Arial" w:hAnsi="Arial" w:cs="Arial"/>
          <w:szCs w:val="27"/>
        </w:rPr>
        <w:tab/>
      </w:r>
      <w:r w:rsidRPr="0055438A">
        <w:rPr>
          <w:rFonts w:ascii="Arial" w:hAnsi="Arial" w:cs="Arial"/>
          <w:szCs w:val="27"/>
        </w:rPr>
        <w:tab/>
      </w:r>
    </w:p>
    <w:p w14:paraId="3F29C8F9" w14:textId="62BF90B2" w:rsidR="00446CB0" w:rsidRDefault="00446CB0" w:rsidP="00446CB0">
      <w:pPr>
        <w:suppressLineNumbers/>
        <w:spacing w:line="240" w:lineRule="auto"/>
        <w:ind w:left="720"/>
        <w:rPr>
          <w:rFonts w:ascii="Arial" w:hAnsi="Arial" w:cs="Arial"/>
        </w:rPr>
      </w:pPr>
      <w:r w:rsidRPr="00446CB0">
        <w:rPr>
          <w:rFonts w:ascii="Arial" w:hAnsi="Arial" w:cs="Arial"/>
        </w:rPr>
        <w:t>A friend of ours, who visited the place where the child is, says that he was completely horror struck when he entered the apartment, on Sunday last,—The child, he says, had been fed on potato-skins, and was a mere skeleton, being more like a monkey than a human being, hair covering a great part of the body.</w:t>
      </w:r>
      <w:r w:rsidRPr="0055438A">
        <w:rPr>
          <w:rFonts w:ascii="Arial" w:hAnsi="Arial" w:cs="Arial"/>
          <w:color w:val="000000"/>
          <w:szCs w:val="27"/>
        </w:rPr>
        <w:tab/>
      </w:r>
      <w:r w:rsidRPr="0055438A">
        <w:rPr>
          <w:rFonts w:ascii="Arial" w:hAnsi="Arial" w:cs="Arial"/>
          <w:color w:val="000000"/>
          <w:szCs w:val="27"/>
        </w:rPr>
        <w:tab/>
      </w:r>
      <w:r>
        <w:rPr>
          <w:rFonts w:ascii="Arial" w:hAnsi="Arial" w:cs="Arial"/>
          <w:color w:val="000000"/>
          <w:szCs w:val="27"/>
        </w:rPr>
        <w:tab/>
      </w:r>
      <w:r>
        <w:rPr>
          <w:rFonts w:ascii="Arial" w:hAnsi="Arial" w:cs="Arial"/>
          <w:color w:val="000000"/>
          <w:szCs w:val="27"/>
        </w:rPr>
        <w:tab/>
      </w:r>
      <w:r>
        <w:rPr>
          <w:rFonts w:ascii="Arial" w:hAnsi="Arial" w:cs="Arial"/>
          <w:color w:val="000000"/>
          <w:szCs w:val="27"/>
        </w:rPr>
        <w:tab/>
      </w:r>
      <w:r>
        <w:rPr>
          <w:rFonts w:ascii="Arial" w:hAnsi="Arial" w:cs="Arial"/>
          <w:color w:val="000000"/>
          <w:szCs w:val="27"/>
        </w:rPr>
        <w:tab/>
      </w:r>
      <w:r>
        <w:rPr>
          <w:rFonts w:ascii="Arial" w:hAnsi="Arial" w:cs="Arial"/>
          <w:color w:val="000000"/>
          <w:szCs w:val="27"/>
        </w:rPr>
        <w:tab/>
      </w:r>
      <w:r>
        <w:rPr>
          <w:rFonts w:ascii="Arial" w:hAnsi="Arial" w:cs="Arial"/>
          <w:color w:val="000000"/>
          <w:szCs w:val="27"/>
        </w:rPr>
        <w:tab/>
      </w:r>
      <w:r>
        <w:rPr>
          <w:rFonts w:ascii="Arial" w:hAnsi="Arial" w:cs="Arial"/>
          <w:color w:val="000000"/>
          <w:szCs w:val="27"/>
        </w:rPr>
        <w:tab/>
      </w:r>
      <w:r>
        <w:rPr>
          <w:rFonts w:ascii="Arial" w:hAnsi="Arial" w:cs="Arial"/>
          <w:color w:val="000000"/>
          <w:szCs w:val="27"/>
        </w:rPr>
        <w:tab/>
      </w:r>
      <w:r>
        <w:rPr>
          <w:rFonts w:ascii="Arial" w:hAnsi="Arial" w:cs="Arial"/>
          <w:color w:val="000000"/>
          <w:szCs w:val="27"/>
        </w:rPr>
        <w:tab/>
      </w:r>
      <w:r>
        <w:rPr>
          <w:rFonts w:ascii="Arial" w:hAnsi="Arial" w:cs="Arial"/>
          <w:color w:val="000000"/>
          <w:szCs w:val="27"/>
        </w:rPr>
        <w:tab/>
      </w:r>
      <w:r>
        <w:rPr>
          <w:rFonts w:ascii="Arial" w:hAnsi="Arial" w:cs="Arial"/>
        </w:rPr>
        <w:t>Broadsheet</w:t>
      </w:r>
      <w:r w:rsidRPr="00AB2A72">
        <w:rPr>
          <w:rFonts w:ascii="Arial" w:hAnsi="Arial" w:cs="Arial"/>
        </w:rPr>
        <w:t xml:space="preserve"> (</w:t>
      </w:r>
      <w:r>
        <w:rPr>
          <w:rFonts w:ascii="Arial" w:hAnsi="Arial" w:cs="Arial"/>
        </w:rPr>
        <w:t>1820s</w:t>
      </w:r>
      <w:r w:rsidRPr="00AB2A72">
        <w:rPr>
          <w:rFonts w:ascii="Arial" w:hAnsi="Arial" w:cs="Arial"/>
        </w:rPr>
        <w:t>)</w:t>
      </w:r>
    </w:p>
    <w:p w14:paraId="197DC961" w14:textId="12330782" w:rsidR="009A6096" w:rsidRDefault="00446CB0" w:rsidP="00273BED">
      <w:pPr>
        <w:suppressLineNumbers/>
        <w:spacing w:line="240" w:lineRule="auto"/>
        <w:ind w:left="720"/>
        <w:rPr>
          <w:rFonts w:ascii="Arial" w:hAnsi="Arial" w:cs="Arial"/>
        </w:rPr>
      </w:pPr>
      <w:r w:rsidRPr="00446CB0">
        <w:rPr>
          <w:rFonts w:ascii="Arial" w:hAnsi="Arial" w:cs="Arial"/>
        </w:rPr>
        <w:t>Builder David Mallon, 59, of Salford, Gtr Manchester, said: “The pilot said he was expecting some turbulence and could we return to our seats. As he sa</w:t>
      </w:r>
      <w:r>
        <w:rPr>
          <w:rFonts w:ascii="Arial" w:hAnsi="Arial" w:cs="Arial"/>
        </w:rPr>
        <w:t xml:space="preserve">id that, all hell broke loose. </w:t>
      </w:r>
      <w:r>
        <w:rPr>
          <w:rFonts w:ascii="Arial" w:hAnsi="Arial" w:cs="Arial"/>
        </w:rPr>
        <w:br/>
        <w:t xml:space="preserve">     </w:t>
      </w:r>
      <w:r w:rsidRPr="00446CB0">
        <w:rPr>
          <w:rFonts w:ascii="Arial" w:hAnsi="Arial" w:cs="Arial"/>
        </w:rPr>
        <w:t xml:space="preserve">“The plane just dropped and started vibrating. Everybody was stuck on the ceiling. It was horrific and the plane must have dropped thousands of feet and slowed right down. </w:t>
      </w:r>
      <w:r>
        <w:rPr>
          <w:rFonts w:ascii="Arial" w:hAnsi="Arial" w:cs="Arial"/>
        </w:rPr>
        <w:br/>
        <w:t xml:space="preserve">     </w:t>
      </w:r>
      <w:r w:rsidRPr="00446CB0">
        <w:rPr>
          <w:rFonts w:ascii="Arial" w:hAnsi="Arial" w:cs="Arial"/>
        </w:rPr>
        <w:t>“Then the pilot came on, calm as you like. We were scared to death.”</w:t>
      </w:r>
      <w:r>
        <w:rPr>
          <w:rFonts w:ascii="Arial" w:hAnsi="Arial" w:cs="Arial"/>
        </w:rPr>
        <w:t xml:space="preserve"> […]</w:t>
      </w:r>
      <w:r>
        <w:rPr>
          <w:rFonts w:ascii="Arial" w:hAnsi="Arial" w:cs="Arial"/>
        </w:rPr>
        <w:br/>
        <w:t xml:space="preserve">    </w:t>
      </w:r>
      <w:r w:rsidRPr="00446CB0">
        <w:rPr>
          <w:rFonts w:ascii="Arial" w:hAnsi="Arial" w:cs="Arial"/>
        </w:rPr>
        <w:t>A spokesman for Manchester Airport confirmed the plane was damaged and acciden</w:t>
      </w:r>
      <w:r>
        <w:rPr>
          <w:rFonts w:ascii="Arial" w:hAnsi="Arial" w:cs="Arial"/>
        </w:rPr>
        <w:t xml:space="preserve">t investigators were informed. </w:t>
      </w:r>
      <w:r>
        <w:rPr>
          <w:rFonts w:ascii="Arial" w:hAnsi="Arial" w:cs="Arial"/>
        </w:rPr>
        <w:br/>
        <w:t xml:space="preserve">     </w:t>
      </w:r>
      <w:r w:rsidRPr="00446CB0">
        <w:rPr>
          <w:rFonts w:ascii="Arial" w:hAnsi="Arial" w:cs="Arial"/>
        </w:rPr>
        <w:t xml:space="preserve">A spokeswoman for BMI said no one had been injured and passengers were not at risk. </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46CB0">
        <w:rPr>
          <w:rFonts w:ascii="Arial" w:hAnsi="Arial" w:cs="Arial"/>
          <w:i/>
        </w:rPr>
        <w:t>Daily Star</w:t>
      </w:r>
      <w:r w:rsidRPr="00AB2A72">
        <w:rPr>
          <w:rFonts w:ascii="Arial" w:hAnsi="Arial" w:cs="Arial"/>
        </w:rPr>
        <w:t xml:space="preserve"> </w:t>
      </w:r>
      <w:r>
        <w:rPr>
          <w:rFonts w:ascii="Arial" w:hAnsi="Arial" w:cs="Arial"/>
        </w:rPr>
        <w:t>(2003</w:t>
      </w:r>
      <w:r w:rsidRPr="00AB2A72">
        <w:rPr>
          <w:rFonts w:ascii="Arial" w:hAnsi="Arial" w:cs="Arial"/>
        </w:rPr>
        <w:t>)</w:t>
      </w:r>
      <w:r w:rsidRPr="00ED5620">
        <w:rPr>
          <w:rFonts w:ascii="Arial" w:hAnsi="Arial" w:cs="Arial"/>
        </w:rPr>
        <w:br/>
      </w:r>
      <w:r w:rsidR="00273BED">
        <w:rPr>
          <w:rFonts w:ascii="Arial" w:hAnsi="Arial" w:cs="Arial"/>
        </w:rPr>
        <w:t xml:space="preserve">  </w:t>
      </w:r>
      <w:r w:rsidR="00273BED">
        <w:rPr>
          <w:rFonts w:ascii="Arial" w:hAnsi="Arial" w:cs="Arial"/>
        </w:rPr>
        <w:tab/>
      </w:r>
      <w:r w:rsidR="00273BED">
        <w:rPr>
          <w:rFonts w:ascii="Arial" w:hAnsi="Arial" w:cs="Arial"/>
        </w:rPr>
        <w:tab/>
      </w:r>
      <w:r w:rsidR="00273BED">
        <w:rPr>
          <w:rFonts w:ascii="Arial" w:hAnsi="Arial" w:cs="Arial"/>
        </w:rPr>
        <w:tab/>
      </w:r>
      <w:r w:rsidR="00273BED">
        <w:rPr>
          <w:rFonts w:ascii="Arial" w:hAnsi="Arial" w:cs="Arial"/>
        </w:rPr>
        <w:tab/>
      </w:r>
      <w:r w:rsidR="00273BED">
        <w:rPr>
          <w:rFonts w:ascii="Arial" w:hAnsi="Arial" w:cs="Arial"/>
        </w:rPr>
        <w:tab/>
      </w:r>
      <w:r w:rsidR="00273BED">
        <w:rPr>
          <w:rFonts w:ascii="Arial" w:hAnsi="Arial" w:cs="Arial"/>
        </w:rPr>
        <w:tab/>
      </w:r>
    </w:p>
    <w:p w14:paraId="451D0D78" w14:textId="701CBCA4" w:rsidR="005241F0" w:rsidRPr="005241F0" w:rsidRDefault="005241F0" w:rsidP="009A6096">
      <w:pPr>
        <w:suppressLineNumbers/>
        <w:spacing w:line="240" w:lineRule="auto"/>
        <w:rPr>
          <w:rFonts w:ascii="Arial" w:hAnsi="Arial" w:cs="Arial"/>
        </w:rPr>
      </w:pPr>
      <w:r w:rsidRPr="005241F0">
        <w:rPr>
          <w:rFonts w:ascii="Arial" w:hAnsi="Arial" w:cs="Arial"/>
          <w:b/>
        </w:rPr>
        <w:lastRenderedPageBreak/>
        <w:t xml:space="preserve">Task </w:t>
      </w:r>
      <w:r>
        <w:rPr>
          <w:rFonts w:ascii="Arial" w:hAnsi="Arial" w:cs="Arial"/>
          <w:b/>
        </w:rPr>
        <w:t>5</w:t>
      </w:r>
    </w:p>
    <w:p w14:paraId="069A8D3D" w14:textId="4A8A170F" w:rsidR="005241F0" w:rsidRPr="005241F0" w:rsidRDefault="005241F0" w:rsidP="005241F0">
      <w:pPr>
        <w:suppressLineNumbers/>
        <w:spacing w:after="120" w:line="240" w:lineRule="auto"/>
        <w:rPr>
          <w:rFonts w:ascii="Arial" w:hAnsi="Arial" w:cs="Arial"/>
        </w:rPr>
      </w:pPr>
      <w:r w:rsidRPr="005241F0">
        <w:rPr>
          <w:rFonts w:ascii="Arial" w:hAnsi="Arial" w:cs="Arial"/>
        </w:rPr>
        <w:t xml:space="preserve">Look at the extracts and analyse each writer’s </w:t>
      </w:r>
      <w:r w:rsidR="00B16555" w:rsidRPr="00B16555">
        <w:rPr>
          <w:rFonts w:ascii="Arial" w:hAnsi="Arial" w:cs="Arial"/>
          <w:b/>
        </w:rPr>
        <w:t>sensational</w:t>
      </w:r>
      <w:r w:rsidR="00B16555">
        <w:rPr>
          <w:rFonts w:ascii="Arial" w:hAnsi="Arial" w:cs="Arial"/>
        </w:rPr>
        <w:t xml:space="preserve"> </w:t>
      </w:r>
      <w:r w:rsidRPr="005241F0">
        <w:rPr>
          <w:rFonts w:ascii="Arial" w:hAnsi="Arial" w:cs="Arial"/>
          <w:b/>
        </w:rPr>
        <w:t>tone</w:t>
      </w:r>
      <w:r w:rsidRPr="005241F0">
        <w:rPr>
          <w:rFonts w:ascii="Arial" w:hAnsi="Arial" w:cs="Arial"/>
        </w:rPr>
        <w:t>. Refer closely to the texts and their contexts, and use appropriate linguistic methods and associated terminology.</w:t>
      </w:r>
    </w:p>
    <w:p w14:paraId="50FD4EC0" w14:textId="39A7F366" w:rsidR="00B16555" w:rsidRDefault="005241F0" w:rsidP="00B16555">
      <w:pPr>
        <w:suppressLineNumbers/>
        <w:spacing w:before="200" w:after="0" w:line="240" w:lineRule="auto"/>
        <w:ind w:left="720"/>
        <w:rPr>
          <w:rFonts w:ascii="Arial" w:hAnsi="Arial" w:cs="Arial"/>
        </w:rPr>
      </w:pPr>
      <w:r w:rsidRPr="005241F0">
        <w:rPr>
          <w:rFonts w:ascii="Arial" w:hAnsi="Arial" w:cs="Arial"/>
        </w:rPr>
        <w:t xml:space="preserve">A true Relation of one Susan Higges, dwelling in Risborrow a Towne in Buckinghamshire, and how shee lived 20. yeeres, by robbing on the High-wayes, yet vnsuspected of all that knew her, till at last, comming to Messeldon, there robbing a woman; which woman knew her and called her by her name: now when she saw she was betrayed, she killed her, and standing by her while she gaue three groanes, she spat three drops of blood in her face, which neuer could be washt out; by which shee was knowne and executed for the aforesaid murder at the Assises in Lent at Brickhill.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bookmarkStart w:id="45" w:name="_Hlk491178053"/>
      <w:r w:rsidR="00B16555">
        <w:rPr>
          <w:rFonts w:ascii="Arial" w:hAnsi="Arial" w:cs="Arial"/>
        </w:rPr>
        <w:tab/>
      </w:r>
      <w:r w:rsidR="006277A4">
        <w:rPr>
          <w:rFonts w:ascii="Arial" w:hAnsi="Arial" w:cs="Arial"/>
        </w:rPr>
        <w:t>Broadsheet</w:t>
      </w:r>
      <w:r>
        <w:rPr>
          <w:rFonts w:ascii="Arial" w:hAnsi="Arial" w:cs="Arial"/>
        </w:rPr>
        <w:t xml:space="preserve"> (1600-16</w:t>
      </w:r>
      <w:bookmarkEnd w:id="45"/>
      <w:r w:rsidR="00B16555">
        <w:rPr>
          <w:rFonts w:ascii="Arial" w:hAnsi="Arial" w:cs="Arial"/>
        </w:rPr>
        <w:t>35)</w:t>
      </w:r>
    </w:p>
    <w:p w14:paraId="2BC0B6C7" w14:textId="16297F17" w:rsidR="005241F0" w:rsidRDefault="005241F0" w:rsidP="00B16555">
      <w:pPr>
        <w:suppressLineNumbers/>
        <w:spacing w:before="200" w:after="0" w:line="240" w:lineRule="auto"/>
        <w:ind w:left="720"/>
        <w:rPr>
          <w:rFonts w:ascii="Arial" w:hAnsi="Arial" w:cs="Arial"/>
        </w:rPr>
      </w:pPr>
      <w:r w:rsidRPr="005241F0">
        <w:rPr>
          <w:rFonts w:ascii="Arial" w:hAnsi="Arial" w:cs="Arial"/>
        </w:rPr>
        <w:t>There are marks upon his body and limbs that bear out all that has been stated even to the burning of the child on the fire! There were also marks upon the belly, and he had a peculiar way of sitting, his loins and thighs were also skinless! and he exhibited altogether a deplorable instance of culpable neglect and savage cruelty.</w:t>
      </w:r>
      <w:r w:rsidR="00B16555">
        <w:rPr>
          <w:rFonts w:ascii="Arial" w:hAnsi="Arial" w:cs="Arial"/>
        </w:rPr>
        <w:tab/>
      </w:r>
      <w:r w:rsidR="00B16555">
        <w:rPr>
          <w:rFonts w:ascii="Arial" w:hAnsi="Arial" w:cs="Arial"/>
        </w:rPr>
        <w:tab/>
      </w:r>
      <w:r w:rsidR="00B16555">
        <w:rPr>
          <w:rFonts w:ascii="Arial" w:hAnsi="Arial" w:cs="Arial"/>
        </w:rPr>
        <w:tab/>
      </w:r>
      <w:r w:rsidR="00B16555">
        <w:rPr>
          <w:rFonts w:ascii="Arial" w:hAnsi="Arial" w:cs="Arial"/>
        </w:rPr>
        <w:tab/>
      </w:r>
      <w:r w:rsidR="00B16555">
        <w:rPr>
          <w:rFonts w:ascii="Arial" w:hAnsi="Arial" w:cs="Arial"/>
        </w:rPr>
        <w:tab/>
      </w:r>
      <w:r w:rsidR="00B16555">
        <w:rPr>
          <w:rFonts w:ascii="Arial" w:hAnsi="Arial" w:cs="Arial"/>
        </w:rPr>
        <w:tab/>
      </w:r>
      <w:r w:rsidR="00B16555">
        <w:rPr>
          <w:rFonts w:ascii="Arial" w:hAnsi="Arial" w:cs="Arial"/>
        </w:rPr>
        <w:tab/>
      </w:r>
      <w:r w:rsidR="00B16555">
        <w:rPr>
          <w:rFonts w:ascii="Arial" w:hAnsi="Arial" w:cs="Arial"/>
        </w:rPr>
        <w:tab/>
      </w:r>
      <w:r w:rsidR="00B16555">
        <w:rPr>
          <w:rFonts w:ascii="Arial" w:hAnsi="Arial" w:cs="Arial"/>
        </w:rPr>
        <w:tab/>
      </w:r>
      <w:r w:rsidR="00B16555">
        <w:rPr>
          <w:rFonts w:ascii="Arial" w:hAnsi="Arial" w:cs="Arial"/>
        </w:rPr>
        <w:tab/>
      </w:r>
      <w:r>
        <w:rPr>
          <w:rFonts w:ascii="Arial" w:hAnsi="Arial" w:cs="Arial"/>
        </w:rPr>
        <w:t>Broadsheet</w:t>
      </w:r>
      <w:r w:rsidRPr="00AB2A72">
        <w:rPr>
          <w:rFonts w:ascii="Arial" w:hAnsi="Arial" w:cs="Arial"/>
        </w:rPr>
        <w:t xml:space="preserve"> (</w:t>
      </w:r>
      <w:r>
        <w:rPr>
          <w:rFonts w:ascii="Arial" w:hAnsi="Arial" w:cs="Arial"/>
        </w:rPr>
        <w:t>1820s</w:t>
      </w:r>
      <w:r w:rsidRPr="00AB2A72">
        <w:rPr>
          <w:rFonts w:ascii="Arial" w:hAnsi="Arial" w:cs="Arial"/>
        </w:rPr>
        <w:t>)</w:t>
      </w:r>
    </w:p>
    <w:p w14:paraId="62249076" w14:textId="77777777" w:rsidR="00B16555" w:rsidRPr="005241F0" w:rsidRDefault="00B16555" w:rsidP="00B16555">
      <w:pPr>
        <w:suppressLineNumbers/>
        <w:spacing w:after="0" w:line="240" w:lineRule="auto"/>
        <w:ind w:left="720"/>
        <w:rPr>
          <w:rFonts w:ascii="Arial" w:hAnsi="Arial" w:cs="Arial"/>
        </w:rPr>
      </w:pPr>
    </w:p>
    <w:p w14:paraId="4E963941" w14:textId="77777777" w:rsidR="005241F0" w:rsidRPr="005241F0" w:rsidRDefault="005241F0" w:rsidP="005241F0">
      <w:pPr>
        <w:suppressLineNumbers/>
        <w:spacing w:after="120"/>
        <w:jc w:val="center"/>
        <w:rPr>
          <w:rFonts w:ascii="Arial" w:hAnsi="Arial" w:cs="Arial"/>
          <w:b/>
          <w:sz w:val="28"/>
        </w:rPr>
      </w:pPr>
      <w:r w:rsidRPr="005241F0">
        <w:rPr>
          <w:rFonts w:ascii="Arial" w:hAnsi="Arial" w:cs="Arial"/>
          <w:b/>
          <w:sz w:val="28"/>
        </w:rPr>
        <w:t>BRITS ICE BOMB TERROR AT 34,000ft</w:t>
      </w:r>
    </w:p>
    <w:p w14:paraId="4B787254" w14:textId="7AF6BCBE" w:rsidR="005241F0" w:rsidRDefault="005241F0" w:rsidP="005241F0">
      <w:pPr>
        <w:suppressLineNumbers/>
        <w:spacing w:after="120"/>
        <w:jc w:val="center"/>
        <w:rPr>
          <w:rFonts w:ascii="Arial" w:hAnsi="Arial" w:cs="Arial"/>
        </w:rPr>
      </w:pPr>
      <w:r w:rsidRPr="005241F0">
        <w:rPr>
          <w:rFonts w:ascii="Arial" w:hAnsi="Arial" w:cs="Arial"/>
          <w:b/>
          <w:sz w:val="36"/>
        </w:rPr>
        <w:t>bmi</w:t>
      </w:r>
      <w:r w:rsidRPr="005241F0">
        <w:rPr>
          <w:rFonts w:ascii="Arial" w:hAnsi="Arial" w:cs="Arial"/>
          <w:sz w:val="36"/>
        </w:rPr>
        <w:t xml:space="preserve"> </w:t>
      </w:r>
      <w:r w:rsidRPr="005241F0">
        <w:rPr>
          <w:rFonts w:ascii="Arial" w:hAnsi="Arial" w:cs="Arial"/>
          <w:sz w:val="24"/>
        </w:rPr>
        <w:t>passengers pinned to ceiling as hero pilot saves 213</w:t>
      </w:r>
      <w:r>
        <w:rPr>
          <w:rFonts w:ascii="Arial" w:hAnsi="Arial" w:cs="Arial"/>
          <w:sz w:val="24"/>
        </w:rPr>
        <w:br/>
        <w:t xml:space="preserve">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B16555">
        <w:rPr>
          <w:rFonts w:ascii="Arial" w:hAnsi="Arial" w:cs="Arial"/>
          <w:i/>
        </w:rPr>
        <w:t>Daily Star</w:t>
      </w:r>
      <w:r w:rsidRPr="00AB2A72">
        <w:rPr>
          <w:rFonts w:ascii="Arial" w:hAnsi="Arial" w:cs="Arial"/>
        </w:rPr>
        <w:t xml:space="preserve"> </w:t>
      </w:r>
      <w:r>
        <w:rPr>
          <w:rFonts w:ascii="Arial" w:hAnsi="Arial" w:cs="Arial"/>
        </w:rPr>
        <w:t>(2003</w:t>
      </w:r>
      <w:r w:rsidRPr="00AB2A72">
        <w:rPr>
          <w:rFonts w:ascii="Arial" w:hAnsi="Arial" w:cs="Arial"/>
        </w:rPr>
        <w:t>)</w:t>
      </w:r>
    </w:p>
    <w:p w14:paraId="266D0E2F" w14:textId="77777777" w:rsidR="005241F0" w:rsidRPr="005241F0" w:rsidRDefault="005241F0" w:rsidP="005241F0">
      <w:pPr>
        <w:suppressLineNumbers/>
        <w:spacing w:after="120" w:line="240" w:lineRule="auto"/>
        <w:rPr>
          <w:rFonts w:ascii="Arial" w:hAnsi="Arial" w:cs="Arial"/>
        </w:rPr>
      </w:pPr>
      <w:r w:rsidRPr="005241F0">
        <w:rPr>
          <w:rFonts w:ascii="Arial" w:hAnsi="Arial" w:cs="Arial"/>
          <w:b/>
          <w:szCs w:val="27"/>
        </w:rPr>
        <w:t>Task 6</w:t>
      </w:r>
    </w:p>
    <w:p w14:paraId="40C5EA0E" w14:textId="0862B7D1" w:rsidR="005241F0" w:rsidRPr="005241F0" w:rsidRDefault="005241F0" w:rsidP="005241F0">
      <w:pPr>
        <w:suppressLineNumbers/>
        <w:spacing w:after="120" w:line="240" w:lineRule="auto"/>
        <w:rPr>
          <w:rFonts w:ascii="Arial" w:hAnsi="Arial" w:cs="Arial"/>
        </w:rPr>
      </w:pPr>
      <w:r w:rsidRPr="005241F0">
        <w:rPr>
          <w:rFonts w:ascii="Arial" w:hAnsi="Arial" w:cs="Arial"/>
        </w:rPr>
        <w:t xml:space="preserve">Look at the extracts and analyse the distinctive </w:t>
      </w:r>
      <w:r w:rsidRPr="005241F0">
        <w:rPr>
          <w:rFonts w:ascii="Arial" w:hAnsi="Arial" w:cs="Arial"/>
          <w:b/>
        </w:rPr>
        <w:t>contextual factors</w:t>
      </w:r>
      <w:r w:rsidRPr="005241F0">
        <w:rPr>
          <w:rFonts w:ascii="Arial" w:hAnsi="Arial" w:cs="Arial"/>
        </w:rPr>
        <w:t>. Refer closely to the text, and use appropriate linguistic methods and associated terminology.</w:t>
      </w:r>
    </w:p>
    <w:p w14:paraId="03B0F1C8" w14:textId="75BB14D3" w:rsidR="005241F0" w:rsidRPr="005241F0" w:rsidRDefault="00446CB0" w:rsidP="005241F0">
      <w:pPr>
        <w:suppressLineNumbers/>
        <w:spacing w:after="120" w:line="240" w:lineRule="auto"/>
        <w:ind w:left="720"/>
        <w:rPr>
          <w:rFonts w:ascii="Arial" w:hAnsi="Arial" w:cs="Arial"/>
        </w:rPr>
      </w:pPr>
      <w:r w:rsidRPr="00446CB0">
        <w:rPr>
          <w:rFonts w:ascii="Arial" w:hAnsi="Arial" w:cs="Arial"/>
          <w:szCs w:val="27"/>
        </w:rPr>
        <w:t>A wonderful wonder, Being a most strange and</w:t>
      </w:r>
      <w:r w:rsidR="00A93C2D">
        <w:rPr>
          <w:rFonts w:ascii="Arial" w:hAnsi="Arial" w:cs="Arial"/>
          <w:szCs w:val="27"/>
        </w:rPr>
        <w:t xml:space="preserve"> true relation of the resolute </w:t>
      </w:r>
      <w:r w:rsidRPr="00446CB0">
        <w:rPr>
          <w:rFonts w:ascii="Arial" w:hAnsi="Arial" w:cs="Arial"/>
          <w:szCs w:val="27"/>
        </w:rPr>
        <w:t xml:space="preserve">life, and miserable death of Thomas Miles, who did forsweare  himselfe, and wished that God might shew some heauie example upon him, and so it came to passe for as hee sate at his Meate hee choked himselfe, and died in short space after, which hapned the 8. of August last, 1635. and being ript vp by the Chirurgions of S. Bartholomewes Hospitall, was found to have a gub of meat sticking fast in his throate, which was the cause of his death. Writen to warne all rash Swearers to forsake their evill wayes, which God grant we may. </w:t>
      </w:r>
      <w:r w:rsidR="006277A4">
        <w:rPr>
          <w:rFonts w:ascii="Arial" w:hAnsi="Arial" w:cs="Arial"/>
        </w:rPr>
        <w:t xml:space="preserve">  </w:t>
      </w:r>
      <w:r w:rsidR="006277A4">
        <w:rPr>
          <w:rFonts w:ascii="Arial" w:hAnsi="Arial" w:cs="Arial"/>
        </w:rPr>
        <w:tab/>
      </w:r>
      <w:r w:rsidR="006277A4">
        <w:rPr>
          <w:rFonts w:ascii="Arial" w:hAnsi="Arial" w:cs="Arial"/>
        </w:rPr>
        <w:tab/>
      </w:r>
      <w:r w:rsidR="006277A4">
        <w:rPr>
          <w:rFonts w:ascii="Arial" w:hAnsi="Arial" w:cs="Arial"/>
        </w:rPr>
        <w:tab/>
      </w:r>
      <w:r w:rsidR="006277A4">
        <w:rPr>
          <w:rFonts w:ascii="Arial" w:hAnsi="Arial" w:cs="Arial"/>
        </w:rPr>
        <w:tab/>
      </w:r>
      <w:r w:rsidR="006277A4">
        <w:rPr>
          <w:rFonts w:ascii="Arial" w:hAnsi="Arial" w:cs="Arial"/>
        </w:rPr>
        <w:tab/>
        <w:t>Broadsheet</w:t>
      </w:r>
      <w:r>
        <w:rPr>
          <w:rFonts w:ascii="Arial" w:hAnsi="Arial" w:cs="Arial"/>
        </w:rPr>
        <w:t xml:space="preserve"> (1600-1635</w:t>
      </w:r>
      <w:r w:rsidRPr="00AB2A72">
        <w:rPr>
          <w:rFonts w:ascii="Arial" w:hAnsi="Arial" w:cs="Arial"/>
        </w:rPr>
        <w:t>)</w:t>
      </w:r>
    </w:p>
    <w:p w14:paraId="56CDC19C" w14:textId="13C9C5F4" w:rsidR="00B16555" w:rsidRDefault="00A06D69" w:rsidP="00B16555">
      <w:pPr>
        <w:suppressLineNumbers/>
        <w:spacing w:after="120" w:line="240" w:lineRule="auto"/>
        <w:ind w:left="720"/>
        <w:rPr>
          <w:rFonts w:ascii="Arial" w:hAnsi="Arial" w:cs="Arial"/>
        </w:rPr>
      </w:pPr>
      <w:r w:rsidRPr="000E71DA">
        <w:rPr>
          <w:rFonts w:ascii="Arial" w:hAnsi="Arial" w:cs="Arial"/>
          <w:color w:val="000000"/>
          <w:szCs w:val="27"/>
        </w:rPr>
        <w:t>The Sheriff is making investigation into the circumstances.</w:t>
      </w:r>
      <w:r>
        <w:rPr>
          <w:rFonts w:ascii="Arial" w:hAnsi="Arial" w:cs="Arial"/>
        </w:rPr>
        <w:tab/>
      </w:r>
      <w:r w:rsidR="006277A4">
        <w:rPr>
          <w:rFonts w:ascii="Arial" w:hAnsi="Arial" w:cs="Arial"/>
          <w:color w:val="000000"/>
          <w:szCs w:val="27"/>
        </w:rPr>
        <w:t>[…]</w:t>
      </w:r>
      <w:r>
        <w:rPr>
          <w:rFonts w:ascii="Arial" w:hAnsi="Arial" w:cs="Arial"/>
          <w:color w:val="000000"/>
          <w:szCs w:val="27"/>
        </w:rPr>
        <w:t xml:space="preserve"> </w:t>
      </w:r>
      <w:r w:rsidR="006277A4" w:rsidRPr="006277A4">
        <w:rPr>
          <w:rFonts w:ascii="Arial" w:hAnsi="Arial" w:cs="Arial"/>
          <w:color w:val="000000"/>
          <w:szCs w:val="27"/>
        </w:rPr>
        <w:t>The visitor, however, seeing distinctly that it was not a dog, went and gave information to the authorities, by whom an examination is now instituted.</w:t>
      </w:r>
      <w:r w:rsidR="006277A4">
        <w:rPr>
          <w:rFonts w:ascii="Arial" w:hAnsi="Arial" w:cs="Arial"/>
          <w:color w:val="000000"/>
          <w:szCs w:val="27"/>
        </w:rPr>
        <w:t xml:space="preserve"> […]</w:t>
      </w:r>
      <w:r>
        <w:rPr>
          <w:rFonts w:ascii="Arial" w:hAnsi="Arial" w:cs="Arial"/>
          <w:color w:val="000000"/>
          <w:szCs w:val="27"/>
        </w:rPr>
        <w:t xml:space="preserve"> </w:t>
      </w:r>
      <w:r w:rsidR="006277A4">
        <w:rPr>
          <w:rFonts w:ascii="Arial" w:hAnsi="Arial" w:cs="Arial"/>
          <w:color w:val="000000"/>
          <w:szCs w:val="27"/>
        </w:rPr>
        <w:br/>
        <w:t xml:space="preserve">   </w:t>
      </w:r>
      <w:r w:rsidR="00B16555" w:rsidRPr="00B16555">
        <w:rPr>
          <w:rFonts w:ascii="Arial" w:hAnsi="Arial" w:cs="Arial"/>
          <w:color w:val="000000"/>
          <w:szCs w:val="27"/>
        </w:rPr>
        <w:t xml:space="preserve">Now though his skin is healed, save a severe cut on the head, his appearance is truly pitiable; starvation and brutality have so strongly marked him, that while his shrunken figure shows but an infantile size, his comparatively old and intelligent face rather startles the </w:t>
      </w:r>
      <w:r w:rsidR="006277A4">
        <w:rPr>
          <w:rFonts w:ascii="Arial" w:hAnsi="Arial" w:cs="Arial"/>
          <w:color w:val="000000"/>
          <w:szCs w:val="27"/>
        </w:rPr>
        <w:t xml:space="preserve">beholder. </w:t>
      </w:r>
      <w:r w:rsidR="00B16555" w:rsidRPr="00B16555">
        <w:rPr>
          <w:rFonts w:ascii="Arial" w:hAnsi="Arial" w:cs="Arial"/>
        </w:rPr>
        <w:t>Have the authorities nothing to do with the father?</w:t>
      </w:r>
      <w:r w:rsidR="005241F0" w:rsidRPr="005241F0">
        <w:rPr>
          <w:rFonts w:ascii="Arial" w:hAnsi="Arial" w:cs="Arial"/>
        </w:rPr>
        <w:tab/>
      </w:r>
      <w:r w:rsidR="005241F0" w:rsidRPr="005241F0">
        <w:rPr>
          <w:rFonts w:ascii="Arial" w:hAnsi="Arial" w:cs="Arial"/>
        </w:rPr>
        <w:tab/>
      </w:r>
      <w:r w:rsidR="005241F0" w:rsidRPr="005241F0">
        <w:rPr>
          <w:rFonts w:ascii="Arial" w:hAnsi="Arial" w:cs="Arial"/>
        </w:rPr>
        <w:tab/>
      </w:r>
      <w:r w:rsidR="006277A4">
        <w:rPr>
          <w:rFonts w:ascii="Arial" w:hAnsi="Arial" w:cs="Arial"/>
        </w:rPr>
        <w:tab/>
      </w:r>
      <w:r w:rsidR="006277A4">
        <w:rPr>
          <w:rFonts w:ascii="Arial" w:hAnsi="Arial" w:cs="Arial"/>
        </w:rPr>
        <w:tab/>
      </w:r>
      <w:r w:rsidR="006277A4">
        <w:rPr>
          <w:rFonts w:ascii="Arial" w:hAnsi="Arial" w:cs="Arial"/>
        </w:rPr>
        <w:tab/>
      </w:r>
      <w:r w:rsidR="006277A4">
        <w:rPr>
          <w:rFonts w:ascii="Arial" w:hAnsi="Arial" w:cs="Arial"/>
        </w:rPr>
        <w:tab/>
      </w:r>
      <w:r w:rsidR="006277A4">
        <w:rPr>
          <w:rFonts w:ascii="Arial" w:hAnsi="Arial" w:cs="Arial"/>
        </w:rPr>
        <w:tab/>
      </w:r>
      <w:r w:rsidR="006277A4">
        <w:rPr>
          <w:rFonts w:ascii="Arial" w:hAnsi="Arial" w:cs="Arial"/>
        </w:rPr>
        <w:tab/>
      </w:r>
      <w:r w:rsidR="00B16555">
        <w:rPr>
          <w:rFonts w:ascii="Arial" w:hAnsi="Arial" w:cs="Arial"/>
        </w:rPr>
        <w:t>Broadsheet</w:t>
      </w:r>
      <w:r w:rsidR="00B16555" w:rsidRPr="00AB2A72">
        <w:rPr>
          <w:rFonts w:ascii="Arial" w:hAnsi="Arial" w:cs="Arial"/>
        </w:rPr>
        <w:t xml:space="preserve"> (</w:t>
      </w:r>
      <w:r w:rsidR="00B16555">
        <w:rPr>
          <w:rFonts w:ascii="Arial" w:hAnsi="Arial" w:cs="Arial"/>
        </w:rPr>
        <w:t>1820s</w:t>
      </w:r>
      <w:r w:rsidR="00B16555" w:rsidRPr="00AB2A72">
        <w:rPr>
          <w:rFonts w:ascii="Arial" w:hAnsi="Arial" w:cs="Arial"/>
        </w:rPr>
        <w:t>)</w:t>
      </w:r>
    </w:p>
    <w:p w14:paraId="7D9970CB" w14:textId="6616E55D" w:rsidR="00713D7E" w:rsidRDefault="00446CB0" w:rsidP="006277A4">
      <w:pPr>
        <w:suppressLineNumbers/>
        <w:spacing w:after="120" w:line="240" w:lineRule="auto"/>
        <w:ind w:left="720"/>
        <w:rPr>
          <w:rFonts w:ascii="Arial" w:hAnsi="Arial" w:cs="Arial"/>
        </w:rPr>
      </w:pPr>
      <w:r w:rsidRPr="00446CB0">
        <w:rPr>
          <w:rFonts w:ascii="Arial" w:hAnsi="Arial" w:cs="Arial"/>
          <w:szCs w:val="27"/>
        </w:rPr>
        <w:t>Bruce’s wife Janet, 49, was with him on the trip from New Zealand. She said: “We’ve never bee</w:t>
      </w:r>
      <w:r w:rsidR="00B16555">
        <w:rPr>
          <w:rFonts w:ascii="Arial" w:hAnsi="Arial" w:cs="Arial"/>
          <w:szCs w:val="27"/>
        </w:rPr>
        <w:t xml:space="preserve">n frightened like this before. </w:t>
      </w:r>
      <w:r w:rsidR="00B16555">
        <w:rPr>
          <w:rFonts w:ascii="Arial" w:hAnsi="Arial" w:cs="Arial"/>
          <w:szCs w:val="27"/>
        </w:rPr>
        <w:br/>
        <w:t xml:space="preserve">     </w:t>
      </w:r>
      <w:r w:rsidRPr="00446CB0">
        <w:rPr>
          <w:rFonts w:ascii="Arial" w:hAnsi="Arial" w:cs="Arial"/>
          <w:szCs w:val="27"/>
        </w:rPr>
        <w:t xml:space="preserve">“There was a little girl behind us who was very distressed and I said: ‘Have you been to Disney? It’s just like being on a roller coaster. It’s going to be all right.’ </w:t>
      </w:r>
      <w:r w:rsidR="00B16555">
        <w:rPr>
          <w:rFonts w:ascii="Arial" w:hAnsi="Arial" w:cs="Arial"/>
        </w:rPr>
        <w:br/>
        <w:t xml:space="preserve">     </w:t>
      </w:r>
      <w:r w:rsidRPr="00446CB0">
        <w:rPr>
          <w:rFonts w:ascii="Arial" w:hAnsi="Arial" w:cs="Arial"/>
          <w:szCs w:val="27"/>
        </w:rPr>
        <w:t>“What I was really thinking was whether I’d ever see my grandchildren again.” Janet’s cousin Pat Mallon, 56, a medical secretary, added: “It was terrifying. It was like a roller coaster, the Big Dipper at Blackpool. Everybody was screaming and there were people</w:t>
      </w:r>
      <w:r w:rsidR="00B16555">
        <w:rPr>
          <w:rFonts w:ascii="Arial" w:hAnsi="Arial" w:cs="Arial"/>
          <w:szCs w:val="27"/>
        </w:rPr>
        <w:t xml:space="preserve"> on the floor in the aisles.</w:t>
      </w:r>
      <w:r w:rsidR="005241F0" w:rsidRPr="005241F0">
        <w:rPr>
          <w:rFonts w:ascii="Arial" w:hAnsi="Arial" w:cs="Arial"/>
        </w:rPr>
        <w:tab/>
      </w:r>
      <w:r w:rsidR="006277A4">
        <w:rPr>
          <w:rFonts w:ascii="Arial" w:hAnsi="Arial" w:cs="Arial"/>
        </w:rPr>
        <w:tab/>
      </w:r>
      <w:r w:rsidR="006277A4">
        <w:rPr>
          <w:rFonts w:ascii="Arial" w:hAnsi="Arial" w:cs="Arial"/>
        </w:rPr>
        <w:tab/>
      </w:r>
      <w:r w:rsidR="006277A4" w:rsidRPr="006277A4">
        <w:rPr>
          <w:rFonts w:ascii="Arial" w:hAnsi="Arial" w:cs="Arial"/>
          <w:i/>
        </w:rPr>
        <w:t>Daily Star</w:t>
      </w:r>
      <w:r w:rsidR="006277A4" w:rsidRPr="006277A4">
        <w:rPr>
          <w:rFonts w:ascii="Arial" w:hAnsi="Arial" w:cs="Arial"/>
        </w:rPr>
        <w:t xml:space="preserve"> (2003)</w:t>
      </w:r>
    </w:p>
    <w:p w14:paraId="176A1BBF" w14:textId="10B855C1" w:rsidR="00B325CF" w:rsidRPr="00B325CF" w:rsidRDefault="003421BC" w:rsidP="002B0B7E">
      <w:pPr>
        <w:pStyle w:val="Title"/>
        <w:jc w:val="center"/>
        <w:rPr>
          <w:rFonts w:ascii="Arial" w:hAnsi="Arial" w:cs="Arial"/>
        </w:rPr>
      </w:pPr>
      <w:r>
        <w:rPr>
          <w:rFonts w:ascii="Arial" w:hAnsi="Arial" w:cs="Arial"/>
        </w:rPr>
        <w:lastRenderedPageBreak/>
        <w:t xml:space="preserve">Practice </w:t>
      </w:r>
      <w:r w:rsidR="00B325CF" w:rsidRPr="00B325CF">
        <w:rPr>
          <w:rFonts w:ascii="Arial" w:hAnsi="Arial" w:cs="Arial"/>
        </w:rPr>
        <w:t>Questions 1 &amp; 2</w:t>
      </w:r>
    </w:p>
    <w:p w14:paraId="2D5193F2" w14:textId="16F8BA14" w:rsidR="00B325CF" w:rsidRDefault="00B325CF" w:rsidP="00B325CF">
      <w:pPr>
        <w:pStyle w:val="Title"/>
        <w:jc w:val="center"/>
        <w:rPr>
          <w:rFonts w:ascii="Arial" w:hAnsi="Arial" w:cs="Arial"/>
        </w:rPr>
      </w:pPr>
      <w:r w:rsidRPr="00B325CF">
        <w:rPr>
          <w:rFonts w:ascii="Arial" w:hAnsi="Arial" w:cs="Arial"/>
        </w:rPr>
        <w:t>Sensational news reports</w:t>
      </w:r>
    </w:p>
    <w:p w14:paraId="1EBA5DD6" w14:textId="77777777" w:rsidR="00B325CF" w:rsidRDefault="00B325CF" w:rsidP="00B325CF">
      <w:pPr>
        <w:suppressLineNumbers/>
        <w:jc w:val="center"/>
        <w:rPr>
          <w:rFonts w:ascii="Arial" w:hAnsi="Arial" w:cs="Arial"/>
          <w:b/>
        </w:rPr>
      </w:pPr>
    </w:p>
    <w:p w14:paraId="315027D2" w14:textId="77777777" w:rsidR="00B325CF" w:rsidRDefault="00B325CF" w:rsidP="00B325CF">
      <w:pPr>
        <w:suppressLineNumbers/>
        <w:jc w:val="center"/>
        <w:rPr>
          <w:rFonts w:ascii="Arial" w:hAnsi="Arial" w:cs="Arial"/>
          <w:b/>
        </w:rPr>
      </w:pPr>
    </w:p>
    <w:p w14:paraId="275F633A" w14:textId="6489C1C2" w:rsidR="00B325CF" w:rsidRDefault="005E180E" w:rsidP="00855B24">
      <w:pPr>
        <w:suppressLineNumbers/>
        <w:jc w:val="center"/>
        <w:rPr>
          <w:rFonts w:ascii="Arial" w:hAnsi="Arial" w:cs="Arial"/>
          <w:b/>
        </w:rPr>
      </w:pPr>
      <w:bookmarkStart w:id="46" w:name="_Hlk491847154"/>
      <w:r>
        <w:rPr>
          <w:rFonts w:ascii="Arial" w:hAnsi="Arial" w:cs="Arial"/>
          <w:b/>
        </w:rPr>
        <w:t xml:space="preserve">Language </w:t>
      </w:r>
      <w:r w:rsidR="00B325CF">
        <w:rPr>
          <w:rFonts w:ascii="Arial" w:hAnsi="Arial" w:cs="Arial"/>
          <w:b/>
        </w:rPr>
        <w:t>Over Time</w:t>
      </w:r>
    </w:p>
    <w:p w14:paraId="116E78C5" w14:textId="77777777" w:rsidR="00B325CF" w:rsidRPr="008E3E6A" w:rsidRDefault="00B325CF" w:rsidP="00B325CF">
      <w:pPr>
        <w:suppressLineNumbers/>
        <w:jc w:val="center"/>
        <w:rPr>
          <w:rFonts w:ascii="Arial" w:hAnsi="Arial" w:cs="Arial"/>
          <w:b/>
        </w:rPr>
      </w:pPr>
      <w:r w:rsidRPr="008E3E6A">
        <w:rPr>
          <w:rFonts w:ascii="Arial" w:hAnsi="Arial" w:cs="Arial"/>
          <w:i/>
        </w:rPr>
        <w:t xml:space="preserve">Answer </w:t>
      </w:r>
      <w:r w:rsidRPr="008E3E6A">
        <w:rPr>
          <w:rFonts w:ascii="Arial" w:hAnsi="Arial" w:cs="Arial"/>
          <w:b/>
        </w:rPr>
        <w:t>Question 1</w:t>
      </w:r>
      <w:r w:rsidRPr="008E3E6A">
        <w:rPr>
          <w:rFonts w:ascii="Arial" w:hAnsi="Arial" w:cs="Arial"/>
          <w:i/>
        </w:rPr>
        <w:t xml:space="preserve"> </w:t>
      </w:r>
      <w:r w:rsidRPr="008E3E6A">
        <w:rPr>
          <w:rFonts w:ascii="Arial" w:hAnsi="Arial" w:cs="Arial"/>
          <w:b/>
        </w:rPr>
        <w:t>and</w:t>
      </w:r>
      <w:r w:rsidRPr="008E3E6A">
        <w:rPr>
          <w:rFonts w:ascii="Arial" w:hAnsi="Arial" w:cs="Arial"/>
          <w:b/>
          <w:i/>
        </w:rPr>
        <w:t xml:space="preserve"> </w:t>
      </w:r>
      <w:r w:rsidRPr="008E3E6A">
        <w:rPr>
          <w:rFonts w:ascii="Arial" w:hAnsi="Arial" w:cs="Arial"/>
          <w:b/>
        </w:rPr>
        <w:t>Question 2.</w:t>
      </w:r>
    </w:p>
    <w:p w14:paraId="561BE918" w14:textId="77777777" w:rsidR="00B325CF" w:rsidRPr="008E3E6A" w:rsidRDefault="00B325CF" w:rsidP="00B325CF">
      <w:pPr>
        <w:suppressLineNumbers/>
        <w:jc w:val="center"/>
        <w:rPr>
          <w:rFonts w:ascii="Arial" w:hAnsi="Arial" w:cs="Arial"/>
          <w:i/>
        </w:rPr>
      </w:pPr>
      <w:r w:rsidRPr="008E3E6A">
        <w:rPr>
          <w:rFonts w:ascii="Arial" w:hAnsi="Arial" w:cs="Arial"/>
          <w:i/>
        </w:rPr>
        <w:t xml:space="preserve">Question 1 is divided into four parts: (a), (b), (c) and (d). Answer </w:t>
      </w:r>
      <w:r w:rsidRPr="008E3E6A">
        <w:rPr>
          <w:rFonts w:ascii="Arial" w:hAnsi="Arial" w:cs="Arial"/>
          <w:b/>
        </w:rPr>
        <w:t>all</w:t>
      </w:r>
      <w:r w:rsidRPr="008E3E6A">
        <w:rPr>
          <w:rFonts w:ascii="Arial" w:hAnsi="Arial" w:cs="Arial"/>
          <w:i/>
        </w:rPr>
        <w:t xml:space="preserve"> parts.</w:t>
      </w:r>
    </w:p>
    <w:p w14:paraId="07CA1B28" w14:textId="77777777" w:rsidR="00B325CF" w:rsidRDefault="00B325CF" w:rsidP="00B325CF">
      <w:pPr>
        <w:suppressLineNumbers/>
        <w:rPr>
          <w:rFonts w:ascii="Arial" w:hAnsi="Arial" w:cs="Arial"/>
        </w:rPr>
      </w:pPr>
      <w:r w:rsidRPr="008E3E6A">
        <w:rPr>
          <w:rFonts w:ascii="Arial" w:hAnsi="Arial" w:cs="Arial"/>
        </w:rPr>
        <w:t>The thr</w:t>
      </w:r>
      <w:r>
        <w:rPr>
          <w:rFonts w:ascii="Arial" w:hAnsi="Arial" w:cs="Arial"/>
        </w:rPr>
        <w:t xml:space="preserve">ee texts which follow </w:t>
      </w:r>
      <w:r w:rsidRPr="008E3E6A">
        <w:rPr>
          <w:rFonts w:ascii="Arial" w:hAnsi="Arial" w:cs="Arial"/>
        </w:rPr>
        <w:t xml:space="preserve">are all </w:t>
      </w:r>
      <w:r>
        <w:rPr>
          <w:rFonts w:ascii="Arial" w:hAnsi="Arial" w:cs="Arial"/>
        </w:rPr>
        <w:t>examples of sensational news reports</w:t>
      </w:r>
      <w:r w:rsidRPr="008E3E6A">
        <w:rPr>
          <w:rFonts w:ascii="Arial" w:hAnsi="Arial" w:cs="Arial"/>
        </w:rPr>
        <w:t>.</w:t>
      </w:r>
    </w:p>
    <w:p w14:paraId="6F809469" w14:textId="77777777" w:rsidR="00B325CF" w:rsidRDefault="00B325CF" w:rsidP="00B325CF">
      <w:pPr>
        <w:suppressLineNumbers/>
        <w:rPr>
          <w:rFonts w:ascii="Arial" w:hAnsi="Arial" w:cs="Arial"/>
        </w:rPr>
      </w:pPr>
    </w:p>
    <w:p w14:paraId="32CA79E7" w14:textId="77777777" w:rsidR="00B325CF" w:rsidRPr="002E1B95" w:rsidRDefault="00B325CF" w:rsidP="00B325CF">
      <w:pPr>
        <w:suppressLineNumbers/>
        <w:rPr>
          <w:rFonts w:ascii="Arial" w:hAnsi="Arial" w:cs="Arial"/>
        </w:rPr>
      </w:pPr>
      <w:r w:rsidRPr="002E1B95">
        <w:rPr>
          <w:rFonts w:ascii="Arial" w:hAnsi="Arial" w:cs="Arial"/>
          <w:b/>
        </w:rPr>
        <w:t>Text A</w:t>
      </w:r>
      <w:r w:rsidRPr="002E1B95">
        <w:rPr>
          <w:rFonts w:ascii="Arial" w:hAnsi="Arial" w:cs="Arial"/>
        </w:rPr>
        <w:t xml:space="preserve"> is from a </w:t>
      </w:r>
      <w:r>
        <w:rPr>
          <w:rFonts w:ascii="Arial" w:hAnsi="Arial" w:cs="Arial"/>
        </w:rPr>
        <w:t>range of broadsides published between 1600 and 1635</w:t>
      </w:r>
      <w:r w:rsidRPr="002E1B95">
        <w:rPr>
          <w:rFonts w:ascii="Arial" w:hAnsi="Arial" w:cs="Arial"/>
        </w:rPr>
        <w:t>.</w:t>
      </w:r>
      <w:r>
        <w:rPr>
          <w:rFonts w:ascii="Arial" w:hAnsi="Arial" w:cs="Arial"/>
        </w:rPr>
        <w:t xml:space="preserve"> These single-side news sheets were like the tabloids of the day, containing news, public notices, speeches, and ballads that could be read or sung aloud. Broadsides were cheap and read by a wide audience. There was considerable competition amongst the many publishers to be the first to print a story.</w:t>
      </w:r>
    </w:p>
    <w:p w14:paraId="1CB37334" w14:textId="77777777" w:rsidR="00B325CF" w:rsidRDefault="00B325CF" w:rsidP="00B325CF">
      <w:pPr>
        <w:suppressLineNumbers/>
        <w:rPr>
          <w:rFonts w:ascii="Arial" w:hAnsi="Arial" w:cs="Arial"/>
        </w:rPr>
      </w:pPr>
      <w:r w:rsidRPr="002E1B95">
        <w:rPr>
          <w:rFonts w:ascii="Arial" w:hAnsi="Arial" w:cs="Arial"/>
          <w:b/>
        </w:rPr>
        <w:t>Text B</w:t>
      </w:r>
      <w:r w:rsidRPr="002E1B95">
        <w:rPr>
          <w:rFonts w:ascii="Arial" w:hAnsi="Arial" w:cs="Arial"/>
        </w:rPr>
        <w:t xml:space="preserve"> is </w:t>
      </w:r>
      <w:r>
        <w:rPr>
          <w:rFonts w:ascii="Arial" w:hAnsi="Arial" w:cs="Arial"/>
        </w:rPr>
        <w:t xml:space="preserve">from a broadside published </w:t>
      </w:r>
      <w:r w:rsidRPr="002E1B95">
        <w:rPr>
          <w:rFonts w:ascii="Arial" w:hAnsi="Arial" w:cs="Arial"/>
        </w:rPr>
        <w:t xml:space="preserve">in </w:t>
      </w:r>
      <w:r>
        <w:rPr>
          <w:rFonts w:ascii="Arial" w:hAnsi="Arial" w:cs="Arial"/>
        </w:rPr>
        <w:t xml:space="preserve">the 1820s. In the nineteenth century, the content of broadsides usually focused on murders and executions, or on fantastic tales of strange events. </w:t>
      </w:r>
    </w:p>
    <w:p w14:paraId="2B575507" w14:textId="77777777" w:rsidR="00B325CF" w:rsidRDefault="00B325CF" w:rsidP="00B325CF">
      <w:pPr>
        <w:suppressLineNumbers/>
        <w:rPr>
          <w:rFonts w:ascii="Arial" w:hAnsi="Arial" w:cs="Arial"/>
        </w:rPr>
      </w:pPr>
      <w:r w:rsidRPr="002E1B95">
        <w:rPr>
          <w:rFonts w:ascii="Arial" w:hAnsi="Arial" w:cs="Arial"/>
          <w:b/>
        </w:rPr>
        <w:t>Text C</w:t>
      </w:r>
      <w:r w:rsidRPr="002E1B95">
        <w:rPr>
          <w:rFonts w:ascii="Arial" w:hAnsi="Arial" w:cs="Arial"/>
        </w:rPr>
        <w:t xml:space="preserve"> is </w:t>
      </w:r>
      <w:r>
        <w:rPr>
          <w:rFonts w:ascii="Arial" w:hAnsi="Arial" w:cs="Arial"/>
        </w:rPr>
        <w:t>a report from the</w:t>
      </w:r>
      <w:r>
        <w:rPr>
          <w:rFonts w:ascii="Arial" w:hAnsi="Arial" w:cs="Arial"/>
          <w:i/>
        </w:rPr>
        <w:t xml:space="preserve"> Daily Star</w:t>
      </w:r>
      <w:r>
        <w:rPr>
          <w:rFonts w:ascii="Arial" w:hAnsi="Arial" w:cs="Arial"/>
        </w:rPr>
        <w:t>, a popular daily tabloid. It was published in 2003</w:t>
      </w:r>
      <w:r w:rsidRPr="002E1B95">
        <w:rPr>
          <w:rFonts w:ascii="Arial" w:hAnsi="Arial" w:cs="Arial"/>
        </w:rPr>
        <w:t xml:space="preserve">.   </w:t>
      </w:r>
    </w:p>
    <w:bookmarkEnd w:id="46"/>
    <w:p w14:paraId="5065BDCA" w14:textId="77777777" w:rsidR="00B325CF" w:rsidRDefault="00B325CF" w:rsidP="00B325CF">
      <w:pPr>
        <w:suppressLineNumbers/>
        <w:rPr>
          <w:rFonts w:ascii="Arial" w:hAnsi="Arial" w:cs="Arial"/>
        </w:rPr>
      </w:pPr>
    </w:p>
    <w:p w14:paraId="6A2EDCD3" w14:textId="77777777" w:rsidR="00B325CF" w:rsidRDefault="00B325CF" w:rsidP="00B325CF">
      <w:pPr>
        <w:suppressLineNumbers/>
        <w:rPr>
          <w:rFonts w:ascii="Arial" w:hAnsi="Arial" w:cs="Arial"/>
        </w:rPr>
      </w:pPr>
    </w:p>
    <w:p w14:paraId="22DA80D1" w14:textId="77777777" w:rsidR="00B325CF" w:rsidRDefault="00B325CF" w:rsidP="00B325CF">
      <w:pPr>
        <w:suppressLineNumbers/>
        <w:rPr>
          <w:rFonts w:ascii="Arial" w:hAnsi="Arial" w:cs="Arial"/>
        </w:rPr>
      </w:pPr>
    </w:p>
    <w:p w14:paraId="338C9690" w14:textId="77777777" w:rsidR="00B325CF" w:rsidRDefault="00B325CF" w:rsidP="00B325CF">
      <w:pPr>
        <w:suppressLineNumbers/>
        <w:rPr>
          <w:rFonts w:ascii="Arial" w:hAnsi="Arial" w:cs="Arial"/>
        </w:rPr>
      </w:pPr>
    </w:p>
    <w:p w14:paraId="3378D47A" w14:textId="77777777" w:rsidR="00B325CF" w:rsidRDefault="00B325CF" w:rsidP="00B325CF">
      <w:pPr>
        <w:suppressLineNumbers/>
        <w:rPr>
          <w:rFonts w:ascii="Arial" w:hAnsi="Arial" w:cs="Arial"/>
        </w:rPr>
      </w:pPr>
    </w:p>
    <w:p w14:paraId="3D7C0EB5" w14:textId="77777777" w:rsidR="00B325CF" w:rsidRDefault="00B325CF" w:rsidP="00B325CF">
      <w:pPr>
        <w:suppressLineNumbers/>
        <w:rPr>
          <w:rFonts w:ascii="Arial" w:hAnsi="Arial" w:cs="Arial"/>
        </w:rPr>
      </w:pPr>
    </w:p>
    <w:p w14:paraId="5B4D0D0B" w14:textId="77777777" w:rsidR="00B325CF" w:rsidRDefault="00B325CF" w:rsidP="00B325CF">
      <w:pPr>
        <w:suppressLineNumbers/>
        <w:rPr>
          <w:rFonts w:ascii="Arial" w:hAnsi="Arial" w:cs="Arial"/>
        </w:rPr>
      </w:pPr>
    </w:p>
    <w:p w14:paraId="35FA504A" w14:textId="77777777" w:rsidR="00B325CF" w:rsidRDefault="00B325CF" w:rsidP="00B325CF">
      <w:pPr>
        <w:suppressLineNumbers/>
        <w:rPr>
          <w:rFonts w:ascii="Arial" w:hAnsi="Arial" w:cs="Arial"/>
        </w:rPr>
      </w:pPr>
    </w:p>
    <w:p w14:paraId="5EE6F2EF" w14:textId="77777777" w:rsidR="00B325CF" w:rsidRDefault="00B325CF" w:rsidP="00B325CF">
      <w:pPr>
        <w:suppressLineNumbers/>
        <w:rPr>
          <w:rFonts w:ascii="Arial" w:hAnsi="Arial" w:cs="Arial"/>
        </w:rPr>
      </w:pPr>
    </w:p>
    <w:p w14:paraId="5D02A2AC" w14:textId="77777777" w:rsidR="00B325CF" w:rsidRDefault="00B325CF" w:rsidP="00B325CF">
      <w:pPr>
        <w:suppressLineNumbers/>
        <w:rPr>
          <w:rFonts w:ascii="Arial" w:hAnsi="Arial" w:cs="Arial"/>
        </w:rPr>
      </w:pPr>
    </w:p>
    <w:p w14:paraId="765809BA" w14:textId="04356A02" w:rsidR="00B325CF" w:rsidRDefault="00B325CF" w:rsidP="00B325CF">
      <w:pPr>
        <w:suppressLineNumbers/>
        <w:rPr>
          <w:rFonts w:ascii="Arial" w:hAnsi="Arial" w:cs="Arial"/>
        </w:rPr>
      </w:pPr>
    </w:p>
    <w:p w14:paraId="2A7A25F9" w14:textId="77777777" w:rsidR="00B325CF" w:rsidRDefault="00B325CF" w:rsidP="00B325CF">
      <w:pPr>
        <w:suppressLineNumbers/>
        <w:rPr>
          <w:rFonts w:ascii="Arial" w:hAnsi="Arial" w:cs="Arial"/>
        </w:rPr>
      </w:pPr>
    </w:p>
    <w:p w14:paraId="2B0F8F9C" w14:textId="77777777" w:rsidR="00B325CF" w:rsidRPr="008E3E6A" w:rsidRDefault="00B325CF" w:rsidP="00BF7E5B">
      <w:pPr>
        <w:numPr>
          <w:ilvl w:val="0"/>
          <w:numId w:val="19"/>
        </w:numPr>
        <w:suppressLineNumbers/>
        <w:rPr>
          <w:rFonts w:ascii="Arial" w:hAnsi="Arial" w:cs="Arial"/>
          <w:b/>
        </w:rPr>
      </w:pPr>
      <w:r w:rsidRPr="008E3E6A">
        <w:rPr>
          <w:rFonts w:ascii="Arial" w:hAnsi="Arial" w:cs="Arial"/>
          <w:b/>
        </w:rPr>
        <w:lastRenderedPageBreak/>
        <w:t>(a)</w:t>
      </w:r>
      <w:r w:rsidRPr="008E3E6A">
        <w:rPr>
          <w:rFonts w:ascii="Arial" w:hAnsi="Arial" w:cs="Arial"/>
          <w:b/>
        </w:rPr>
        <w:tab/>
        <w:t>Identify the word class and archaic spelling patterns of the following</w:t>
      </w:r>
      <w:r w:rsidRPr="008E3E6A">
        <w:rPr>
          <w:rFonts w:ascii="Arial" w:hAnsi="Arial" w:cs="Arial"/>
          <w:b/>
        </w:rPr>
        <w:br/>
        <w:t xml:space="preserve">  </w:t>
      </w:r>
      <w:r w:rsidRPr="008E3E6A">
        <w:rPr>
          <w:rFonts w:ascii="Arial" w:hAnsi="Arial" w:cs="Arial"/>
          <w:b/>
        </w:rPr>
        <w:tab/>
        <w:t>words using appropriate terminology.</w:t>
      </w:r>
      <w:r w:rsidRPr="008E3E6A">
        <w:rPr>
          <w:rFonts w:ascii="Arial" w:hAnsi="Arial" w:cs="Arial"/>
          <w:b/>
        </w:rPr>
        <w:tab/>
      </w:r>
      <w:r w:rsidRPr="008E3E6A">
        <w:rPr>
          <w:rFonts w:ascii="Arial" w:hAnsi="Arial" w:cs="Arial"/>
          <w:b/>
        </w:rPr>
        <w:tab/>
      </w:r>
      <w:r w:rsidRPr="008E3E6A">
        <w:rPr>
          <w:rFonts w:ascii="Arial" w:hAnsi="Arial" w:cs="Arial"/>
          <w:b/>
        </w:rPr>
        <w:tab/>
      </w:r>
      <w:r w:rsidRPr="008E3E6A">
        <w:rPr>
          <w:rFonts w:ascii="Arial" w:hAnsi="Arial" w:cs="Arial"/>
          <w:b/>
        </w:rPr>
        <w:tab/>
      </w:r>
      <w:r w:rsidRPr="008E3E6A">
        <w:rPr>
          <w:rFonts w:ascii="Arial" w:hAnsi="Arial" w:cs="Arial"/>
          <w:b/>
        </w:rPr>
        <w:tab/>
      </w:r>
      <w:r>
        <w:rPr>
          <w:rFonts w:ascii="Arial" w:hAnsi="Arial" w:cs="Arial"/>
          <w:b/>
        </w:rPr>
        <w:tab/>
        <w:t>[4</w:t>
      </w:r>
      <w:r w:rsidRPr="008E3E6A">
        <w:rPr>
          <w:rFonts w:ascii="Arial" w:hAnsi="Arial" w:cs="Arial"/>
          <w:b/>
        </w:rPr>
        <w:t>]</w:t>
      </w:r>
    </w:p>
    <w:p w14:paraId="0F051876" w14:textId="77777777" w:rsidR="00B325CF" w:rsidRDefault="00B325CF" w:rsidP="00B325CF">
      <w:pPr>
        <w:suppressLineNumbers/>
        <w:ind w:left="720" w:firstLine="720"/>
        <w:rPr>
          <w:rFonts w:ascii="Arial" w:hAnsi="Arial" w:cs="Arial"/>
        </w:rPr>
      </w:pPr>
      <w:r>
        <w:rPr>
          <w:rFonts w:ascii="Arial" w:hAnsi="Arial" w:cs="Arial"/>
          <w:i/>
        </w:rPr>
        <w:t xml:space="preserve">comming </w:t>
      </w:r>
      <w:r>
        <w:rPr>
          <w:rFonts w:ascii="Arial" w:hAnsi="Arial" w:cs="Arial"/>
        </w:rPr>
        <w:t xml:space="preserve"> (Text A, line 9)            </w:t>
      </w:r>
      <w:r>
        <w:rPr>
          <w:rFonts w:ascii="Arial" w:hAnsi="Arial" w:cs="Arial"/>
        </w:rPr>
        <w:tab/>
      </w:r>
      <w:r>
        <w:rPr>
          <w:rFonts w:ascii="Arial" w:hAnsi="Arial" w:cs="Arial"/>
          <w:i/>
        </w:rPr>
        <w:t>throate</w:t>
      </w:r>
      <w:r w:rsidRPr="008E3E6A">
        <w:rPr>
          <w:rFonts w:ascii="Arial" w:hAnsi="Arial" w:cs="Arial"/>
          <w:i/>
        </w:rPr>
        <w:t xml:space="preserve">  </w:t>
      </w:r>
      <w:r>
        <w:rPr>
          <w:rFonts w:ascii="Arial" w:hAnsi="Arial" w:cs="Arial"/>
        </w:rPr>
        <w:t>(Text A, line 26</w:t>
      </w:r>
      <w:r w:rsidRPr="008E3E6A">
        <w:rPr>
          <w:rFonts w:ascii="Arial" w:hAnsi="Arial" w:cs="Arial"/>
        </w:rPr>
        <w:t>)</w:t>
      </w:r>
      <w:r>
        <w:rPr>
          <w:rFonts w:ascii="Arial" w:hAnsi="Arial" w:cs="Arial"/>
        </w:rPr>
        <w:t xml:space="preserve">            </w:t>
      </w:r>
    </w:p>
    <w:p w14:paraId="5188109A" w14:textId="77777777" w:rsidR="00B325CF" w:rsidRPr="008E3E6A" w:rsidRDefault="00B325CF" w:rsidP="00B325CF">
      <w:pPr>
        <w:suppressLineNumbers/>
        <w:ind w:left="360"/>
        <w:rPr>
          <w:rFonts w:ascii="Arial" w:hAnsi="Arial" w:cs="Arial"/>
        </w:rPr>
      </w:pPr>
      <w:r>
        <w:rPr>
          <w:rFonts w:ascii="Arial" w:hAnsi="Arial" w:cs="Arial"/>
          <w:b/>
        </w:rPr>
        <w:t>(b) What do</w:t>
      </w:r>
      <w:r w:rsidRPr="008E3E6A">
        <w:rPr>
          <w:rFonts w:ascii="Arial" w:hAnsi="Arial" w:cs="Arial"/>
          <w:b/>
        </w:rPr>
        <w:t xml:space="preserve"> the examples be</w:t>
      </w:r>
      <w:r>
        <w:rPr>
          <w:rFonts w:ascii="Arial" w:hAnsi="Arial" w:cs="Arial"/>
          <w:b/>
        </w:rPr>
        <w:t xml:space="preserve">low tell us about language </w:t>
      </w:r>
      <w:r w:rsidRPr="008E3E6A">
        <w:rPr>
          <w:rFonts w:ascii="Arial" w:hAnsi="Arial" w:cs="Arial"/>
          <w:b/>
        </w:rPr>
        <w:t xml:space="preserve">change? </w:t>
      </w:r>
      <w:r>
        <w:rPr>
          <w:rFonts w:ascii="Arial" w:hAnsi="Arial" w:cs="Arial"/>
          <w:b/>
        </w:rPr>
        <w:t>Make two</w:t>
      </w:r>
      <w:r w:rsidRPr="008E3E6A">
        <w:rPr>
          <w:rFonts w:ascii="Arial" w:hAnsi="Arial" w:cs="Arial"/>
          <w:b/>
        </w:rPr>
        <w:t xml:space="preserve"> points</w:t>
      </w:r>
      <w:r>
        <w:rPr>
          <w:rFonts w:ascii="Arial" w:hAnsi="Arial" w:cs="Arial"/>
          <w:b/>
        </w:rPr>
        <w:t xml:space="preserve"> </w:t>
      </w:r>
      <w:r>
        <w:rPr>
          <w:rFonts w:ascii="Arial" w:hAnsi="Arial" w:cs="Arial"/>
          <w:b/>
        </w:rPr>
        <w:br/>
        <w:t xml:space="preserve">  </w:t>
      </w:r>
      <w:r>
        <w:rPr>
          <w:rFonts w:ascii="Arial" w:hAnsi="Arial" w:cs="Arial"/>
          <w:b/>
        </w:rPr>
        <w:tab/>
      </w:r>
      <w:r w:rsidRPr="008E3E6A">
        <w:rPr>
          <w:rFonts w:ascii="Arial" w:hAnsi="Arial" w:cs="Arial"/>
          <w:b/>
        </w:rPr>
        <w:t xml:space="preserve">and refer to the </w:t>
      </w:r>
      <w:r>
        <w:rPr>
          <w:rFonts w:ascii="Arial" w:hAnsi="Arial" w:cs="Arial"/>
          <w:b/>
        </w:rPr>
        <w:t xml:space="preserve">examples using appropriate </w:t>
      </w:r>
      <w:r w:rsidRPr="008E3E6A">
        <w:rPr>
          <w:rFonts w:ascii="Arial" w:hAnsi="Arial" w:cs="Arial"/>
          <w:b/>
        </w:rPr>
        <w:t>terminology.</w:t>
      </w:r>
      <w:r w:rsidRPr="008E3E6A">
        <w:rPr>
          <w:rFonts w:ascii="Arial" w:hAnsi="Arial" w:cs="Arial"/>
          <w:i/>
        </w:rPr>
        <w:tab/>
      </w:r>
      <w:r>
        <w:rPr>
          <w:rFonts w:ascii="Arial" w:hAnsi="Arial" w:cs="Arial"/>
          <w:i/>
        </w:rPr>
        <w:t xml:space="preserve">  </w:t>
      </w:r>
      <w:r>
        <w:rPr>
          <w:rFonts w:ascii="Arial" w:hAnsi="Arial" w:cs="Arial"/>
          <w:i/>
        </w:rPr>
        <w:tab/>
      </w:r>
      <w:r>
        <w:rPr>
          <w:rFonts w:ascii="Arial" w:hAnsi="Arial" w:cs="Arial"/>
          <w:i/>
        </w:rPr>
        <w:tab/>
      </w:r>
      <w:r>
        <w:rPr>
          <w:rFonts w:ascii="Arial" w:hAnsi="Arial" w:cs="Arial"/>
          <w:b/>
        </w:rPr>
        <w:t>[4</w:t>
      </w:r>
      <w:r w:rsidRPr="00345762">
        <w:rPr>
          <w:rFonts w:ascii="Arial" w:hAnsi="Arial" w:cs="Arial"/>
          <w:b/>
        </w:rPr>
        <w:t>]</w:t>
      </w:r>
    </w:p>
    <w:p w14:paraId="6BF1C473" w14:textId="77777777" w:rsidR="00B325CF" w:rsidRDefault="00B325CF" w:rsidP="00B325CF">
      <w:pPr>
        <w:suppressLineNumbers/>
        <w:rPr>
          <w:rFonts w:ascii="Arial" w:hAnsi="Arial" w:cs="Arial"/>
          <w:i/>
        </w:rPr>
      </w:pPr>
      <w:r w:rsidRPr="008E3E6A">
        <w:rPr>
          <w:rFonts w:ascii="Arial" w:hAnsi="Arial" w:cs="Arial"/>
          <w:i/>
        </w:rPr>
        <w:tab/>
      </w:r>
      <w:r w:rsidRPr="008E3E6A">
        <w:rPr>
          <w:rFonts w:ascii="Arial" w:hAnsi="Arial" w:cs="Arial"/>
          <w:i/>
        </w:rPr>
        <w:tab/>
      </w:r>
      <w:r>
        <w:rPr>
          <w:rFonts w:ascii="Arial" w:hAnsi="Arial" w:cs="Arial"/>
          <w:i/>
        </w:rPr>
        <w:t>hanged</w:t>
      </w:r>
      <w:r w:rsidRPr="008E3E6A">
        <w:rPr>
          <w:rFonts w:ascii="Arial" w:hAnsi="Arial" w:cs="Arial"/>
          <w:i/>
        </w:rPr>
        <w:t xml:space="preserve">  </w:t>
      </w:r>
      <w:r>
        <w:rPr>
          <w:rFonts w:ascii="Arial" w:hAnsi="Arial" w:cs="Arial"/>
        </w:rPr>
        <w:t>(Text A, line 18</w:t>
      </w:r>
      <w:r w:rsidRPr="008E3E6A">
        <w:rPr>
          <w:rFonts w:ascii="Arial" w:hAnsi="Arial" w:cs="Arial"/>
        </w:rPr>
        <w:t>)</w:t>
      </w:r>
      <w:r w:rsidRPr="008E3E6A">
        <w:rPr>
          <w:rFonts w:ascii="Arial" w:hAnsi="Arial" w:cs="Arial"/>
        </w:rPr>
        <w:tab/>
      </w:r>
      <w:r w:rsidRPr="008E3E6A">
        <w:rPr>
          <w:rFonts w:ascii="Arial" w:hAnsi="Arial" w:cs="Arial"/>
        </w:rPr>
        <w:tab/>
      </w:r>
      <w:r>
        <w:rPr>
          <w:rFonts w:ascii="Arial" w:hAnsi="Arial" w:cs="Arial"/>
          <w:i/>
        </w:rPr>
        <w:t>hangd</w:t>
      </w:r>
      <w:r w:rsidRPr="008E3E6A">
        <w:rPr>
          <w:rFonts w:ascii="Arial" w:hAnsi="Arial" w:cs="Arial"/>
          <w:i/>
        </w:rPr>
        <w:tab/>
      </w:r>
      <w:r>
        <w:rPr>
          <w:rFonts w:ascii="Arial" w:hAnsi="Arial" w:cs="Arial"/>
        </w:rPr>
        <w:t>(Text A, line 18</w:t>
      </w:r>
      <w:r w:rsidRPr="008E3E6A">
        <w:rPr>
          <w:rFonts w:ascii="Arial" w:hAnsi="Arial" w:cs="Arial"/>
        </w:rPr>
        <w:t>)</w:t>
      </w:r>
      <w:r w:rsidRPr="008E3E6A">
        <w:rPr>
          <w:rFonts w:ascii="Arial" w:hAnsi="Arial" w:cs="Arial"/>
          <w:i/>
        </w:rPr>
        <w:tab/>
      </w:r>
    </w:p>
    <w:p w14:paraId="350A6E2F" w14:textId="77777777" w:rsidR="00B325CF" w:rsidRDefault="00B325CF" w:rsidP="00B325CF">
      <w:pPr>
        <w:suppressLineNumbers/>
        <w:rPr>
          <w:rFonts w:ascii="Arial" w:hAnsi="Arial" w:cs="Arial"/>
        </w:rPr>
      </w:pPr>
      <w:r>
        <w:rPr>
          <w:rFonts w:ascii="Arial" w:hAnsi="Arial" w:cs="Arial"/>
          <w:i/>
        </w:rPr>
        <w:tab/>
      </w:r>
      <w:r>
        <w:rPr>
          <w:rFonts w:ascii="Arial" w:hAnsi="Arial" w:cs="Arial"/>
          <w:i/>
        </w:rPr>
        <w:tab/>
        <w:t xml:space="preserve">heauie </w:t>
      </w:r>
      <w:r>
        <w:rPr>
          <w:rFonts w:ascii="Arial" w:hAnsi="Arial" w:cs="Arial"/>
        </w:rPr>
        <w:t>(Text A, line 23)</w:t>
      </w:r>
    </w:p>
    <w:p w14:paraId="6C31C508" w14:textId="77777777" w:rsidR="00B325CF" w:rsidRPr="00CB5814" w:rsidRDefault="00B325CF" w:rsidP="00B325CF">
      <w:pPr>
        <w:suppressLineNumbers/>
        <w:rPr>
          <w:rFonts w:ascii="Arial" w:hAnsi="Arial" w:cs="Arial"/>
        </w:rPr>
      </w:pPr>
      <w:r>
        <w:rPr>
          <w:rFonts w:ascii="Arial" w:hAnsi="Arial" w:cs="Arial"/>
          <w:i/>
        </w:rPr>
        <w:t xml:space="preserve">      </w:t>
      </w:r>
      <w:r w:rsidRPr="008E3E6A">
        <w:rPr>
          <w:rFonts w:ascii="Arial" w:hAnsi="Arial" w:cs="Arial"/>
          <w:b/>
        </w:rPr>
        <w:t>(c)</w:t>
      </w:r>
      <w:r>
        <w:rPr>
          <w:rFonts w:ascii="Arial" w:hAnsi="Arial" w:cs="Arial"/>
          <w:i/>
        </w:rPr>
        <w:t xml:space="preserve"> </w:t>
      </w:r>
      <w:r w:rsidRPr="008E3E6A">
        <w:rPr>
          <w:rFonts w:ascii="Arial" w:hAnsi="Arial" w:cs="Arial"/>
          <w:b/>
        </w:rPr>
        <w:t xml:space="preserve"> Describe the form and the archaic grammatica</w:t>
      </w:r>
      <w:r>
        <w:rPr>
          <w:rFonts w:ascii="Arial" w:hAnsi="Arial" w:cs="Arial"/>
          <w:b/>
        </w:rPr>
        <w:t xml:space="preserve">l features of the following </w:t>
      </w:r>
      <w:r>
        <w:rPr>
          <w:rFonts w:ascii="Arial" w:hAnsi="Arial" w:cs="Arial"/>
          <w:b/>
        </w:rPr>
        <w:br/>
        <w:t xml:space="preserve"> </w:t>
      </w:r>
      <w:r>
        <w:rPr>
          <w:rFonts w:ascii="Arial" w:hAnsi="Arial" w:cs="Arial"/>
          <w:b/>
        </w:rPr>
        <w:tab/>
        <w:t xml:space="preserve"> </w:t>
      </w:r>
      <w:r w:rsidRPr="008E3E6A">
        <w:rPr>
          <w:rFonts w:ascii="Arial" w:hAnsi="Arial" w:cs="Arial"/>
          <w:b/>
        </w:rPr>
        <w:t>examples using appropriate terminology.</w:t>
      </w:r>
      <w:r w:rsidRPr="008E3E6A">
        <w:rPr>
          <w:rFonts w:ascii="Arial" w:hAnsi="Arial" w:cs="Arial"/>
          <w:i/>
        </w:rPr>
        <w:tab/>
      </w:r>
      <w:r w:rsidRPr="008E3E6A">
        <w:rPr>
          <w:rFonts w:ascii="Arial" w:hAnsi="Arial" w:cs="Arial"/>
          <w:i/>
        </w:rPr>
        <w:tab/>
      </w:r>
      <w:r w:rsidRPr="008E3E6A">
        <w:rPr>
          <w:rFonts w:ascii="Arial" w:hAnsi="Arial" w:cs="Arial"/>
          <w:i/>
        </w:rPr>
        <w:tab/>
      </w:r>
      <w:r w:rsidRPr="008E3E6A">
        <w:rPr>
          <w:rFonts w:ascii="Arial" w:hAnsi="Arial" w:cs="Arial"/>
          <w:i/>
        </w:rPr>
        <w:tab/>
      </w:r>
      <w:r w:rsidRPr="008E3E6A">
        <w:rPr>
          <w:rFonts w:ascii="Arial" w:hAnsi="Arial" w:cs="Arial"/>
          <w:i/>
        </w:rPr>
        <w:tab/>
      </w:r>
      <w:r>
        <w:rPr>
          <w:rFonts w:ascii="Arial" w:hAnsi="Arial" w:cs="Arial"/>
          <w:b/>
        </w:rPr>
        <w:t>[6</w:t>
      </w:r>
      <w:r w:rsidRPr="008E3E6A">
        <w:rPr>
          <w:rFonts w:ascii="Arial" w:hAnsi="Arial" w:cs="Arial"/>
          <w:b/>
        </w:rPr>
        <w:t>]</w:t>
      </w:r>
    </w:p>
    <w:p w14:paraId="4C60BA71" w14:textId="77777777" w:rsidR="00B325CF" w:rsidRDefault="00B325CF" w:rsidP="00B325CF">
      <w:pPr>
        <w:suppressLineNumbers/>
        <w:ind w:left="720" w:firstLine="720"/>
        <w:rPr>
          <w:rFonts w:ascii="Arial" w:hAnsi="Arial" w:cs="Arial"/>
        </w:rPr>
      </w:pPr>
      <w:r>
        <w:rPr>
          <w:rFonts w:ascii="Arial" w:hAnsi="Arial" w:cs="Arial"/>
          <w:i/>
        </w:rPr>
        <w:t>Gods just judgement</w:t>
      </w:r>
      <w:r>
        <w:rPr>
          <w:rFonts w:ascii="Arial" w:hAnsi="Arial" w:cs="Arial"/>
        </w:rPr>
        <w:t xml:space="preserve"> (Text A, line 1</w:t>
      </w:r>
      <w:r w:rsidRPr="008E3E6A">
        <w:rPr>
          <w:rFonts w:ascii="Arial" w:hAnsi="Arial" w:cs="Arial"/>
        </w:rPr>
        <w:t>)</w:t>
      </w:r>
      <w:r w:rsidRPr="008E3E6A">
        <w:rPr>
          <w:rFonts w:ascii="Arial" w:hAnsi="Arial" w:cs="Arial"/>
        </w:rPr>
        <w:tab/>
      </w:r>
      <w:r>
        <w:rPr>
          <w:rFonts w:ascii="Arial" w:hAnsi="Arial" w:cs="Arial"/>
        </w:rPr>
        <w:t xml:space="preserve">    </w:t>
      </w:r>
      <w:r>
        <w:rPr>
          <w:rFonts w:ascii="Arial" w:hAnsi="Arial" w:cs="Arial"/>
          <w:i/>
        </w:rPr>
        <w:t>fyve yeere</w:t>
      </w:r>
      <w:r w:rsidRPr="008E3E6A">
        <w:rPr>
          <w:rFonts w:ascii="Arial" w:hAnsi="Arial" w:cs="Arial"/>
          <w:i/>
        </w:rPr>
        <w:t xml:space="preserve"> </w:t>
      </w:r>
      <w:r>
        <w:rPr>
          <w:rFonts w:ascii="Arial" w:hAnsi="Arial" w:cs="Arial"/>
        </w:rPr>
        <w:t xml:space="preserve">(Text A, line 4) </w:t>
      </w:r>
    </w:p>
    <w:p w14:paraId="35DD68AD" w14:textId="739FE82F" w:rsidR="00B325CF" w:rsidRPr="00F77D0A" w:rsidRDefault="003421BC" w:rsidP="00B325CF">
      <w:pPr>
        <w:suppressLineNumbers/>
        <w:ind w:left="720" w:firstLine="720"/>
        <w:rPr>
          <w:rFonts w:ascii="Arial" w:hAnsi="Arial" w:cs="Arial"/>
          <w:i/>
        </w:rPr>
      </w:pPr>
      <w:r>
        <w:rPr>
          <w:rFonts w:ascii="Arial" w:hAnsi="Arial" w:cs="Arial"/>
          <w:i/>
        </w:rPr>
        <w:t xml:space="preserve">(He) </w:t>
      </w:r>
      <w:r w:rsidR="00B325CF" w:rsidRPr="00F77D0A">
        <w:rPr>
          <w:rFonts w:ascii="Arial" w:hAnsi="Arial" w:cs="Arial"/>
          <w:i/>
        </w:rPr>
        <w:t>knew not</w:t>
      </w:r>
      <w:r w:rsidR="00B325CF">
        <w:rPr>
          <w:rFonts w:ascii="Arial" w:hAnsi="Arial" w:cs="Arial"/>
          <w:i/>
        </w:rPr>
        <w:t xml:space="preserve"> </w:t>
      </w:r>
      <w:r w:rsidR="00B325CF">
        <w:rPr>
          <w:rFonts w:ascii="Arial" w:hAnsi="Arial" w:cs="Arial"/>
        </w:rPr>
        <w:t>(Text B, line 17)</w:t>
      </w:r>
      <w:r w:rsidR="00B325CF" w:rsidRPr="00F77D0A">
        <w:rPr>
          <w:rFonts w:ascii="Arial" w:hAnsi="Arial" w:cs="Arial"/>
          <w:i/>
        </w:rPr>
        <w:tab/>
      </w:r>
    </w:p>
    <w:p w14:paraId="0A0596B5" w14:textId="77777777" w:rsidR="00B325CF" w:rsidRPr="008E3E6A" w:rsidRDefault="00B325CF" w:rsidP="00B325CF">
      <w:pPr>
        <w:suppressLineNumbers/>
        <w:rPr>
          <w:rFonts w:ascii="Arial" w:hAnsi="Arial" w:cs="Arial"/>
          <w:b/>
        </w:rPr>
      </w:pPr>
      <w:r>
        <w:rPr>
          <w:rFonts w:ascii="Arial" w:hAnsi="Arial" w:cs="Arial"/>
          <w:b/>
        </w:rPr>
        <w:t xml:space="preserve">      (d) </w:t>
      </w:r>
      <w:r w:rsidRPr="008E3E6A">
        <w:rPr>
          <w:rFonts w:ascii="Arial" w:hAnsi="Arial" w:cs="Arial"/>
          <w:b/>
        </w:rPr>
        <w:t xml:space="preserve">Analyse features of the grammatical structure and punctuation that are </w:t>
      </w:r>
      <w:r w:rsidRPr="008E3E6A">
        <w:rPr>
          <w:rFonts w:ascii="Arial" w:hAnsi="Arial" w:cs="Arial"/>
          <w:b/>
        </w:rPr>
        <w:br/>
        <w:t xml:space="preserve">  </w:t>
      </w:r>
      <w:r w:rsidRPr="008E3E6A">
        <w:rPr>
          <w:rFonts w:ascii="Arial" w:hAnsi="Arial" w:cs="Arial"/>
          <w:b/>
        </w:rPr>
        <w:tab/>
        <w:t xml:space="preserve">typical of Early Modern English in the extract from Text A below. Make </w:t>
      </w:r>
      <w:r w:rsidRPr="008E3E6A">
        <w:rPr>
          <w:rFonts w:ascii="Arial" w:hAnsi="Arial" w:cs="Arial"/>
          <w:b/>
        </w:rPr>
        <w:br/>
        <w:t xml:space="preserve">  </w:t>
      </w:r>
      <w:r w:rsidRPr="008E3E6A">
        <w:rPr>
          <w:rFonts w:ascii="Arial" w:hAnsi="Arial" w:cs="Arial"/>
          <w:b/>
        </w:rPr>
        <w:tab/>
        <w:t>three points and select an appropriate example to suppo</w:t>
      </w:r>
      <w:r>
        <w:rPr>
          <w:rFonts w:ascii="Arial" w:hAnsi="Arial" w:cs="Arial"/>
          <w:b/>
        </w:rPr>
        <w:t xml:space="preserve">rt each point. </w:t>
      </w:r>
      <w:r>
        <w:rPr>
          <w:rFonts w:ascii="Arial" w:hAnsi="Arial" w:cs="Arial"/>
          <w:b/>
        </w:rPr>
        <w:tab/>
        <w:t>[6</w:t>
      </w:r>
      <w:r w:rsidRPr="008E3E6A">
        <w:rPr>
          <w:rFonts w:ascii="Arial" w:hAnsi="Arial" w:cs="Arial"/>
          <w:b/>
        </w:rPr>
        <w:t>]</w:t>
      </w:r>
      <w:r>
        <w:rPr>
          <w:rFonts w:ascii="Arial" w:hAnsi="Arial" w:cs="Arial"/>
          <w:b/>
        </w:rPr>
        <w:b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137359C6" w14:textId="77777777" w:rsidR="00B325CF" w:rsidRPr="00CB5814" w:rsidRDefault="00B325CF" w:rsidP="00B325CF">
      <w:pPr>
        <w:suppressLineNumbers/>
        <w:ind w:left="720"/>
        <w:rPr>
          <w:rFonts w:ascii="Arial" w:hAnsi="Arial" w:cs="Arial"/>
          <w:i/>
        </w:rPr>
      </w:pPr>
      <w:bookmarkStart w:id="47" w:name="_Hlk491764602"/>
      <w:r w:rsidRPr="00CB5814">
        <w:rPr>
          <w:rFonts w:ascii="Arial" w:hAnsi="Arial" w:cs="Arial"/>
          <w:i/>
        </w:rPr>
        <w:t>A cruell murther committed lately vpon the body of </w:t>
      </w:r>
      <w:r w:rsidRPr="00CB5814">
        <w:rPr>
          <w:rFonts w:ascii="Arial" w:hAnsi="Arial" w:cs="Arial"/>
          <w:bCs/>
          <w:i/>
        </w:rPr>
        <w:t>Abraham</w:t>
      </w:r>
      <w:r w:rsidRPr="00CB5814">
        <w:rPr>
          <w:rFonts w:ascii="Arial" w:hAnsi="Arial" w:cs="Arial"/>
          <w:i/>
        </w:rPr>
        <w:t xml:space="preserve"> </w:t>
      </w:r>
      <w:r w:rsidRPr="00CB5814">
        <w:rPr>
          <w:rFonts w:ascii="Arial" w:hAnsi="Arial" w:cs="Arial"/>
          <w:i/>
          <w:iCs/>
        </w:rPr>
        <w:t>Gearsy,</w:t>
      </w:r>
      <w:r w:rsidRPr="00CB5814">
        <w:rPr>
          <w:rFonts w:ascii="Arial" w:hAnsi="Arial" w:cs="Arial"/>
          <w:i/>
        </w:rPr>
        <w:t> who livd in the Parish of </w:t>
      </w:r>
      <w:r w:rsidRPr="00CB5814">
        <w:rPr>
          <w:rFonts w:ascii="Arial" w:hAnsi="Arial" w:cs="Arial"/>
          <w:bCs/>
          <w:i/>
        </w:rPr>
        <w:t>Westmill,</w:t>
      </w:r>
      <w:r w:rsidRPr="00CB5814">
        <w:rPr>
          <w:rFonts w:ascii="Arial" w:hAnsi="Arial" w:cs="Arial"/>
          <w:i/>
        </w:rPr>
        <w:t> in the County of </w:t>
      </w:r>
      <w:r w:rsidRPr="00CB5814">
        <w:rPr>
          <w:rFonts w:ascii="Arial" w:hAnsi="Arial" w:cs="Arial"/>
          <w:bCs/>
          <w:i/>
        </w:rPr>
        <w:t>Harford;</w:t>
      </w:r>
      <w:r w:rsidRPr="00CB5814">
        <w:rPr>
          <w:rFonts w:ascii="Arial" w:hAnsi="Arial" w:cs="Arial"/>
          <w:i/>
        </w:rPr>
        <w:t xml:space="preserve"> by one </w:t>
      </w:r>
      <w:r w:rsidRPr="00CB5814">
        <w:rPr>
          <w:rFonts w:ascii="Arial" w:hAnsi="Arial" w:cs="Arial"/>
          <w:bCs/>
          <w:i/>
        </w:rPr>
        <w:t>Robert Reeve,</w:t>
      </w:r>
      <w:r w:rsidRPr="00CB5814">
        <w:rPr>
          <w:rFonts w:ascii="Arial" w:hAnsi="Arial" w:cs="Arial"/>
          <w:i/>
        </w:rPr>
        <w:t> and </w:t>
      </w:r>
      <w:r w:rsidRPr="00CB5814">
        <w:rPr>
          <w:rFonts w:ascii="Arial" w:hAnsi="Arial" w:cs="Arial"/>
          <w:bCs/>
          <w:i/>
        </w:rPr>
        <w:t>Richard Reeve,</w:t>
      </w:r>
      <w:r w:rsidRPr="00CB5814">
        <w:rPr>
          <w:rFonts w:ascii="Arial" w:hAnsi="Arial" w:cs="Arial"/>
          <w:i/>
        </w:rPr>
        <w:t> both of the same Parish: for which fact </w:t>
      </w:r>
      <w:r w:rsidRPr="00CB5814">
        <w:rPr>
          <w:rFonts w:ascii="Arial" w:hAnsi="Arial" w:cs="Arial"/>
          <w:bCs/>
          <w:i/>
        </w:rPr>
        <w:t>Robert</w:t>
      </w:r>
      <w:r w:rsidRPr="00CB5814">
        <w:rPr>
          <w:rFonts w:ascii="Arial" w:hAnsi="Arial" w:cs="Arial"/>
          <w:i/>
        </w:rPr>
        <w:t> was prest to death, on Munday the 16. of March, and the Tuesday following </w:t>
      </w:r>
      <w:r w:rsidRPr="00CB5814">
        <w:rPr>
          <w:rFonts w:ascii="Arial" w:hAnsi="Arial" w:cs="Arial"/>
          <w:bCs/>
          <w:i/>
        </w:rPr>
        <w:t>Richard</w:t>
      </w:r>
      <w:r w:rsidRPr="00CB5814">
        <w:rPr>
          <w:rFonts w:ascii="Arial" w:hAnsi="Arial" w:cs="Arial"/>
          <w:i/>
        </w:rPr>
        <w:t xml:space="preserve"> was hanged; and after both them were hangd vp in chaynes, where now they doe remaine, to the affrightment of all beholders. </w:t>
      </w:r>
    </w:p>
    <w:p w14:paraId="4B47C75D" w14:textId="77777777" w:rsidR="00B325CF" w:rsidRPr="00CB5814" w:rsidRDefault="00B325CF" w:rsidP="00B325CF">
      <w:pPr>
        <w:suppressLineNumbers/>
        <w:ind w:left="720"/>
        <w:rPr>
          <w:rFonts w:ascii="Arial" w:hAnsi="Arial" w:cs="Arial"/>
          <w:i/>
        </w:rPr>
      </w:pPr>
      <w:r w:rsidRPr="00CB5814">
        <w:rPr>
          <w:rFonts w:ascii="Arial" w:hAnsi="Arial" w:cs="Arial"/>
          <w:i/>
        </w:rPr>
        <w:t>A wonderful wonder, Being a most strange</w:t>
      </w:r>
      <w:r>
        <w:rPr>
          <w:rFonts w:ascii="Arial" w:hAnsi="Arial" w:cs="Arial"/>
          <w:i/>
        </w:rPr>
        <w:t>st</w:t>
      </w:r>
      <w:r w:rsidRPr="00CB5814">
        <w:rPr>
          <w:rFonts w:ascii="Arial" w:hAnsi="Arial" w:cs="Arial"/>
          <w:i/>
        </w:rPr>
        <w:t xml:space="preserve"> and true relation of the resolute life, and miserable death of Thomas Miles, who did forsweare himselfe, and wished that God might shew some heauie example upon him, and so it came to passe for as hee sate at his Meate hee choked himselfe, and died in short space after, which hapned the 8. of August last, 1635. and being ript vp by the Chirurgions of S. Bartholomewes Hospitall, was found to have a gub of meat sticking fast in his throate, which was the cause of his death. Writen to warne all rash Swearers to forsake their evill wayes, which God grant we may. </w:t>
      </w:r>
      <w:r>
        <w:rPr>
          <w:rFonts w:ascii="Arial" w:hAnsi="Arial" w:cs="Arial"/>
          <w:i/>
        </w:rPr>
        <w:tab/>
      </w:r>
      <w:r>
        <w:rPr>
          <w:rFonts w:ascii="Arial" w:hAnsi="Arial" w:cs="Arial"/>
          <w:i/>
        </w:rPr>
        <w:tab/>
      </w:r>
      <w:r>
        <w:rPr>
          <w:rFonts w:ascii="Arial" w:hAnsi="Arial" w:cs="Arial"/>
          <w:i/>
        </w:rPr>
        <w:tab/>
      </w:r>
      <w:r>
        <w:rPr>
          <w:rFonts w:ascii="Arial" w:hAnsi="Arial" w:cs="Arial"/>
          <w:i/>
        </w:rPr>
        <w:tab/>
        <w:t xml:space="preserve">                           </w:t>
      </w:r>
      <w:r>
        <w:rPr>
          <w:rFonts w:ascii="Arial" w:hAnsi="Arial" w:cs="Arial"/>
        </w:rPr>
        <w:t>[Text A, ll.15-27]</w:t>
      </w:r>
    </w:p>
    <w:bookmarkEnd w:id="47"/>
    <w:p w14:paraId="76061EEA" w14:textId="77777777" w:rsidR="005E180E" w:rsidRPr="004447F2" w:rsidRDefault="005E180E" w:rsidP="00BF7E5B">
      <w:pPr>
        <w:pStyle w:val="ListParagraph"/>
        <w:numPr>
          <w:ilvl w:val="0"/>
          <w:numId w:val="20"/>
        </w:numPr>
        <w:rPr>
          <w:rFonts w:ascii="Arial" w:hAnsi="Arial" w:cs="Arial"/>
        </w:rPr>
      </w:pPr>
      <w:r>
        <w:rPr>
          <w:rFonts w:ascii="Arial" w:hAnsi="Arial" w:cs="Arial"/>
        </w:rPr>
        <w:t>In your response, you must</w:t>
      </w:r>
      <w:r w:rsidRPr="004447F2">
        <w:rPr>
          <w:rFonts w:ascii="Arial" w:hAnsi="Arial" w:cs="Arial"/>
        </w:rPr>
        <w:t>:</w:t>
      </w:r>
    </w:p>
    <w:p w14:paraId="63DCF795" w14:textId="77777777" w:rsidR="005E180E" w:rsidRDefault="005E180E" w:rsidP="00BF7E5B">
      <w:pPr>
        <w:pStyle w:val="ListParagraph"/>
        <w:numPr>
          <w:ilvl w:val="0"/>
          <w:numId w:val="21"/>
        </w:numPr>
        <w:rPr>
          <w:rFonts w:ascii="Arial" w:hAnsi="Arial" w:cs="Arial"/>
        </w:rPr>
      </w:pPr>
      <w:r w:rsidRPr="004447F2">
        <w:rPr>
          <w:rFonts w:ascii="Arial" w:hAnsi="Arial" w:cs="Arial"/>
        </w:rPr>
        <w:t>expl</w:t>
      </w:r>
      <w:r>
        <w:rPr>
          <w:rFonts w:ascii="Arial" w:hAnsi="Arial" w:cs="Arial"/>
        </w:rPr>
        <w:t>ore connections across the texts</w:t>
      </w:r>
    </w:p>
    <w:p w14:paraId="2F1303A5" w14:textId="77777777" w:rsidR="005E180E" w:rsidRDefault="005E180E" w:rsidP="00BF7E5B">
      <w:pPr>
        <w:pStyle w:val="ListParagraph"/>
        <w:numPr>
          <w:ilvl w:val="0"/>
          <w:numId w:val="21"/>
        </w:numPr>
        <w:rPr>
          <w:rFonts w:ascii="Arial" w:hAnsi="Arial" w:cs="Arial"/>
        </w:rPr>
      </w:pPr>
      <w:r w:rsidRPr="004447F2">
        <w:rPr>
          <w:rFonts w:ascii="Arial" w:hAnsi="Arial" w:cs="Arial"/>
        </w:rPr>
        <w:t>consider relevant contextual factors and language features associated with the construction of meaning</w:t>
      </w:r>
    </w:p>
    <w:p w14:paraId="077F95BB" w14:textId="77777777" w:rsidR="005E180E" w:rsidRDefault="005E180E" w:rsidP="00BF7E5B">
      <w:pPr>
        <w:pStyle w:val="ListParagraph"/>
        <w:numPr>
          <w:ilvl w:val="0"/>
          <w:numId w:val="21"/>
        </w:numPr>
        <w:suppressLineNumbers/>
        <w:rPr>
          <w:rFonts w:ascii="Arial" w:hAnsi="Arial" w:cs="Arial"/>
        </w:rPr>
      </w:pPr>
      <w:r w:rsidRPr="004447F2">
        <w:rPr>
          <w:rFonts w:ascii="Arial" w:hAnsi="Arial" w:cs="Arial"/>
        </w:rPr>
        <w:t>demonstrate understanding of relevant language concepts and issues.</w:t>
      </w:r>
    </w:p>
    <w:p w14:paraId="449FD0AB" w14:textId="77777777" w:rsidR="005E180E" w:rsidRPr="004447F2" w:rsidRDefault="005E180E" w:rsidP="005E180E">
      <w:pPr>
        <w:pStyle w:val="ListParagraph"/>
        <w:suppressLineNumbers/>
        <w:ind w:left="1080"/>
        <w:rPr>
          <w:rFonts w:ascii="Arial" w:hAnsi="Arial" w:cs="Arial"/>
        </w:rPr>
      </w:pPr>
    </w:p>
    <w:p w14:paraId="7438775E" w14:textId="14524E75" w:rsidR="00B325CF" w:rsidRPr="005E180E" w:rsidRDefault="005E180E" w:rsidP="005E180E">
      <w:pPr>
        <w:suppressLineNumbers/>
        <w:rPr>
          <w:rFonts w:ascii="Arial" w:hAnsi="Arial" w:cs="Arial"/>
          <w:i/>
        </w:rPr>
      </w:pPr>
      <w:r w:rsidRPr="004447F2">
        <w:rPr>
          <w:rFonts w:ascii="Arial" w:hAnsi="Arial" w:cs="Arial"/>
          <w:b/>
        </w:rPr>
        <w:t>Analyse and evaluate Texts A, B and C as examples of sensational news reports written in different times.</w:t>
      </w:r>
      <w:r w:rsidRPr="004447F2">
        <w:rPr>
          <w:rFonts w:ascii="Arial" w:hAnsi="Arial" w:cs="Arial"/>
          <w:b/>
        </w:rPr>
        <w:tab/>
      </w:r>
      <w:r w:rsidRPr="004447F2">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4447F2">
        <w:rPr>
          <w:rFonts w:ascii="Arial" w:hAnsi="Arial" w:cs="Arial"/>
          <w:b/>
        </w:rPr>
        <w:t>[60]</w:t>
      </w:r>
    </w:p>
    <w:p w14:paraId="354847B0" w14:textId="77777777" w:rsidR="00B325CF" w:rsidRDefault="00B325CF" w:rsidP="00B325CF">
      <w:pPr>
        <w:suppressLineNumbers/>
        <w:rPr>
          <w:rFonts w:ascii="Arial" w:hAnsi="Arial" w:cs="Arial"/>
        </w:rPr>
      </w:pPr>
    </w:p>
    <w:p w14:paraId="30F2EC34" w14:textId="77777777" w:rsidR="00B325CF" w:rsidRPr="00EC4E64" w:rsidRDefault="00B325CF" w:rsidP="00B325CF">
      <w:pPr>
        <w:suppressLineNumbers/>
        <w:rPr>
          <w:rFonts w:ascii="Arial" w:hAnsi="Arial" w:cs="Arial"/>
          <w:b/>
        </w:rPr>
      </w:pPr>
      <w:r>
        <w:rPr>
          <w:rFonts w:ascii="Arial" w:hAnsi="Arial" w:cs="Arial"/>
          <w:b/>
        </w:rPr>
        <w:lastRenderedPageBreak/>
        <w:t>TEXT A</w:t>
      </w:r>
      <w:r>
        <w:rPr>
          <w:rFonts w:ascii="Arial" w:hAnsi="Arial" w:cs="Arial"/>
          <w:b/>
        </w:rPr>
        <w:tab/>
      </w:r>
      <w:r w:rsidRPr="00EC4E64">
        <w:rPr>
          <w:rFonts w:ascii="Arial" w:hAnsi="Arial" w:cs="Arial"/>
          <w:b/>
        </w:rPr>
        <w:t>(extracts from broadsides published between 1600 and 1635)</w:t>
      </w:r>
    </w:p>
    <w:p w14:paraId="725C4262" w14:textId="77777777" w:rsidR="00B325CF" w:rsidRDefault="00B325CF" w:rsidP="00B325CF">
      <w:pPr>
        <w:suppressLineNumbers/>
        <w:contextualSpacing/>
        <w:rPr>
          <w:rFonts w:ascii="Arial" w:hAnsi="Arial" w:cs="Arial"/>
        </w:rPr>
      </w:pPr>
    </w:p>
    <w:p w14:paraId="586B8BFB" w14:textId="77777777" w:rsidR="00B325CF" w:rsidRDefault="00B325CF" w:rsidP="00B325CF">
      <w:pPr>
        <w:spacing w:after="0" w:line="240" w:lineRule="auto"/>
        <w:contextualSpacing/>
        <w:rPr>
          <w:rFonts w:ascii="Arial" w:hAnsi="Arial" w:cs="Arial"/>
        </w:rPr>
      </w:pPr>
      <w:r w:rsidRPr="00E47EDE">
        <w:rPr>
          <w:rFonts w:ascii="Arial" w:hAnsi="Arial" w:cs="Arial"/>
        </w:rPr>
        <w:t xml:space="preserve">A most rare, strange, and wonderfull accident, which by Gods just judgement </w:t>
      </w:r>
      <w:r>
        <w:rPr>
          <w:rFonts w:ascii="Arial" w:hAnsi="Arial" w:cs="Arial"/>
        </w:rPr>
        <w:t xml:space="preserve">was brought to passe, not farre </w:t>
      </w:r>
      <w:r w:rsidRPr="00E47EDE">
        <w:rPr>
          <w:rFonts w:ascii="Arial" w:hAnsi="Arial" w:cs="Arial"/>
        </w:rPr>
        <w:t>fr</w:t>
      </w:r>
      <w:r>
        <w:rPr>
          <w:rFonts w:ascii="Arial" w:hAnsi="Arial" w:cs="Arial"/>
        </w:rPr>
        <w:t>om Rithin in Wales, and showne v</w:t>
      </w:r>
      <w:r w:rsidRPr="00E47EDE">
        <w:rPr>
          <w:rFonts w:ascii="Arial" w:hAnsi="Arial" w:cs="Arial"/>
        </w:rPr>
        <w:t>pon three most wicked persons, who had secretly</w:t>
      </w:r>
      <w:r>
        <w:rPr>
          <w:rFonts w:ascii="Arial" w:hAnsi="Arial" w:cs="Arial"/>
        </w:rPr>
        <w:t xml:space="preserve"> and cunningly murdered a young </w:t>
      </w:r>
      <w:r w:rsidRPr="00E47EDE">
        <w:rPr>
          <w:rFonts w:ascii="Arial" w:hAnsi="Arial" w:cs="Arial"/>
        </w:rPr>
        <w:t xml:space="preserve">Gentleman named David Williams, that by no meanes it could be knowne, and how </w:t>
      </w:r>
      <w:r>
        <w:rPr>
          <w:rFonts w:ascii="Arial" w:hAnsi="Arial" w:cs="Arial"/>
        </w:rPr>
        <w:t xml:space="preserve">in the end it was reuenged by a </w:t>
      </w:r>
      <w:r w:rsidRPr="00E47EDE">
        <w:rPr>
          <w:rFonts w:ascii="Arial" w:hAnsi="Arial" w:cs="Arial"/>
        </w:rPr>
        <w:t>c</w:t>
      </w:r>
      <w:r>
        <w:rPr>
          <w:rFonts w:ascii="Arial" w:hAnsi="Arial" w:cs="Arial"/>
        </w:rPr>
        <w:t>hylde of fyve yeere</w:t>
      </w:r>
      <w:r w:rsidRPr="00E47EDE">
        <w:rPr>
          <w:rFonts w:ascii="Arial" w:hAnsi="Arial" w:cs="Arial"/>
        </w:rPr>
        <w:t xml:space="preserve"> old, which</w:t>
      </w:r>
      <w:r>
        <w:rPr>
          <w:rFonts w:ascii="Arial" w:hAnsi="Arial" w:cs="Arial"/>
        </w:rPr>
        <w:t xml:space="preserve"> was in his Mothers wombe, and v</w:t>
      </w:r>
      <w:r w:rsidRPr="00E47EDE">
        <w:rPr>
          <w:rFonts w:ascii="Arial" w:hAnsi="Arial" w:cs="Arial"/>
        </w:rPr>
        <w:t>nborne when the deed was done.</w:t>
      </w:r>
    </w:p>
    <w:p w14:paraId="30E6090E" w14:textId="77777777" w:rsidR="00B325CF" w:rsidRPr="007A3DE3" w:rsidRDefault="00B325CF" w:rsidP="00B325CF">
      <w:pPr>
        <w:pStyle w:val="ListParagraph"/>
        <w:spacing w:after="0" w:line="240" w:lineRule="auto"/>
        <w:ind w:left="0"/>
        <w:jc w:val="center"/>
        <w:rPr>
          <w:rFonts w:ascii="Arial" w:hAnsi="Arial" w:cs="Arial"/>
        </w:rPr>
      </w:pPr>
      <w:r>
        <w:rPr>
          <w:rFonts w:ascii="Arial" w:hAnsi="Arial" w:cs="Arial"/>
        </w:rPr>
        <w:t>* * *</w:t>
      </w:r>
    </w:p>
    <w:p w14:paraId="03F63502" w14:textId="77777777" w:rsidR="00B325CF" w:rsidRDefault="00B325CF" w:rsidP="00B325CF">
      <w:pPr>
        <w:spacing w:after="0" w:line="240" w:lineRule="auto"/>
        <w:rPr>
          <w:rFonts w:ascii="Arial" w:hAnsi="Arial" w:cs="Arial"/>
        </w:rPr>
      </w:pPr>
      <w:r w:rsidRPr="00E13DDA">
        <w:rPr>
          <w:rFonts w:ascii="Arial" w:hAnsi="Arial" w:cs="Arial"/>
        </w:rPr>
        <w:t>A true Relation of one Susan Higges, dwelling in Risborrow a</w:t>
      </w:r>
      <w:r>
        <w:rPr>
          <w:rFonts w:ascii="Arial" w:hAnsi="Arial" w:cs="Arial"/>
        </w:rPr>
        <w:t xml:space="preserve"> </w:t>
      </w:r>
      <w:r w:rsidRPr="00E13DDA">
        <w:rPr>
          <w:rFonts w:ascii="Arial" w:hAnsi="Arial" w:cs="Arial"/>
        </w:rPr>
        <w:t>Towne in Buckinghamshire, and how shee lived 20. yeeres, by robbing on the High-wayes</w:t>
      </w:r>
      <w:r>
        <w:rPr>
          <w:rFonts w:ascii="Arial" w:hAnsi="Arial" w:cs="Arial"/>
        </w:rPr>
        <w:t>, yet v</w:t>
      </w:r>
      <w:r w:rsidRPr="00E13DDA">
        <w:rPr>
          <w:rFonts w:ascii="Arial" w:hAnsi="Arial" w:cs="Arial"/>
        </w:rPr>
        <w:t xml:space="preserve">nsuspected of all that knew her, till at last, comming to Messeldon, there robbing a woman; which woman </w:t>
      </w:r>
      <w:r>
        <w:rPr>
          <w:rFonts w:ascii="Arial" w:hAnsi="Arial" w:cs="Arial"/>
        </w:rPr>
        <w:t xml:space="preserve">knew </w:t>
      </w:r>
      <w:r w:rsidRPr="00E13DDA">
        <w:rPr>
          <w:rFonts w:ascii="Arial" w:hAnsi="Arial" w:cs="Arial"/>
        </w:rPr>
        <w:t>her and called her by her name: now when she saw she was betrayed, she killed her, a</w:t>
      </w:r>
      <w:r>
        <w:rPr>
          <w:rFonts w:ascii="Arial" w:hAnsi="Arial" w:cs="Arial"/>
        </w:rPr>
        <w:t>nd standing by her while she gau</w:t>
      </w:r>
      <w:r w:rsidRPr="00E13DDA">
        <w:rPr>
          <w:rFonts w:ascii="Arial" w:hAnsi="Arial" w:cs="Arial"/>
        </w:rPr>
        <w:t>e three groanes, she spat three drops</w:t>
      </w:r>
      <w:r>
        <w:rPr>
          <w:rFonts w:ascii="Arial" w:hAnsi="Arial" w:cs="Arial"/>
        </w:rPr>
        <w:t xml:space="preserve"> of blood in her face, which neu</w:t>
      </w:r>
      <w:r w:rsidRPr="00E13DDA">
        <w:rPr>
          <w:rFonts w:ascii="Arial" w:hAnsi="Arial" w:cs="Arial"/>
        </w:rPr>
        <w:t>er could be washt out; by which shee was knowne and executed for the aforesaid murder at the Assises</w:t>
      </w:r>
      <w:r>
        <w:rPr>
          <w:rStyle w:val="FootnoteReference"/>
          <w:rFonts w:ascii="Arial" w:hAnsi="Arial" w:cs="Arial"/>
        </w:rPr>
        <w:footnoteReference w:id="1"/>
      </w:r>
      <w:r w:rsidRPr="00E13DDA">
        <w:rPr>
          <w:rFonts w:ascii="Arial" w:hAnsi="Arial" w:cs="Arial"/>
        </w:rPr>
        <w:t xml:space="preserve"> in Lent at Brickhill. </w:t>
      </w:r>
    </w:p>
    <w:p w14:paraId="175C35D1" w14:textId="77777777" w:rsidR="00B325CF" w:rsidRDefault="00B325CF" w:rsidP="00B325CF">
      <w:pPr>
        <w:spacing w:after="0" w:line="240" w:lineRule="auto"/>
        <w:jc w:val="center"/>
        <w:rPr>
          <w:rFonts w:ascii="Arial" w:hAnsi="Arial" w:cs="Arial"/>
        </w:rPr>
      </w:pPr>
      <w:r>
        <w:rPr>
          <w:rFonts w:ascii="Arial" w:hAnsi="Arial" w:cs="Arial"/>
        </w:rPr>
        <w:t>* * *</w:t>
      </w:r>
    </w:p>
    <w:p w14:paraId="47894D38" w14:textId="77777777" w:rsidR="00B325CF" w:rsidRDefault="00B325CF" w:rsidP="00B325CF">
      <w:pPr>
        <w:spacing w:after="0" w:line="240" w:lineRule="auto"/>
        <w:rPr>
          <w:rFonts w:ascii="Arial" w:hAnsi="Arial" w:cs="Arial"/>
        </w:rPr>
      </w:pPr>
      <w:r w:rsidRPr="00E13DDA">
        <w:rPr>
          <w:rFonts w:ascii="Arial" w:hAnsi="Arial" w:cs="Arial"/>
        </w:rPr>
        <w:t>A c</w:t>
      </w:r>
      <w:r>
        <w:rPr>
          <w:rFonts w:ascii="Arial" w:hAnsi="Arial" w:cs="Arial"/>
        </w:rPr>
        <w:t>ruell murther committed lately v</w:t>
      </w:r>
      <w:r w:rsidRPr="00E13DDA">
        <w:rPr>
          <w:rFonts w:ascii="Arial" w:hAnsi="Arial" w:cs="Arial"/>
        </w:rPr>
        <w:t>pon the body of </w:t>
      </w:r>
      <w:r w:rsidRPr="00E13DDA">
        <w:rPr>
          <w:rFonts w:ascii="Arial" w:hAnsi="Arial" w:cs="Arial"/>
          <w:bCs/>
        </w:rPr>
        <w:t>Abraham</w:t>
      </w:r>
      <w:r>
        <w:rPr>
          <w:rFonts w:ascii="Arial" w:hAnsi="Arial" w:cs="Arial"/>
        </w:rPr>
        <w:t xml:space="preserve"> </w:t>
      </w:r>
      <w:r w:rsidRPr="00E13DDA">
        <w:rPr>
          <w:rFonts w:ascii="Arial" w:hAnsi="Arial" w:cs="Arial"/>
          <w:i/>
          <w:iCs/>
        </w:rPr>
        <w:t>Gearsy,</w:t>
      </w:r>
      <w:r>
        <w:rPr>
          <w:rFonts w:ascii="Arial" w:hAnsi="Arial" w:cs="Arial"/>
        </w:rPr>
        <w:t> who liv</w:t>
      </w:r>
      <w:r w:rsidRPr="00E13DDA">
        <w:rPr>
          <w:rFonts w:ascii="Arial" w:hAnsi="Arial" w:cs="Arial"/>
        </w:rPr>
        <w:t>d in the Parish of </w:t>
      </w:r>
      <w:r w:rsidRPr="00E13DDA">
        <w:rPr>
          <w:rFonts w:ascii="Arial" w:hAnsi="Arial" w:cs="Arial"/>
          <w:bCs/>
        </w:rPr>
        <w:t>Westmill,</w:t>
      </w:r>
      <w:r w:rsidRPr="00E13DDA">
        <w:rPr>
          <w:rFonts w:ascii="Arial" w:hAnsi="Arial" w:cs="Arial"/>
        </w:rPr>
        <w:t> in the County of </w:t>
      </w:r>
      <w:r w:rsidRPr="00E13DDA">
        <w:rPr>
          <w:rFonts w:ascii="Arial" w:hAnsi="Arial" w:cs="Arial"/>
          <w:bCs/>
        </w:rPr>
        <w:t>Harford;</w:t>
      </w:r>
      <w:r w:rsidRPr="00E13DDA">
        <w:rPr>
          <w:rFonts w:ascii="Arial" w:hAnsi="Arial" w:cs="Arial"/>
        </w:rPr>
        <w:t> by one</w:t>
      </w:r>
      <w:r>
        <w:rPr>
          <w:rFonts w:ascii="Arial" w:hAnsi="Arial" w:cs="Arial"/>
        </w:rPr>
        <w:t xml:space="preserve"> </w:t>
      </w:r>
      <w:r w:rsidRPr="00E13DDA">
        <w:rPr>
          <w:rFonts w:ascii="Arial" w:hAnsi="Arial" w:cs="Arial"/>
          <w:bCs/>
        </w:rPr>
        <w:t>Robert Reeve,</w:t>
      </w:r>
      <w:r w:rsidRPr="00E13DDA">
        <w:rPr>
          <w:rFonts w:ascii="Arial" w:hAnsi="Arial" w:cs="Arial"/>
        </w:rPr>
        <w:t> and </w:t>
      </w:r>
      <w:r w:rsidRPr="00E13DDA">
        <w:rPr>
          <w:rFonts w:ascii="Arial" w:hAnsi="Arial" w:cs="Arial"/>
          <w:bCs/>
        </w:rPr>
        <w:t>Richard Reeve,</w:t>
      </w:r>
      <w:r w:rsidRPr="00E13DDA">
        <w:rPr>
          <w:rFonts w:ascii="Arial" w:hAnsi="Arial" w:cs="Arial"/>
        </w:rPr>
        <w:t> </w:t>
      </w:r>
      <w:r>
        <w:rPr>
          <w:rFonts w:ascii="Arial" w:hAnsi="Arial" w:cs="Arial"/>
        </w:rPr>
        <w:t xml:space="preserve">both of the </w:t>
      </w:r>
      <w:r w:rsidRPr="00E13DDA">
        <w:rPr>
          <w:rFonts w:ascii="Arial" w:hAnsi="Arial" w:cs="Arial"/>
        </w:rPr>
        <w:t>same Parish: for which fact </w:t>
      </w:r>
      <w:r w:rsidRPr="00E13DDA">
        <w:rPr>
          <w:rFonts w:ascii="Arial" w:hAnsi="Arial" w:cs="Arial"/>
          <w:bCs/>
        </w:rPr>
        <w:t>Robert</w:t>
      </w:r>
      <w:r w:rsidRPr="00E13DDA">
        <w:rPr>
          <w:rFonts w:ascii="Arial" w:hAnsi="Arial" w:cs="Arial"/>
        </w:rPr>
        <w:t> was prest to death</w:t>
      </w:r>
      <w:r>
        <w:rPr>
          <w:rStyle w:val="FootnoteReference"/>
          <w:rFonts w:ascii="Arial" w:hAnsi="Arial" w:cs="Arial"/>
        </w:rPr>
        <w:footnoteReference w:id="2"/>
      </w:r>
      <w:r w:rsidRPr="00E13DDA">
        <w:rPr>
          <w:rFonts w:ascii="Arial" w:hAnsi="Arial" w:cs="Arial"/>
        </w:rPr>
        <w:t>, on Munday the 16. of</w:t>
      </w:r>
      <w:r>
        <w:rPr>
          <w:rFonts w:ascii="Arial" w:hAnsi="Arial" w:cs="Arial"/>
        </w:rPr>
        <w:t xml:space="preserve"> March, and the </w:t>
      </w:r>
      <w:r w:rsidRPr="00E13DDA">
        <w:rPr>
          <w:rFonts w:ascii="Arial" w:hAnsi="Arial" w:cs="Arial"/>
        </w:rPr>
        <w:t>Tuesday following </w:t>
      </w:r>
      <w:r w:rsidRPr="00E13DDA">
        <w:rPr>
          <w:rFonts w:ascii="Arial" w:hAnsi="Arial" w:cs="Arial"/>
          <w:bCs/>
        </w:rPr>
        <w:t>Richard</w:t>
      </w:r>
      <w:r w:rsidRPr="00E13DDA">
        <w:rPr>
          <w:rFonts w:ascii="Arial" w:hAnsi="Arial" w:cs="Arial"/>
        </w:rPr>
        <w:t> was hang</w:t>
      </w:r>
      <w:r>
        <w:rPr>
          <w:rFonts w:ascii="Arial" w:hAnsi="Arial" w:cs="Arial"/>
        </w:rPr>
        <w:t>e</w:t>
      </w:r>
      <w:r w:rsidRPr="00E13DDA">
        <w:rPr>
          <w:rFonts w:ascii="Arial" w:hAnsi="Arial" w:cs="Arial"/>
        </w:rPr>
        <w:t>d; and after both them were hangd</w:t>
      </w:r>
      <w:r>
        <w:rPr>
          <w:rFonts w:ascii="Arial" w:hAnsi="Arial" w:cs="Arial"/>
        </w:rPr>
        <w:t xml:space="preserve"> vp in chay</w:t>
      </w:r>
      <w:r w:rsidRPr="00E13DDA">
        <w:rPr>
          <w:rFonts w:ascii="Arial" w:hAnsi="Arial" w:cs="Arial"/>
        </w:rPr>
        <w:t xml:space="preserve">nes, where now they doe remaine, to the affrightment of all beholders. </w:t>
      </w:r>
    </w:p>
    <w:p w14:paraId="79644351" w14:textId="77777777" w:rsidR="00B325CF" w:rsidRDefault="00B325CF" w:rsidP="00B325CF">
      <w:pPr>
        <w:spacing w:after="0" w:line="240" w:lineRule="auto"/>
        <w:jc w:val="center"/>
        <w:rPr>
          <w:rFonts w:ascii="Arial" w:hAnsi="Arial" w:cs="Arial"/>
        </w:rPr>
      </w:pPr>
      <w:r>
        <w:rPr>
          <w:rFonts w:ascii="Arial" w:hAnsi="Arial" w:cs="Arial"/>
        </w:rPr>
        <w:t>* * *</w:t>
      </w:r>
    </w:p>
    <w:p w14:paraId="167782CC" w14:textId="77777777" w:rsidR="00B325CF" w:rsidRDefault="00B325CF" w:rsidP="00B325CF">
      <w:pPr>
        <w:spacing w:after="0" w:line="240" w:lineRule="auto"/>
        <w:rPr>
          <w:rFonts w:ascii="Arial" w:hAnsi="Arial" w:cs="Arial"/>
        </w:rPr>
      </w:pPr>
      <w:r>
        <w:rPr>
          <w:rFonts w:ascii="Arial" w:hAnsi="Arial" w:cs="Arial"/>
        </w:rPr>
        <w:t xml:space="preserve">A wonderful wonder, </w:t>
      </w:r>
      <w:r w:rsidRPr="002105F9">
        <w:rPr>
          <w:rFonts w:ascii="Arial" w:hAnsi="Arial" w:cs="Arial"/>
        </w:rPr>
        <w:t>Being a most strange</w:t>
      </w:r>
      <w:r>
        <w:rPr>
          <w:rFonts w:ascii="Arial" w:hAnsi="Arial" w:cs="Arial"/>
        </w:rPr>
        <w:t>st</w:t>
      </w:r>
      <w:r w:rsidRPr="002105F9">
        <w:rPr>
          <w:rFonts w:ascii="Arial" w:hAnsi="Arial" w:cs="Arial"/>
        </w:rPr>
        <w:t xml:space="preserve"> and true relatio</w:t>
      </w:r>
      <w:r>
        <w:rPr>
          <w:rFonts w:ascii="Arial" w:hAnsi="Arial" w:cs="Arial"/>
        </w:rPr>
        <w:t>n of the resolute</w:t>
      </w:r>
      <w:r>
        <w:rPr>
          <w:rStyle w:val="FootnoteReference"/>
          <w:rFonts w:ascii="Arial" w:hAnsi="Arial" w:cs="Arial"/>
        </w:rPr>
        <w:footnoteReference w:id="3"/>
      </w:r>
      <w:r>
        <w:rPr>
          <w:rFonts w:ascii="Arial" w:hAnsi="Arial" w:cs="Arial"/>
        </w:rPr>
        <w:t xml:space="preserve"> life, and mi</w:t>
      </w:r>
      <w:r w:rsidRPr="002105F9">
        <w:rPr>
          <w:rFonts w:ascii="Arial" w:hAnsi="Arial" w:cs="Arial"/>
        </w:rPr>
        <w:t>serable death of Thomas Miles, who did fors</w:t>
      </w:r>
      <w:r>
        <w:rPr>
          <w:rFonts w:ascii="Arial" w:hAnsi="Arial" w:cs="Arial"/>
        </w:rPr>
        <w:t>weare</w:t>
      </w:r>
      <w:r>
        <w:rPr>
          <w:rStyle w:val="FootnoteReference"/>
          <w:rFonts w:ascii="Arial" w:hAnsi="Arial" w:cs="Arial"/>
        </w:rPr>
        <w:footnoteReference w:id="4"/>
      </w:r>
      <w:r>
        <w:rPr>
          <w:rFonts w:ascii="Arial" w:hAnsi="Arial" w:cs="Arial"/>
        </w:rPr>
        <w:t xml:space="preserve"> himselfe, and wished that God might shew some heau</w:t>
      </w:r>
      <w:r w:rsidRPr="002105F9">
        <w:rPr>
          <w:rFonts w:ascii="Arial" w:hAnsi="Arial" w:cs="Arial"/>
        </w:rPr>
        <w:t>ie example upon him, and so it came to passe</w:t>
      </w:r>
      <w:r>
        <w:rPr>
          <w:rFonts w:ascii="Arial" w:hAnsi="Arial" w:cs="Arial"/>
        </w:rPr>
        <w:t xml:space="preserve"> for as </w:t>
      </w:r>
      <w:r w:rsidRPr="002105F9">
        <w:rPr>
          <w:rFonts w:ascii="Arial" w:hAnsi="Arial" w:cs="Arial"/>
        </w:rPr>
        <w:t xml:space="preserve">hee sate at his Meate hee choked himselfe, and died in </w:t>
      </w:r>
      <w:r>
        <w:rPr>
          <w:rFonts w:ascii="Arial" w:hAnsi="Arial" w:cs="Arial"/>
        </w:rPr>
        <w:t xml:space="preserve">short space after, which hapned </w:t>
      </w:r>
      <w:r w:rsidRPr="002105F9">
        <w:rPr>
          <w:rFonts w:ascii="Arial" w:hAnsi="Arial" w:cs="Arial"/>
        </w:rPr>
        <w:t>the 8. of Aug</w:t>
      </w:r>
      <w:r>
        <w:rPr>
          <w:rFonts w:ascii="Arial" w:hAnsi="Arial" w:cs="Arial"/>
        </w:rPr>
        <w:t>ust last, 1635. and being ript v</w:t>
      </w:r>
      <w:r w:rsidRPr="002105F9">
        <w:rPr>
          <w:rFonts w:ascii="Arial" w:hAnsi="Arial" w:cs="Arial"/>
        </w:rPr>
        <w:t xml:space="preserve">p by the </w:t>
      </w:r>
      <w:r>
        <w:rPr>
          <w:rFonts w:ascii="Arial" w:hAnsi="Arial" w:cs="Arial"/>
        </w:rPr>
        <w:t xml:space="preserve">Chirurgions of S. Bartholomewes </w:t>
      </w:r>
      <w:r w:rsidRPr="002105F9">
        <w:rPr>
          <w:rFonts w:ascii="Arial" w:hAnsi="Arial" w:cs="Arial"/>
        </w:rPr>
        <w:t xml:space="preserve">Hospitall, </w:t>
      </w:r>
      <w:r>
        <w:rPr>
          <w:rFonts w:ascii="Arial" w:hAnsi="Arial" w:cs="Arial"/>
        </w:rPr>
        <w:t>was found to have a gub of meat</w:t>
      </w:r>
      <w:r w:rsidRPr="002105F9">
        <w:rPr>
          <w:rFonts w:ascii="Arial" w:hAnsi="Arial" w:cs="Arial"/>
        </w:rPr>
        <w:t xml:space="preserve"> sticking fast in his throate, w</w:t>
      </w:r>
      <w:r>
        <w:rPr>
          <w:rFonts w:ascii="Arial" w:hAnsi="Arial" w:cs="Arial"/>
        </w:rPr>
        <w:t>hich was the cause of his death. Writ</w:t>
      </w:r>
      <w:r w:rsidRPr="002105F9">
        <w:rPr>
          <w:rFonts w:ascii="Arial" w:hAnsi="Arial" w:cs="Arial"/>
        </w:rPr>
        <w:t>en to warne all</w:t>
      </w:r>
      <w:r>
        <w:rPr>
          <w:rFonts w:ascii="Arial" w:hAnsi="Arial" w:cs="Arial"/>
        </w:rPr>
        <w:t xml:space="preserve"> rash Swearers to forsake their </w:t>
      </w:r>
      <w:r w:rsidRPr="002105F9">
        <w:rPr>
          <w:rFonts w:ascii="Arial" w:hAnsi="Arial" w:cs="Arial"/>
        </w:rPr>
        <w:t>evill wayes, which Go</w:t>
      </w:r>
      <w:r>
        <w:rPr>
          <w:rFonts w:ascii="Arial" w:hAnsi="Arial" w:cs="Arial"/>
        </w:rPr>
        <w:t xml:space="preserve">d grant we may. </w:t>
      </w:r>
    </w:p>
    <w:p w14:paraId="01E19611" w14:textId="77777777" w:rsidR="00B325CF" w:rsidRDefault="00B325CF" w:rsidP="00B325CF">
      <w:pPr>
        <w:suppressLineNumber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646C85E" w14:textId="77777777" w:rsidR="00B325CF" w:rsidRDefault="00B325CF" w:rsidP="00B325CF">
      <w:pPr>
        <w:suppressLineNumbers/>
        <w:rPr>
          <w:rFonts w:ascii="Arial" w:hAnsi="Arial" w:cs="Arial"/>
        </w:rPr>
      </w:pPr>
    </w:p>
    <w:p w14:paraId="24818EDA" w14:textId="77777777" w:rsidR="00B325CF" w:rsidRPr="002E1B95" w:rsidRDefault="00B325CF" w:rsidP="00B325CF">
      <w:pPr>
        <w:suppressLineNumbers/>
        <w:rPr>
          <w:rFonts w:ascii="Arial" w:hAnsi="Arial" w:cs="Arial"/>
        </w:rPr>
      </w:pPr>
    </w:p>
    <w:p w14:paraId="1951FD5E" w14:textId="77777777" w:rsidR="00B325CF" w:rsidRDefault="00B325CF" w:rsidP="00B325CF">
      <w:pPr>
        <w:suppressLineNumbers/>
        <w:rPr>
          <w:rFonts w:ascii="Arial" w:hAnsi="Arial" w:cs="Arial"/>
        </w:rPr>
      </w:pPr>
    </w:p>
    <w:p w14:paraId="7971AD27" w14:textId="77777777" w:rsidR="00B325CF" w:rsidRDefault="00B325CF" w:rsidP="00B325CF">
      <w:pPr>
        <w:suppressLineNumbers/>
        <w:rPr>
          <w:rFonts w:ascii="Arial" w:hAnsi="Arial" w:cs="Arial"/>
        </w:rPr>
      </w:pPr>
    </w:p>
    <w:p w14:paraId="190C9F3E" w14:textId="77777777" w:rsidR="00B325CF" w:rsidRDefault="00B325CF" w:rsidP="00B325CF">
      <w:pPr>
        <w:suppressLineNumbers/>
        <w:rPr>
          <w:rFonts w:ascii="Arial" w:hAnsi="Arial" w:cs="Arial"/>
        </w:rPr>
      </w:pPr>
    </w:p>
    <w:p w14:paraId="1445BA8F" w14:textId="77777777" w:rsidR="00B325CF" w:rsidRDefault="00B325CF" w:rsidP="00B325CF">
      <w:pPr>
        <w:suppressLineNumbers/>
        <w:rPr>
          <w:rFonts w:ascii="Arial" w:hAnsi="Arial" w:cs="Arial"/>
        </w:rPr>
      </w:pPr>
    </w:p>
    <w:p w14:paraId="336E8347" w14:textId="4C725554" w:rsidR="00B325CF" w:rsidRPr="00EC4E64" w:rsidRDefault="00B325CF" w:rsidP="00B325CF">
      <w:pPr>
        <w:suppressLineNumbers/>
        <w:rPr>
          <w:rFonts w:ascii="Arial" w:hAnsi="Arial" w:cs="Arial"/>
          <w:b/>
        </w:rPr>
      </w:pPr>
      <w:r w:rsidRPr="00166305">
        <w:rPr>
          <w:rFonts w:ascii="Arial" w:hAnsi="Arial" w:cs="Arial"/>
          <w:b/>
        </w:rPr>
        <w:t>TEXT B</w:t>
      </w:r>
      <w:r>
        <w:rPr>
          <w:rFonts w:ascii="Arial" w:hAnsi="Arial" w:cs="Arial"/>
        </w:rPr>
        <w:tab/>
      </w:r>
      <w:r w:rsidRPr="00EC4E64">
        <w:rPr>
          <w:rFonts w:ascii="Arial" w:hAnsi="Arial" w:cs="Arial"/>
          <w:b/>
        </w:rPr>
        <w:t xml:space="preserve">(extract from a broadside published in </w:t>
      </w:r>
      <w:r>
        <w:rPr>
          <w:rFonts w:ascii="Arial" w:hAnsi="Arial" w:cs="Arial"/>
          <w:b/>
        </w:rPr>
        <w:t xml:space="preserve">the </w:t>
      </w:r>
      <w:r w:rsidRPr="00EC4E64">
        <w:rPr>
          <w:rFonts w:ascii="Arial" w:hAnsi="Arial" w:cs="Arial"/>
          <w:b/>
        </w:rPr>
        <w:t>1820</w:t>
      </w:r>
      <w:r>
        <w:rPr>
          <w:rFonts w:ascii="Arial" w:hAnsi="Arial" w:cs="Arial"/>
          <w:b/>
        </w:rPr>
        <w:t>s</w:t>
      </w:r>
      <w:r w:rsidRPr="00EC4E64">
        <w:rPr>
          <w:rFonts w:ascii="Arial" w:hAnsi="Arial" w:cs="Arial"/>
          <w:b/>
        </w:rPr>
        <w:t>)</w:t>
      </w:r>
    </w:p>
    <w:p w14:paraId="31AF0F2A" w14:textId="77777777" w:rsidR="00B325CF" w:rsidRDefault="00B325CF" w:rsidP="00B325CF">
      <w:pPr>
        <w:suppressLineNumbers/>
        <w:rPr>
          <w:rFonts w:ascii="Arial" w:hAnsi="Arial" w:cs="Arial"/>
        </w:rPr>
      </w:pPr>
    </w:p>
    <w:p w14:paraId="23E585F7" w14:textId="77777777" w:rsidR="00B325CF" w:rsidRPr="00166305" w:rsidRDefault="00B325CF" w:rsidP="00B325CF">
      <w:pPr>
        <w:rPr>
          <w:rFonts w:ascii="Arial" w:hAnsi="Arial" w:cs="Arial"/>
        </w:rPr>
      </w:pPr>
      <w:r w:rsidRPr="00166305">
        <w:rPr>
          <w:rFonts w:ascii="Arial" w:hAnsi="Arial" w:cs="Arial"/>
          <w:b/>
        </w:rPr>
        <w:t>AWFUL CRUELTY</w:t>
      </w:r>
      <w:r w:rsidRPr="00166305">
        <w:rPr>
          <w:rFonts w:ascii="Arial" w:hAnsi="Arial" w:cs="Arial"/>
        </w:rPr>
        <w:t>.</w:t>
      </w:r>
    </w:p>
    <w:p w14:paraId="3751280D" w14:textId="77777777" w:rsidR="00B325CF" w:rsidRDefault="00B325CF" w:rsidP="00B325CF">
      <w:pPr>
        <w:spacing w:after="0" w:line="240" w:lineRule="auto"/>
        <w:rPr>
          <w:rFonts w:ascii="Arial" w:hAnsi="Arial" w:cs="Arial"/>
        </w:rPr>
      </w:pPr>
      <w:r w:rsidRPr="00166305">
        <w:rPr>
          <w:rFonts w:ascii="Arial" w:hAnsi="Arial" w:cs="Arial"/>
          <w:i/>
        </w:rPr>
        <w:t>Cruelty</w:t>
      </w:r>
      <w:r>
        <w:rPr>
          <w:rFonts w:ascii="Arial" w:hAnsi="Arial" w:cs="Arial"/>
        </w:rPr>
        <w:t>.—We have been informed that</w:t>
      </w:r>
      <w:r w:rsidRPr="00166305">
        <w:rPr>
          <w:rFonts w:ascii="Arial" w:hAnsi="Arial" w:cs="Arial"/>
        </w:rPr>
        <w:t xml:space="preserve"> there has been found a young boy, who </w:t>
      </w:r>
      <w:r>
        <w:rPr>
          <w:rFonts w:ascii="Arial" w:hAnsi="Arial" w:cs="Arial"/>
        </w:rPr>
        <w:t>has been concealed for years in a Meal-barrel</w:t>
      </w:r>
      <w:r>
        <w:rPr>
          <w:rStyle w:val="FootnoteReference"/>
          <w:rFonts w:ascii="Arial" w:hAnsi="Arial" w:cs="Arial"/>
        </w:rPr>
        <w:footnoteReference w:id="5"/>
      </w:r>
      <w:r>
        <w:rPr>
          <w:rFonts w:ascii="Arial" w:hAnsi="Arial" w:cs="Arial"/>
        </w:rPr>
        <w:t>, an</w:t>
      </w:r>
      <w:r w:rsidRPr="00166305">
        <w:rPr>
          <w:rFonts w:ascii="Arial" w:hAnsi="Arial" w:cs="Arial"/>
        </w:rPr>
        <w:t xml:space="preserve">d fed on the coarsest of food, </w:t>
      </w:r>
      <w:r>
        <w:rPr>
          <w:rFonts w:ascii="Arial" w:hAnsi="Arial" w:cs="Arial"/>
        </w:rPr>
        <w:t>by its father, a conntry labou</w:t>
      </w:r>
      <w:r w:rsidRPr="00166305">
        <w:rPr>
          <w:rFonts w:ascii="Arial" w:hAnsi="Arial" w:cs="Arial"/>
        </w:rPr>
        <w:t>rer, whose name is Rogers. When seen b</w:t>
      </w:r>
      <w:r>
        <w:rPr>
          <w:rFonts w:ascii="Arial" w:hAnsi="Arial" w:cs="Arial"/>
        </w:rPr>
        <w:t>y Mr Fleming, one of the crimi</w:t>
      </w:r>
      <w:r w:rsidRPr="00166305">
        <w:rPr>
          <w:rFonts w:ascii="Arial" w:hAnsi="Arial" w:cs="Arial"/>
        </w:rPr>
        <w:t xml:space="preserve">nal officers of the police establishment, the </w:t>
      </w:r>
      <w:r>
        <w:rPr>
          <w:rFonts w:ascii="Arial" w:hAnsi="Arial" w:cs="Arial"/>
        </w:rPr>
        <w:t xml:space="preserve">child was dreadfully emaciated. </w:t>
      </w:r>
      <w:r w:rsidRPr="00166305">
        <w:rPr>
          <w:rFonts w:ascii="Arial" w:hAnsi="Arial" w:cs="Arial"/>
        </w:rPr>
        <w:t>The Sheriff is making investigation into the circumstances</w:t>
      </w:r>
      <w:r>
        <w:rPr>
          <w:rFonts w:ascii="Arial" w:hAnsi="Arial" w:cs="Arial"/>
        </w:rPr>
        <w:t>.</w:t>
      </w:r>
      <w:r>
        <w:rPr>
          <w:rFonts w:ascii="Arial" w:hAnsi="Arial" w:cs="Arial"/>
        </w:rPr>
        <w:br/>
        <w:t xml:space="preserve">     Upwards of two years ago, this </w:t>
      </w:r>
      <w:r w:rsidRPr="00166305">
        <w:rPr>
          <w:rFonts w:ascii="Arial" w:hAnsi="Arial" w:cs="Arial"/>
        </w:rPr>
        <w:t>labouring man</w:t>
      </w:r>
      <w:r>
        <w:rPr>
          <w:rFonts w:ascii="Arial" w:hAnsi="Arial" w:cs="Arial"/>
        </w:rPr>
        <w:t>,</w:t>
      </w:r>
      <w:r w:rsidRPr="00166305">
        <w:rPr>
          <w:rFonts w:ascii="Arial" w:hAnsi="Arial" w:cs="Arial"/>
        </w:rPr>
        <w:t xml:space="preserve"> in </w:t>
      </w:r>
      <w:r>
        <w:rPr>
          <w:rFonts w:ascii="Arial" w:hAnsi="Arial" w:cs="Arial"/>
        </w:rPr>
        <w:t>the neighbourhood of Kirkintil</w:t>
      </w:r>
      <w:r w:rsidRPr="00166305">
        <w:rPr>
          <w:rFonts w:ascii="Arial" w:hAnsi="Arial" w:cs="Arial"/>
        </w:rPr>
        <w:t>loch</w:t>
      </w:r>
      <w:r>
        <w:rPr>
          <w:rFonts w:ascii="Arial" w:hAnsi="Arial" w:cs="Arial"/>
        </w:rPr>
        <w:t>,</w:t>
      </w:r>
      <w:r w:rsidRPr="00166305">
        <w:rPr>
          <w:rFonts w:ascii="Arial" w:hAnsi="Arial" w:cs="Arial"/>
        </w:rPr>
        <w:t xml:space="preserve"> had a child sent</w:t>
      </w:r>
      <w:r>
        <w:rPr>
          <w:rFonts w:ascii="Arial" w:hAnsi="Arial" w:cs="Arial"/>
        </w:rPr>
        <w:t xml:space="preserve"> home </w:t>
      </w:r>
      <w:r w:rsidRPr="00166305">
        <w:rPr>
          <w:rFonts w:ascii="Arial" w:hAnsi="Arial" w:cs="Arial"/>
        </w:rPr>
        <w:t xml:space="preserve">to him by the mother, which his relations </w:t>
      </w:r>
      <w:r>
        <w:rPr>
          <w:rFonts w:ascii="Arial" w:hAnsi="Arial" w:cs="Arial"/>
        </w:rPr>
        <w:t xml:space="preserve">seem to be so much ashamed that </w:t>
      </w:r>
      <w:r w:rsidRPr="00166305">
        <w:rPr>
          <w:rFonts w:ascii="Arial" w:hAnsi="Arial" w:cs="Arial"/>
        </w:rPr>
        <w:t xml:space="preserve">in order to conceal it from their neighbours, </w:t>
      </w:r>
      <w:r>
        <w:rPr>
          <w:rFonts w:ascii="Arial" w:hAnsi="Arial" w:cs="Arial"/>
        </w:rPr>
        <w:t xml:space="preserve">they kept in a meal-barrel. The </w:t>
      </w:r>
      <w:r w:rsidRPr="00166305">
        <w:rPr>
          <w:rFonts w:ascii="Arial" w:hAnsi="Arial" w:cs="Arial"/>
        </w:rPr>
        <w:t xml:space="preserve">position in which it was compelled to crouch </w:t>
      </w:r>
      <w:r>
        <w:rPr>
          <w:rFonts w:ascii="Arial" w:hAnsi="Arial" w:cs="Arial"/>
        </w:rPr>
        <w:t xml:space="preserve">and compress itself was such as </w:t>
      </w:r>
      <w:r w:rsidRPr="00166305">
        <w:rPr>
          <w:rFonts w:ascii="Arial" w:hAnsi="Arial" w:cs="Arial"/>
        </w:rPr>
        <w:t>to render it complete</w:t>
      </w:r>
      <w:r>
        <w:rPr>
          <w:rFonts w:ascii="Arial" w:hAnsi="Arial" w:cs="Arial"/>
        </w:rPr>
        <w:t>ly deformed—i</w:t>
      </w:r>
      <w:r w:rsidRPr="00166305">
        <w:rPr>
          <w:rFonts w:ascii="Arial" w:hAnsi="Arial" w:cs="Arial"/>
        </w:rPr>
        <w:t>ts knees a</w:t>
      </w:r>
      <w:r>
        <w:rPr>
          <w:rFonts w:ascii="Arial" w:hAnsi="Arial" w:cs="Arial"/>
        </w:rPr>
        <w:t xml:space="preserve">lmost on a level with its head, </w:t>
      </w:r>
      <w:r w:rsidRPr="00166305">
        <w:rPr>
          <w:rFonts w:ascii="Arial" w:hAnsi="Arial" w:cs="Arial"/>
        </w:rPr>
        <w:t>while its emaciated frame renders it an obj</w:t>
      </w:r>
      <w:r>
        <w:rPr>
          <w:rFonts w:ascii="Arial" w:hAnsi="Arial" w:cs="Arial"/>
        </w:rPr>
        <w:t xml:space="preserve">ect of pity. It speaks not, but </w:t>
      </w:r>
      <w:r w:rsidRPr="00166305">
        <w:rPr>
          <w:rFonts w:ascii="Arial" w:hAnsi="Arial" w:cs="Arial"/>
        </w:rPr>
        <w:t xml:space="preserve">chatters like a monkey in distress. Death, </w:t>
      </w:r>
      <w:r>
        <w:rPr>
          <w:rFonts w:ascii="Arial" w:hAnsi="Arial" w:cs="Arial"/>
        </w:rPr>
        <w:t xml:space="preserve">and not preservation, seems too </w:t>
      </w:r>
      <w:r w:rsidRPr="00166305">
        <w:rPr>
          <w:rFonts w:ascii="Arial" w:hAnsi="Arial" w:cs="Arial"/>
        </w:rPr>
        <w:t xml:space="preserve">evidently to </w:t>
      </w:r>
      <w:r>
        <w:rPr>
          <w:rFonts w:ascii="Arial" w:hAnsi="Arial" w:cs="Arial"/>
        </w:rPr>
        <w:t>have been the object of those un</w:t>
      </w:r>
      <w:r w:rsidRPr="00166305">
        <w:rPr>
          <w:rFonts w:ascii="Arial" w:hAnsi="Arial" w:cs="Arial"/>
        </w:rPr>
        <w:t>der wh</w:t>
      </w:r>
      <w:r>
        <w:rPr>
          <w:rFonts w:ascii="Arial" w:hAnsi="Arial" w:cs="Arial"/>
        </w:rPr>
        <w:t xml:space="preserve">ose charge it was placed. </w:t>
      </w:r>
      <w:r w:rsidRPr="00166305">
        <w:rPr>
          <w:rFonts w:ascii="Arial" w:hAnsi="Arial" w:cs="Arial"/>
        </w:rPr>
        <w:t>The manner by which it was discovered was</w:t>
      </w:r>
      <w:r>
        <w:rPr>
          <w:rFonts w:ascii="Arial" w:hAnsi="Arial" w:cs="Arial"/>
        </w:rPr>
        <w:t xml:space="preserve"> merely accidental. A neighbour </w:t>
      </w:r>
      <w:r w:rsidRPr="00166305">
        <w:rPr>
          <w:rFonts w:ascii="Arial" w:hAnsi="Arial" w:cs="Arial"/>
        </w:rPr>
        <w:t>happened to call in to talk a little, in passin</w:t>
      </w:r>
      <w:r>
        <w:rPr>
          <w:rFonts w:ascii="Arial" w:hAnsi="Arial" w:cs="Arial"/>
        </w:rPr>
        <w:t xml:space="preserve">g, when, to his astonishment, a </w:t>
      </w:r>
      <w:r w:rsidRPr="00166305">
        <w:rPr>
          <w:rFonts w:ascii="Arial" w:hAnsi="Arial" w:cs="Arial"/>
        </w:rPr>
        <w:t>thing, to use his own words, awful and unea</w:t>
      </w:r>
      <w:r>
        <w:rPr>
          <w:rFonts w:ascii="Arial" w:hAnsi="Arial" w:cs="Arial"/>
        </w:rPr>
        <w:t>rthly came creeping out, utterin</w:t>
      </w:r>
      <w:r w:rsidRPr="00166305">
        <w:rPr>
          <w:rFonts w:ascii="Arial" w:hAnsi="Arial" w:cs="Arial"/>
        </w:rPr>
        <w:t>g cries different from any human creatur</w:t>
      </w:r>
      <w:r>
        <w:rPr>
          <w:rFonts w:ascii="Arial" w:hAnsi="Arial" w:cs="Arial"/>
        </w:rPr>
        <w:t xml:space="preserve">e. He knew not what it was; but </w:t>
      </w:r>
      <w:r w:rsidRPr="00166305">
        <w:rPr>
          <w:rFonts w:ascii="Arial" w:hAnsi="Arial" w:cs="Arial"/>
        </w:rPr>
        <w:t>this he knew, that he was terribly feared; an</w:t>
      </w:r>
      <w:r>
        <w:rPr>
          <w:rFonts w:ascii="Arial" w:hAnsi="Arial" w:cs="Arial"/>
        </w:rPr>
        <w:t xml:space="preserve">d the other person seemed to be </w:t>
      </w:r>
      <w:r w:rsidRPr="00166305">
        <w:rPr>
          <w:rFonts w:ascii="Arial" w:hAnsi="Arial" w:cs="Arial"/>
        </w:rPr>
        <w:t xml:space="preserve">as much confused as he was, for, on sceing </w:t>
      </w:r>
      <w:r>
        <w:rPr>
          <w:rFonts w:ascii="Arial" w:hAnsi="Arial" w:cs="Arial"/>
        </w:rPr>
        <w:t xml:space="preserve">it approach, he rose hurridly, </w:t>
      </w:r>
      <w:r w:rsidRPr="00166305">
        <w:rPr>
          <w:rFonts w:ascii="Arial" w:hAnsi="Arial" w:cs="Arial"/>
        </w:rPr>
        <w:t>gave it a kick, and ordered it back to its plac</w:t>
      </w:r>
      <w:r>
        <w:rPr>
          <w:rFonts w:ascii="Arial" w:hAnsi="Arial" w:cs="Arial"/>
        </w:rPr>
        <w:t xml:space="preserve">e, as if it had been a dog. The </w:t>
      </w:r>
      <w:r w:rsidRPr="00166305">
        <w:rPr>
          <w:rFonts w:ascii="Arial" w:hAnsi="Arial" w:cs="Arial"/>
        </w:rPr>
        <w:t xml:space="preserve">visitor, however, seeing distinctly that it was </w:t>
      </w:r>
      <w:r>
        <w:rPr>
          <w:rFonts w:ascii="Arial" w:hAnsi="Arial" w:cs="Arial"/>
        </w:rPr>
        <w:t>not a dog, went and gave infor</w:t>
      </w:r>
      <w:r w:rsidRPr="00166305">
        <w:rPr>
          <w:rFonts w:ascii="Arial" w:hAnsi="Arial" w:cs="Arial"/>
        </w:rPr>
        <w:t>mation to the authorities, by whom an examination is now instituted.</w:t>
      </w:r>
      <w:r>
        <w:rPr>
          <w:rFonts w:ascii="Arial" w:hAnsi="Arial" w:cs="Arial"/>
        </w:rPr>
        <w:br/>
        <w:t xml:space="preserve">     </w:t>
      </w:r>
      <w:r w:rsidRPr="00166305">
        <w:rPr>
          <w:rFonts w:ascii="Arial" w:hAnsi="Arial" w:cs="Arial"/>
        </w:rPr>
        <w:t>A friend of ours, who visited the place where the child is, s</w:t>
      </w:r>
      <w:r>
        <w:rPr>
          <w:rFonts w:ascii="Arial" w:hAnsi="Arial" w:cs="Arial"/>
        </w:rPr>
        <w:t xml:space="preserve">ays that he was </w:t>
      </w:r>
      <w:r w:rsidRPr="00166305">
        <w:rPr>
          <w:rFonts w:ascii="Arial" w:hAnsi="Arial" w:cs="Arial"/>
        </w:rPr>
        <w:t xml:space="preserve">completely horror struck when he entered </w:t>
      </w:r>
      <w:r>
        <w:rPr>
          <w:rFonts w:ascii="Arial" w:hAnsi="Arial" w:cs="Arial"/>
        </w:rPr>
        <w:t>the apartment, on Sunday last,—The child, he says, had been f</w:t>
      </w:r>
      <w:r w:rsidRPr="00166305">
        <w:rPr>
          <w:rFonts w:ascii="Arial" w:hAnsi="Arial" w:cs="Arial"/>
        </w:rPr>
        <w:t>ed on potato-</w:t>
      </w:r>
      <w:r>
        <w:rPr>
          <w:rFonts w:ascii="Arial" w:hAnsi="Arial" w:cs="Arial"/>
        </w:rPr>
        <w:t xml:space="preserve">skins, and was a mere skeleton, </w:t>
      </w:r>
      <w:r w:rsidRPr="00166305">
        <w:rPr>
          <w:rFonts w:ascii="Arial" w:hAnsi="Arial" w:cs="Arial"/>
        </w:rPr>
        <w:t>being more like a monkey than a human being</w:t>
      </w:r>
      <w:r>
        <w:rPr>
          <w:rFonts w:ascii="Arial" w:hAnsi="Arial" w:cs="Arial"/>
        </w:rPr>
        <w:t xml:space="preserve">, hair covering a great part of </w:t>
      </w:r>
      <w:r w:rsidRPr="00166305">
        <w:rPr>
          <w:rFonts w:ascii="Arial" w:hAnsi="Arial" w:cs="Arial"/>
        </w:rPr>
        <w:t>the body.</w:t>
      </w:r>
      <w:r>
        <w:rPr>
          <w:rFonts w:ascii="Arial" w:hAnsi="Arial" w:cs="Arial"/>
        </w:rPr>
        <w:br/>
        <w:t xml:space="preserve">     T</w:t>
      </w:r>
      <w:r w:rsidRPr="00363C3A">
        <w:rPr>
          <w:rFonts w:ascii="Arial" w:hAnsi="Arial" w:cs="Arial"/>
        </w:rPr>
        <w:t>her</w:t>
      </w:r>
      <w:r>
        <w:rPr>
          <w:rFonts w:ascii="Arial" w:hAnsi="Arial" w:cs="Arial"/>
        </w:rPr>
        <w:t>e are marks upon his body and li</w:t>
      </w:r>
      <w:r w:rsidRPr="00363C3A">
        <w:rPr>
          <w:rFonts w:ascii="Arial" w:hAnsi="Arial" w:cs="Arial"/>
        </w:rPr>
        <w:t xml:space="preserve">mbs </w:t>
      </w:r>
      <w:r>
        <w:rPr>
          <w:rFonts w:ascii="Arial" w:hAnsi="Arial" w:cs="Arial"/>
        </w:rPr>
        <w:t xml:space="preserve">that bear out all that has been </w:t>
      </w:r>
      <w:r w:rsidRPr="00363C3A">
        <w:rPr>
          <w:rFonts w:ascii="Arial" w:hAnsi="Arial" w:cs="Arial"/>
        </w:rPr>
        <w:t>stated even to th</w:t>
      </w:r>
      <w:r>
        <w:rPr>
          <w:rFonts w:ascii="Arial" w:hAnsi="Arial" w:cs="Arial"/>
        </w:rPr>
        <w:t>e burning of the child on the fi</w:t>
      </w:r>
      <w:r w:rsidRPr="00363C3A">
        <w:rPr>
          <w:rFonts w:ascii="Arial" w:hAnsi="Arial" w:cs="Arial"/>
        </w:rPr>
        <w:t xml:space="preserve">re! </w:t>
      </w:r>
      <w:r>
        <w:rPr>
          <w:rFonts w:ascii="Arial" w:hAnsi="Arial" w:cs="Arial"/>
        </w:rPr>
        <w:t xml:space="preserve">There </w:t>
      </w:r>
      <w:r w:rsidRPr="00363C3A">
        <w:rPr>
          <w:rFonts w:ascii="Arial" w:hAnsi="Arial" w:cs="Arial"/>
        </w:rPr>
        <w:t>were also marks upon the belly, and he had a pe</w:t>
      </w:r>
      <w:r>
        <w:rPr>
          <w:rFonts w:ascii="Arial" w:hAnsi="Arial" w:cs="Arial"/>
        </w:rPr>
        <w:t xml:space="preserve">culiar way of sitting, his loins and thighs were also </w:t>
      </w:r>
      <w:r w:rsidRPr="00363C3A">
        <w:rPr>
          <w:rFonts w:ascii="Arial" w:hAnsi="Arial" w:cs="Arial"/>
        </w:rPr>
        <w:t>skinless! and he exhibited altogether a deplorab</w:t>
      </w:r>
      <w:r>
        <w:rPr>
          <w:rFonts w:ascii="Arial" w:hAnsi="Arial" w:cs="Arial"/>
        </w:rPr>
        <w:t xml:space="preserve">le instance of culpable neglect </w:t>
      </w:r>
      <w:r w:rsidRPr="00363C3A">
        <w:rPr>
          <w:rFonts w:ascii="Arial" w:hAnsi="Arial" w:cs="Arial"/>
        </w:rPr>
        <w:t>and savage cruelty. Now though his skin is h</w:t>
      </w:r>
      <w:r>
        <w:rPr>
          <w:rFonts w:ascii="Arial" w:hAnsi="Arial" w:cs="Arial"/>
        </w:rPr>
        <w:t xml:space="preserve">ealed, save a severe cut on the </w:t>
      </w:r>
      <w:r w:rsidRPr="00363C3A">
        <w:rPr>
          <w:rFonts w:ascii="Arial" w:hAnsi="Arial" w:cs="Arial"/>
        </w:rPr>
        <w:t>head, his appearance is truly pitiable; starvation</w:t>
      </w:r>
      <w:r>
        <w:rPr>
          <w:rFonts w:ascii="Arial" w:hAnsi="Arial" w:cs="Arial"/>
        </w:rPr>
        <w:t xml:space="preserve"> and brutality have so strongly </w:t>
      </w:r>
      <w:r w:rsidRPr="00363C3A">
        <w:rPr>
          <w:rFonts w:ascii="Arial" w:hAnsi="Arial" w:cs="Arial"/>
        </w:rPr>
        <w:t>marked him, that while his shrunken figure shows but an infantile size, his</w:t>
      </w:r>
      <w:r>
        <w:rPr>
          <w:rFonts w:ascii="Arial" w:hAnsi="Arial" w:cs="Arial"/>
        </w:rPr>
        <w:t xml:space="preserve"> </w:t>
      </w:r>
      <w:r w:rsidRPr="00363C3A">
        <w:rPr>
          <w:rFonts w:ascii="Arial" w:hAnsi="Arial" w:cs="Arial"/>
        </w:rPr>
        <w:t>comparatively old and intelligent face rather start</w:t>
      </w:r>
      <w:r>
        <w:rPr>
          <w:rFonts w:ascii="Arial" w:hAnsi="Arial" w:cs="Arial"/>
        </w:rPr>
        <w:t xml:space="preserve">les the beholder. Have the </w:t>
      </w:r>
      <w:r w:rsidRPr="00363C3A">
        <w:rPr>
          <w:rFonts w:ascii="Arial" w:hAnsi="Arial" w:cs="Arial"/>
        </w:rPr>
        <w:t>authorities nothing to do with the father?</w:t>
      </w:r>
    </w:p>
    <w:p w14:paraId="3F7A53F6" w14:textId="77777777" w:rsidR="00B325CF" w:rsidRDefault="00B325CF" w:rsidP="00B325CF">
      <w:pPr>
        <w:suppressLineNumber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52F3EB05" w14:textId="77777777" w:rsidR="00B325CF" w:rsidRDefault="00B325CF" w:rsidP="00B325CF">
      <w:pPr>
        <w:suppressLineNumbers/>
        <w:rPr>
          <w:rFonts w:ascii="Arial" w:hAnsi="Arial" w:cs="Arial"/>
        </w:rPr>
      </w:pPr>
    </w:p>
    <w:p w14:paraId="728BF2CF" w14:textId="77777777" w:rsidR="00B325CF" w:rsidRDefault="00B325CF" w:rsidP="00B325CF">
      <w:pPr>
        <w:suppressLineNumbers/>
        <w:rPr>
          <w:rFonts w:ascii="Arial" w:hAnsi="Arial" w:cs="Arial"/>
        </w:rPr>
      </w:pPr>
    </w:p>
    <w:p w14:paraId="7DEEE0C9" w14:textId="77777777" w:rsidR="00B325CF" w:rsidRDefault="00B325CF" w:rsidP="00B325CF">
      <w:pPr>
        <w:suppressLineNumbers/>
        <w:rPr>
          <w:rFonts w:ascii="Arial" w:hAnsi="Arial" w:cs="Arial"/>
        </w:rPr>
      </w:pPr>
    </w:p>
    <w:p w14:paraId="50328D4F" w14:textId="77777777" w:rsidR="00B325CF" w:rsidRDefault="00B325CF" w:rsidP="00B325CF">
      <w:pPr>
        <w:suppressLineNumbers/>
        <w:rPr>
          <w:rFonts w:ascii="Arial" w:hAnsi="Arial" w:cs="Arial"/>
        </w:rPr>
      </w:pPr>
    </w:p>
    <w:p w14:paraId="3E63E724" w14:textId="77777777" w:rsidR="00B325CF" w:rsidRDefault="00B325CF" w:rsidP="00B325CF">
      <w:pPr>
        <w:suppressLineNumbers/>
        <w:rPr>
          <w:rFonts w:ascii="Arial" w:hAnsi="Arial" w:cs="Arial"/>
        </w:rPr>
      </w:pPr>
    </w:p>
    <w:p w14:paraId="19A728F2" w14:textId="77777777" w:rsidR="00B325CF" w:rsidRDefault="00B325CF" w:rsidP="00B325CF">
      <w:pPr>
        <w:suppressLineNumbers/>
        <w:rPr>
          <w:rFonts w:ascii="Arial" w:hAnsi="Arial" w:cs="Arial"/>
        </w:rPr>
      </w:pPr>
    </w:p>
    <w:p w14:paraId="27C894CF" w14:textId="2548141D" w:rsidR="00B325CF" w:rsidRPr="00EC4E64" w:rsidRDefault="00B325CF" w:rsidP="00B325CF">
      <w:pPr>
        <w:suppressLineNumbers/>
        <w:rPr>
          <w:rFonts w:ascii="Arial" w:hAnsi="Arial" w:cs="Arial"/>
          <w:b/>
        </w:rPr>
      </w:pPr>
      <w:r w:rsidRPr="006F51E7">
        <w:rPr>
          <w:rFonts w:ascii="Arial" w:hAnsi="Arial" w:cs="Arial"/>
          <w:b/>
        </w:rPr>
        <w:t>TEXT C</w:t>
      </w:r>
      <w:r w:rsidRPr="006F51E7">
        <w:rPr>
          <w:rFonts w:ascii="Arial" w:hAnsi="Arial" w:cs="Arial"/>
          <w:b/>
        </w:rPr>
        <w:tab/>
      </w:r>
      <w:r w:rsidRPr="00EC4E64">
        <w:rPr>
          <w:rFonts w:ascii="Arial" w:hAnsi="Arial" w:cs="Arial"/>
          <w:b/>
        </w:rPr>
        <w:t>(</w:t>
      </w:r>
      <w:r w:rsidRPr="00EC4E64">
        <w:rPr>
          <w:rFonts w:ascii="Arial" w:hAnsi="Arial" w:cs="Arial"/>
          <w:b/>
          <w:i/>
        </w:rPr>
        <w:t>Daily Star</w:t>
      </w:r>
      <w:r w:rsidRPr="00EC4E64">
        <w:rPr>
          <w:rFonts w:ascii="Arial" w:hAnsi="Arial" w:cs="Arial"/>
          <w:b/>
        </w:rPr>
        <w:t xml:space="preserve"> report, published in 2003)</w:t>
      </w:r>
    </w:p>
    <w:p w14:paraId="5501928E" w14:textId="77777777" w:rsidR="00B325CF" w:rsidRDefault="00B325CF" w:rsidP="00B325CF">
      <w:pPr>
        <w:spacing w:after="120"/>
        <w:jc w:val="center"/>
        <w:rPr>
          <w:rFonts w:ascii="Arial" w:hAnsi="Arial" w:cs="Arial"/>
          <w:b/>
          <w:sz w:val="28"/>
        </w:rPr>
      </w:pPr>
      <w:r w:rsidRPr="00EE5D33">
        <w:rPr>
          <w:rFonts w:ascii="Arial" w:hAnsi="Arial" w:cs="Arial"/>
          <w:b/>
          <w:sz w:val="28"/>
        </w:rPr>
        <w:lastRenderedPageBreak/>
        <w:t>BRITS ICE BOMB TERROR AT 34,000ft</w:t>
      </w:r>
    </w:p>
    <w:p w14:paraId="386024C2" w14:textId="77777777" w:rsidR="00B325CF" w:rsidRPr="0080019E" w:rsidRDefault="00B325CF" w:rsidP="00B325CF">
      <w:pPr>
        <w:spacing w:after="120"/>
        <w:jc w:val="center"/>
        <w:rPr>
          <w:rFonts w:ascii="Arial" w:hAnsi="Arial" w:cs="Arial"/>
          <w:sz w:val="24"/>
        </w:rPr>
      </w:pPr>
      <w:r w:rsidRPr="00EE5D33">
        <w:rPr>
          <w:rFonts w:ascii="Arial" w:hAnsi="Arial" w:cs="Arial"/>
          <w:b/>
          <w:sz w:val="36"/>
        </w:rPr>
        <w:t>bmi</w:t>
      </w:r>
      <w:r w:rsidRPr="00EE5D33">
        <w:rPr>
          <w:rFonts w:ascii="Arial" w:hAnsi="Arial" w:cs="Arial"/>
          <w:sz w:val="36"/>
        </w:rPr>
        <w:t xml:space="preserve"> </w:t>
      </w:r>
      <w:r w:rsidRPr="0080019E">
        <w:rPr>
          <w:rFonts w:ascii="Arial" w:hAnsi="Arial" w:cs="Arial"/>
          <w:sz w:val="24"/>
        </w:rPr>
        <w:t>passengers pinned to ceiling as hero pilot saves 213</w:t>
      </w:r>
    </w:p>
    <w:p w14:paraId="5B6EF1C7" w14:textId="77777777" w:rsidR="00B325CF" w:rsidRDefault="00B325CF" w:rsidP="00B325CF">
      <w:pPr>
        <w:spacing w:after="120"/>
        <w:rPr>
          <w:rFonts w:ascii="Arial" w:hAnsi="Arial" w:cs="Arial"/>
          <w:b/>
        </w:rPr>
      </w:pPr>
      <w:r w:rsidRPr="00EE5D33">
        <w:rPr>
          <w:rFonts w:ascii="Arial" w:hAnsi="Arial" w:cs="Arial"/>
          <w:b/>
        </w:rPr>
        <w:t xml:space="preserve">by JOHN MAHONEY </w:t>
      </w:r>
    </w:p>
    <w:p w14:paraId="4A3E4E30" w14:textId="77777777" w:rsidR="00B325CF" w:rsidRPr="00EE5D33" w:rsidRDefault="00B325CF" w:rsidP="00B325CF">
      <w:pPr>
        <w:spacing w:line="240" w:lineRule="auto"/>
        <w:contextualSpacing/>
        <w:rPr>
          <w:rFonts w:ascii="Arial" w:hAnsi="Arial" w:cs="Arial"/>
          <w:b/>
        </w:rPr>
      </w:pPr>
      <w:r w:rsidRPr="00EE5D33">
        <w:rPr>
          <w:rFonts w:ascii="Arial" w:hAnsi="Arial" w:cs="Arial"/>
          <w:b/>
        </w:rPr>
        <w:t xml:space="preserve">TERRIFIED holidaymakers were pinned to the cabin ceiling as hailstones the size of golf balls peppered a British jet at 34,000ft. </w:t>
      </w:r>
      <w:r>
        <w:rPr>
          <w:rFonts w:ascii="Arial" w:hAnsi="Arial" w:cs="Arial"/>
          <w:b/>
        </w:rPr>
        <w:br/>
      </w:r>
      <w:r w:rsidRPr="00EE5D33">
        <w:rPr>
          <w:rFonts w:ascii="Arial" w:hAnsi="Arial" w:cs="Arial"/>
        </w:rPr>
        <w:t xml:space="preserve">   One giant lump of ice punched a hole the size of a football in the BMI plane’s nose-cone as it plunged thousands of feet</w:t>
      </w:r>
      <w:r w:rsidRPr="00EE5D33">
        <w:t xml:space="preserve"> </w:t>
      </w:r>
      <w:r w:rsidRPr="00EE5D33">
        <w:rPr>
          <w:rFonts w:ascii="Arial" w:hAnsi="Arial" w:cs="Arial"/>
        </w:rPr>
        <w:t xml:space="preserve">through the air. Passengers screamed as the jet was caught in a freak lightning storm. </w:t>
      </w:r>
      <w:r>
        <w:rPr>
          <w:rFonts w:ascii="Arial" w:hAnsi="Arial" w:cs="Arial"/>
        </w:rPr>
        <w:br/>
        <w:t xml:space="preserve">   </w:t>
      </w:r>
      <w:r w:rsidRPr="00EE5D33">
        <w:rPr>
          <w:rFonts w:ascii="Arial" w:hAnsi="Arial" w:cs="Arial"/>
        </w:rPr>
        <w:t xml:space="preserve">Many were pinned to the ceiling while the huge hailstones shattered windows and cracked the windscreen. The force of the ice was even enough to strip the paint off the front of the jet, which was carrying 213 passengers from Cyprus to Manchester. </w:t>
      </w:r>
      <w:r>
        <w:rPr>
          <w:rFonts w:ascii="Arial" w:hAnsi="Arial" w:cs="Arial"/>
        </w:rPr>
        <w:br/>
        <w:t xml:space="preserve">   </w:t>
      </w:r>
      <w:r w:rsidRPr="00EE5D33">
        <w:rPr>
          <w:rFonts w:ascii="Arial" w:hAnsi="Arial" w:cs="Arial"/>
        </w:rPr>
        <w:t xml:space="preserve">The pilot had warned of turbulence two hours into the flight over Stuttgart, Germany – but no one had expected what was to come. </w:t>
      </w:r>
      <w:r>
        <w:rPr>
          <w:rFonts w:ascii="Arial" w:hAnsi="Arial" w:cs="Arial"/>
        </w:rPr>
        <w:br/>
        <w:t xml:space="preserve">   </w:t>
      </w:r>
      <w:r w:rsidRPr="00EE5D33">
        <w:rPr>
          <w:rFonts w:ascii="Arial" w:hAnsi="Arial" w:cs="Arial"/>
        </w:rPr>
        <w:t xml:space="preserve">Seconds later the Airbus A321 dived as it was buffeted by turbulence at 34,000ft, sending passengers sprawling into the aisles and clinging on for life. </w:t>
      </w:r>
      <w:r>
        <w:rPr>
          <w:rFonts w:ascii="Arial" w:hAnsi="Arial" w:cs="Arial"/>
        </w:rPr>
        <w:br/>
        <w:t xml:space="preserve">   </w:t>
      </w:r>
      <w:r w:rsidRPr="00EE5D33">
        <w:rPr>
          <w:rFonts w:ascii="Arial" w:hAnsi="Arial" w:cs="Arial"/>
        </w:rPr>
        <w:t xml:space="preserve">Builder David Mallon, 59, of Salford, Gtr Manchester, said: “The pilot said he was expecting some turbulence and could we return to our seats. As he said that, all hell broke loose. </w:t>
      </w:r>
      <w:r>
        <w:rPr>
          <w:rFonts w:ascii="Arial" w:hAnsi="Arial" w:cs="Arial"/>
        </w:rPr>
        <w:br/>
        <w:t xml:space="preserve">   </w:t>
      </w:r>
      <w:r w:rsidRPr="00EE5D33">
        <w:rPr>
          <w:rFonts w:ascii="Arial" w:hAnsi="Arial" w:cs="Arial"/>
        </w:rPr>
        <w:t xml:space="preserve">“The plane just dropped and started vibrating. Everybody was stuck on the ceiling. It was horrific and the plane must have dropped thousands of feet and slowed right down. </w:t>
      </w:r>
      <w:r>
        <w:rPr>
          <w:rFonts w:ascii="Arial" w:hAnsi="Arial" w:cs="Arial"/>
        </w:rPr>
        <w:br/>
        <w:t xml:space="preserve">   </w:t>
      </w:r>
      <w:r w:rsidRPr="00EE5D33">
        <w:rPr>
          <w:rFonts w:ascii="Arial" w:hAnsi="Arial" w:cs="Arial"/>
        </w:rPr>
        <w:t xml:space="preserve">“Then the pilot came on, calm as you like. We were scared to death.” </w:t>
      </w:r>
      <w:r>
        <w:rPr>
          <w:rFonts w:ascii="Arial" w:hAnsi="Arial" w:cs="Arial"/>
        </w:rPr>
        <w:br/>
        <w:t xml:space="preserve">   </w:t>
      </w:r>
      <w:r w:rsidRPr="00EE5D33">
        <w:rPr>
          <w:rFonts w:ascii="Arial" w:hAnsi="Arial" w:cs="Arial"/>
        </w:rPr>
        <w:t xml:space="preserve">Bruce Johnstone, 47, a photojournalist who owns radio stations in New Zealand, took pictures of the damaged plane after clambering off. </w:t>
      </w:r>
      <w:r>
        <w:rPr>
          <w:rFonts w:ascii="Arial" w:hAnsi="Arial" w:cs="Arial"/>
        </w:rPr>
        <w:br/>
        <w:t xml:space="preserve">   </w:t>
      </w:r>
      <w:r w:rsidRPr="00EE5D33">
        <w:rPr>
          <w:rFonts w:ascii="Arial" w:hAnsi="Arial" w:cs="Arial"/>
        </w:rPr>
        <w:t xml:space="preserve">He said: “It was like a hail of bullets and then a huge thump. “Everyone was screaming. We are lucky to be alive. There were some children who were pretty distressed. </w:t>
      </w:r>
      <w:r>
        <w:rPr>
          <w:rFonts w:ascii="Arial" w:hAnsi="Arial" w:cs="Arial"/>
        </w:rPr>
        <w:br/>
        <w:t xml:space="preserve">   </w:t>
      </w:r>
      <w:r w:rsidRPr="00EE5D33">
        <w:rPr>
          <w:rFonts w:ascii="Arial" w:hAnsi="Arial" w:cs="Arial"/>
        </w:rPr>
        <w:t xml:space="preserve">“But the crew were very good and they had everything under control and nobody seemed to be hurt, which surprised me. </w:t>
      </w:r>
      <w:r>
        <w:rPr>
          <w:rFonts w:ascii="Arial" w:hAnsi="Arial" w:cs="Arial"/>
        </w:rPr>
        <w:br/>
        <w:t xml:space="preserve">   </w:t>
      </w:r>
      <w:r w:rsidRPr="00EE5D33">
        <w:rPr>
          <w:rFonts w:ascii="Arial" w:hAnsi="Arial" w:cs="Arial"/>
        </w:rPr>
        <w:t xml:space="preserve">“Everyone clapped and cheered when we eventually landed. It was dramatic. </w:t>
      </w:r>
      <w:r>
        <w:rPr>
          <w:rFonts w:ascii="Arial" w:hAnsi="Arial" w:cs="Arial"/>
        </w:rPr>
        <w:br/>
        <w:t xml:space="preserve">   </w:t>
      </w:r>
      <w:r w:rsidRPr="00EE5D33">
        <w:rPr>
          <w:rFonts w:ascii="Arial" w:hAnsi="Arial" w:cs="Arial"/>
        </w:rPr>
        <w:t xml:space="preserve">“We really didn’t realise how bad it was until we saw the outside. </w:t>
      </w:r>
      <w:r>
        <w:rPr>
          <w:rFonts w:ascii="Arial" w:hAnsi="Arial" w:cs="Arial"/>
        </w:rPr>
        <w:br/>
        <w:t xml:space="preserve">   </w:t>
      </w:r>
      <w:r w:rsidRPr="00EE5D33">
        <w:rPr>
          <w:rFonts w:ascii="Arial" w:hAnsi="Arial" w:cs="Arial"/>
        </w:rPr>
        <w:t xml:space="preserve">“The nose-cone was stoved in and there were cracks on the windscreen. There were ambulance crews all over the place when we got to the terminal.” </w:t>
      </w:r>
      <w:r>
        <w:rPr>
          <w:rFonts w:ascii="Arial" w:hAnsi="Arial" w:cs="Arial"/>
        </w:rPr>
        <w:b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15838">
        <w:rPr>
          <w:rFonts w:ascii="Arial" w:hAnsi="Arial" w:cs="Arial"/>
          <w:b/>
        </w:rPr>
        <w:t>Terrifying</w:t>
      </w:r>
      <w:r w:rsidRPr="00EE5D33">
        <w:rPr>
          <w:rFonts w:ascii="Arial" w:hAnsi="Arial" w:cs="Arial"/>
        </w:rPr>
        <w:t xml:space="preserve"> </w:t>
      </w:r>
      <w:r>
        <w:rPr>
          <w:rFonts w:ascii="Arial" w:hAnsi="Arial" w:cs="Arial"/>
        </w:rPr>
        <w:br/>
        <w:t xml:space="preserve">   </w:t>
      </w:r>
      <w:r w:rsidRPr="00EE5D33">
        <w:rPr>
          <w:rFonts w:ascii="Arial" w:hAnsi="Arial" w:cs="Arial"/>
        </w:rPr>
        <w:t xml:space="preserve">Bruce’s wife Janet, 49, was with him on the trip from New Zealand. She said: “We’ve never been frightened like this before. </w:t>
      </w:r>
      <w:r>
        <w:rPr>
          <w:rFonts w:ascii="Arial" w:hAnsi="Arial" w:cs="Arial"/>
        </w:rPr>
        <w:br/>
        <w:t xml:space="preserve">   </w:t>
      </w:r>
      <w:r w:rsidRPr="00EE5D33">
        <w:rPr>
          <w:rFonts w:ascii="Arial" w:hAnsi="Arial" w:cs="Arial"/>
        </w:rPr>
        <w:t xml:space="preserve">“There was a little girl behind us who was very distressed and I said: ‘Have you been to Disney? It’s just like being on a roller coaster. It’s going to be all right.’ </w:t>
      </w:r>
      <w:r>
        <w:rPr>
          <w:rFonts w:ascii="Arial" w:hAnsi="Arial" w:cs="Arial"/>
        </w:rPr>
        <w:br/>
        <w:t xml:space="preserve">   </w:t>
      </w:r>
      <w:r w:rsidRPr="00EE5D33">
        <w:rPr>
          <w:rFonts w:ascii="Arial" w:hAnsi="Arial" w:cs="Arial"/>
        </w:rPr>
        <w:t xml:space="preserve">“What I was really thinking was whether I’d ever see my grandchildren again.” Janet’s cousin Pat Mallon, 56, a medical secretary, added: “It was terrifying. It was like a roller coaster, the Big Dipper at Blackpool. Everybody was screaming and there were people on the floor in the aisles. </w:t>
      </w:r>
      <w:r>
        <w:rPr>
          <w:rFonts w:ascii="Arial" w:hAnsi="Arial" w:cs="Arial"/>
        </w:rPr>
        <w:br/>
        <w:t xml:space="preserve">   </w:t>
      </w:r>
      <w:r w:rsidRPr="00EE5D33">
        <w:rPr>
          <w:rFonts w:ascii="Arial" w:hAnsi="Arial" w:cs="Arial"/>
        </w:rPr>
        <w:t xml:space="preserve">A spokesman for Manchester Airport confirmed the plane was damaged and accident investigators were informed. </w:t>
      </w:r>
      <w:r>
        <w:rPr>
          <w:rFonts w:ascii="Arial" w:hAnsi="Arial" w:cs="Arial"/>
        </w:rPr>
        <w:br/>
        <w:t xml:space="preserve">   </w:t>
      </w:r>
      <w:r w:rsidRPr="00EE5D33">
        <w:rPr>
          <w:rFonts w:ascii="Arial" w:hAnsi="Arial" w:cs="Arial"/>
        </w:rPr>
        <w:t xml:space="preserve">A spokeswoman for BMI said no one had been injured and passengers were not at risk. </w:t>
      </w:r>
      <w:r>
        <w:rPr>
          <w:rFonts w:ascii="Arial" w:hAnsi="Arial" w:cs="Arial"/>
        </w:rPr>
        <w:br/>
        <w:t xml:space="preserve">   </w:t>
      </w:r>
      <w:r w:rsidRPr="00EE5D33">
        <w:rPr>
          <w:rFonts w:ascii="Arial" w:hAnsi="Arial" w:cs="Arial"/>
        </w:rPr>
        <w:t>She insisted there was only “minor damage” to the nose-cone and she added: “Obviously the plane is now with engineering and being checked over.”</w:t>
      </w:r>
    </w:p>
    <w:p w14:paraId="18E3CCE3" w14:textId="470293A3" w:rsidR="00B325CF" w:rsidRDefault="00B325CF" w:rsidP="00B325CF">
      <w:pPr>
        <w:suppressLineNumbers/>
      </w:pPr>
    </w:p>
    <w:p w14:paraId="1AB1E520" w14:textId="7CF8584D" w:rsidR="00B325CF" w:rsidRPr="00B325CF" w:rsidRDefault="00B325CF" w:rsidP="00B325CF">
      <w:pPr>
        <w:pStyle w:val="Title"/>
        <w:suppressLineNumbers/>
        <w:jc w:val="center"/>
        <w:rPr>
          <w:rFonts w:ascii="Arial" w:hAnsi="Arial" w:cs="Arial"/>
        </w:rPr>
      </w:pPr>
      <w:r>
        <w:rPr>
          <w:rFonts w:ascii="Arial" w:hAnsi="Arial" w:cs="Arial"/>
        </w:rPr>
        <w:t>Mark Scheme</w:t>
      </w:r>
    </w:p>
    <w:p w14:paraId="35AFBF9D" w14:textId="5C06FB0A" w:rsidR="00B325CF" w:rsidRDefault="00B325CF" w:rsidP="00B325CF">
      <w:pPr>
        <w:pStyle w:val="Title"/>
        <w:suppressLineNumbers/>
        <w:jc w:val="center"/>
        <w:rPr>
          <w:rFonts w:ascii="Arial" w:hAnsi="Arial" w:cs="Arial"/>
        </w:rPr>
      </w:pPr>
      <w:r w:rsidRPr="00B325CF">
        <w:rPr>
          <w:rFonts w:ascii="Arial" w:hAnsi="Arial" w:cs="Arial"/>
        </w:rPr>
        <w:lastRenderedPageBreak/>
        <w:t>Sensational news reports</w:t>
      </w:r>
    </w:p>
    <w:p w14:paraId="12D98374" w14:textId="77777777" w:rsidR="00855B24" w:rsidRPr="00855B24" w:rsidRDefault="00855B24" w:rsidP="00855B24">
      <w:pPr>
        <w:rPr>
          <w:sz w:val="10"/>
        </w:rPr>
      </w:pPr>
    </w:p>
    <w:p w14:paraId="4AED96F9" w14:textId="552F3A8C" w:rsidR="00B325CF" w:rsidRDefault="00855B24" w:rsidP="00B325CF">
      <w:pPr>
        <w:suppressLineNumbers/>
        <w:tabs>
          <w:tab w:val="left" w:pos="1050"/>
        </w:tabs>
        <w:jc w:val="center"/>
        <w:rPr>
          <w:rFonts w:ascii="Arial" w:hAnsi="Arial" w:cs="Arial"/>
          <w:b/>
        </w:rPr>
      </w:pPr>
      <w:r>
        <w:rPr>
          <w:rFonts w:ascii="Arial" w:hAnsi="Arial" w:cs="Arial"/>
          <w:b/>
        </w:rPr>
        <w:t xml:space="preserve">COMPONENT 2: LANGUAGE </w:t>
      </w:r>
      <w:r w:rsidR="00B325CF">
        <w:rPr>
          <w:rFonts w:ascii="Arial" w:hAnsi="Arial" w:cs="Arial"/>
          <w:b/>
        </w:rPr>
        <w:t>OVER TIME</w:t>
      </w:r>
    </w:p>
    <w:p w14:paraId="137D4CCE" w14:textId="5B28ED2D" w:rsidR="00B325CF" w:rsidRDefault="00B325CF" w:rsidP="00B325CF">
      <w:pPr>
        <w:suppressLineNumbers/>
        <w:tabs>
          <w:tab w:val="left" w:pos="1050"/>
        </w:tabs>
        <w:jc w:val="center"/>
        <w:rPr>
          <w:rFonts w:ascii="Arial" w:hAnsi="Arial" w:cs="Arial"/>
          <w:b/>
        </w:rPr>
      </w:pPr>
      <w:r>
        <w:rPr>
          <w:rFonts w:ascii="Arial" w:hAnsi="Arial" w:cs="Arial"/>
          <w:b/>
        </w:rPr>
        <w:t xml:space="preserve">SENSATIONAL NEWS REPORTS </w:t>
      </w:r>
    </w:p>
    <w:tbl>
      <w:tblPr>
        <w:tblStyle w:val="TableGrid"/>
        <w:tblW w:w="0" w:type="auto"/>
        <w:tblInd w:w="448" w:type="dxa"/>
        <w:tblLook w:val="04A0" w:firstRow="1" w:lastRow="0" w:firstColumn="1" w:lastColumn="0" w:noHBand="0" w:noVBand="1"/>
      </w:tblPr>
      <w:tblGrid>
        <w:gridCol w:w="1699"/>
        <w:gridCol w:w="1526"/>
        <w:gridCol w:w="1630"/>
        <w:gridCol w:w="1630"/>
        <w:gridCol w:w="1631"/>
      </w:tblGrid>
      <w:tr w:rsidR="00855B24" w14:paraId="38EDD166" w14:textId="77777777" w:rsidTr="00855B24">
        <w:tc>
          <w:tcPr>
            <w:tcW w:w="1699" w:type="dxa"/>
          </w:tcPr>
          <w:p w14:paraId="742FCE7C" w14:textId="77777777" w:rsidR="00855B24" w:rsidRDefault="00855B24" w:rsidP="006A77FF">
            <w:pPr>
              <w:suppressLineNumbers/>
              <w:tabs>
                <w:tab w:val="left" w:pos="1050"/>
              </w:tabs>
              <w:rPr>
                <w:rFonts w:ascii="Arial" w:hAnsi="Arial" w:cs="Arial"/>
                <w:b/>
              </w:rPr>
            </w:pPr>
          </w:p>
        </w:tc>
        <w:tc>
          <w:tcPr>
            <w:tcW w:w="1526" w:type="dxa"/>
          </w:tcPr>
          <w:p w14:paraId="2959489D" w14:textId="7A27A7C2" w:rsidR="00855B24" w:rsidRDefault="00855B24" w:rsidP="006A77FF">
            <w:pPr>
              <w:suppressLineNumbers/>
              <w:tabs>
                <w:tab w:val="left" w:pos="1050"/>
              </w:tabs>
              <w:jc w:val="center"/>
              <w:rPr>
                <w:rFonts w:ascii="Arial" w:hAnsi="Arial" w:cs="Arial"/>
                <w:b/>
              </w:rPr>
            </w:pPr>
            <w:r>
              <w:rPr>
                <w:rFonts w:ascii="Arial" w:hAnsi="Arial" w:cs="Arial"/>
                <w:b/>
              </w:rPr>
              <w:t>AO1</w:t>
            </w:r>
          </w:p>
        </w:tc>
        <w:tc>
          <w:tcPr>
            <w:tcW w:w="1630" w:type="dxa"/>
          </w:tcPr>
          <w:p w14:paraId="6911646E" w14:textId="6A285BDE" w:rsidR="00855B24" w:rsidRPr="007D384C" w:rsidRDefault="00855B24" w:rsidP="006A77FF">
            <w:pPr>
              <w:suppressLineNumbers/>
              <w:tabs>
                <w:tab w:val="left" w:pos="1050"/>
              </w:tabs>
              <w:jc w:val="center"/>
              <w:rPr>
                <w:rFonts w:ascii="Arial" w:hAnsi="Arial" w:cs="Arial"/>
                <w:b/>
              </w:rPr>
            </w:pPr>
            <w:r>
              <w:rPr>
                <w:rFonts w:ascii="Arial" w:hAnsi="Arial" w:cs="Arial"/>
                <w:b/>
              </w:rPr>
              <w:t>AO2</w:t>
            </w:r>
          </w:p>
        </w:tc>
        <w:tc>
          <w:tcPr>
            <w:tcW w:w="1630" w:type="dxa"/>
          </w:tcPr>
          <w:p w14:paraId="5B46B3B0" w14:textId="77777777" w:rsidR="00855B24" w:rsidRPr="007D384C" w:rsidRDefault="00855B24" w:rsidP="006A77FF">
            <w:pPr>
              <w:suppressLineNumbers/>
              <w:tabs>
                <w:tab w:val="left" w:pos="1050"/>
              </w:tabs>
              <w:jc w:val="center"/>
              <w:rPr>
                <w:rFonts w:ascii="Arial" w:hAnsi="Arial" w:cs="Arial"/>
                <w:b/>
              </w:rPr>
            </w:pPr>
            <w:r>
              <w:rPr>
                <w:rFonts w:ascii="Arial" w:hAnsi="Arial" w:cs="Arial"/>
                <w:b/>
              </w:rPr>
              <w:t>AO3</w:t>
            </w:r>
          </w:p>
        </w:tc>
        <w:tc>
          <w:tcPr>
            <w:tcW w:w="1631" w:type="dxa"/>
          </w:tcPr>
          <w:p w14:paraId="42685E13" w14:textId="77777777" w:rsidR="00855B24" w:rsidRPr="007D384C" w:rsidRDefault="00855B24" w:rsidP="006A77FF">
            <w:pPr>
              <w:suppressLineNumbers/>
              <w:tabs>
                <w:tab w:val="left" w:pos="1050"/>
              </w:tabs>
              <w:jc w:val="center"/>
              <w:rPr>
                <w:rFonts w:ascii="Arial" w:hAnsi="Arial" w:cs="Arial"/>
                <w:b/>
              </w:rPr>
            </w:pPr>
            <w:r>
              <w:rPr>
                <w:rFonts w:ascii="Arial" w:hAnsi="Arial" w:cs="Arial"/>
                <w:b/>
              </w:rPr>
              <w:t>AO4</w:t>
            </w:r>
          </w:p>
        </w:tc>
      </w:tr>
      <w:tr w:rsidR="00855B24" w14:paraId="7BE53541" w14:textId="77777777" w:rsidTr="00855B24">
        <w:tc>
          <w:tcPr>
            <w:tcW w:w="1699" w:type="dxa"/>
          </w:tcPr>
          <w:p w14:paraId="50379D5E" w14:textId="1DA7C1DC" w:rsidR="00855B24" w:rsidRDefault="00855B24" w:rsidP="00855B24">
            <w:pPr>
              <w:suppressLineNumbers/>
              <w:tabs>
                <w:tab w:val="left" w:pos="1050"/>
              </w:tabs>
              <w:jc w:val="center"/>
              <w:rPr>
                <w:rFonts w:ascii="Arial" w:hAnsi="Arial" w:cs="Arial"/>
                <w:b/>
              </w:rPr>
            </w:pPr>
            <w:r>
              <w:rPr>
                <w:rFonts w:ascii="Arial" w:hAnsi="Arial" w:cs="Arial"/>
                <w:b/>
              </w:rPr>
              <w:t>Question 1</w:t>
            </w:r>
          </w:p>
          <w:p w14:paraId="54878302" w14:textId="651E0879" w:rsidR="00855B24" w:rsidRPr="00855B24" w:rsidRDefault="00855B24" w:rsidP="00855B24">
            <w:pPr>
              <w:pStyle w:val="ListParagraph"/>
              <w:numPr>
                <w:ilvl w:val="0"/>
                <w:numId w:val="35"/>
              </w:numPr>
              <w:suppressLineNumbers/>
              <w:tabs>
                <w:tab w:val="left" w:pos="1050"/>
              </w:tabs>
              <w:rPr>
                <w:rFonts w:ascii="Arial" w:hAnsi="Arial" w:cs="Arial"/>
                <w:b/>
              </w:rPr>
            </w:pPr>
            <w:r>
              <w:rPr>
                <w:rFonts w:ascii="Arial" w:hAnsi="Arial" w:cs="Arial"/>
                <w:b/>
              </w:rPr>
              <w:t>– (d)</w:t>
            </w:r>
          </w:p>
        </w:tc>
        <w:tc>
          <w:tcPr>
            <w:tcW w:w="1526" w:type="dxa"/>
          </w:tcPr>
          <w:p w14:paraId="4D8679A3" w14:textId="77777777" w:rsidR="00855B24" w:rsidRDefault="00855B24" w:rsidP="006A77FF">
            <w:pPr>
              <w:suppressLineNumbers/>
              <w:tabs>
                <w:tab w:val="left" w:pos="1050"/>
              </w:tabs>
              <w:jc w:val="center"/>
              <w:rPr>
                <w:rFonts w:ascii="Arial" w:hAnsi="Arial" w:cs="Arial"/>
              </w:rPr>
            </w:pPr>
          </w:p>
          <w:p w14:paraId="6BFCEF6E" w14:textId="77777777" w:rsidR="00855B24" w:rsidRDefault="00855B24" w:rsidP="006A77FF">
            <w:pPr>
              <w:suppressLineNumbers/>
              <w:tabs>
                <w:tab w:val="left" w:pos="1050"/>
              </w:tabs>
              <w:jc w:val="center"/>
              <w:rPr>
                <w:rFonts w:ascii="Arial" w:hAnsi="Arial" w:cs="Arial"/>
              </w:rPr>
            </w:pPr>
            <w:r>
              <w:rPr>
                <w:rFonts w:ascii="Arial" w:hAnsi="Arial" w:cs="Arial"/>
              </w:rPr>
              <w:t>20 marks</w:t>
            </w:r>
          </w:p>
          <w:p w14:paraId="4900487A" w14:textId="1FB4891D" w:rsidR="00855B24" w:rsidRDefault="00855B24" w:rsidP="006A77FF">
            <w:pPr>
              <w:suppressLineNumbers/>
              <w:tabs>
                <w:tab w:val="left" w:pos="1050"/>
              </w:tabs>
              <w:jc w:val="center"/>
              <w:rPr>
                <w:rFonts w:ascii="Arial" w:hAnsi="Arial" w:cs="Arial"/>
              </w:rPr>
            </w:pPr>
          </w:p>
        </w:tc>
        <w:tc>
          <w:tcPr>
            <w:tcW w:w="1630" w:type="dxa"/>
          </w:tcPr>
          <w:p w14:paraId="59FDF653" w14:textId="77777777" w:rsidR="00855B24" w:rsidRDefault="00855B24" w:rsidP="006A77FF">
            <w:pPr>
              <w:suppressLineNumbers/>
              <w:tabs>
                <w:tab w:val="left" w:pos="1050"/>
              </w:tabs>
              <w:jc w:val="center"/>
              <w:rPr>
                <w:rFonts w:ascii="Arial" w:hAnsi="Arial" w:cs="Arial"/>
              </w:rPr>
            </w:pPr>
          </w:p>
          <w:p w14:paraId="6DB9B6E5" w14:textId="2B30B1EC" w:rsidR="00855B24" w:rsidRDefault="00855B24" w:rsidP="006A77FF">
            <w:pPr>
              <w:suppressLineNumbers/>
              <w:tabs>
                <w:tab w:val="left" w:pos="1050"/>
              </w:tabs>
              <w:jc w:val="center"/>
              <w:rPr>
                <w:rFonts w:ascii="Arial" w:hAnsi="Arial" w:cs="Arial"/>
              </w:rPr>
            </w:pPr>
            <w:r>
              <w:rPr>
                <w:rFonts w:ascii="Arial" w:hAnsi="Arial" w:cs="Arial"/>
              </w:rPr>
              <w:t>-</w:t>
            </w:r>
          </w:p>
        </w:tc>
        <w:tc>
          <w:tcPr>
            <w:tcW w:w="1630" w:type="dxa"/>
          </w:tcPr>
          <w:p w14:paraId="47D153E0" w14:textId="77777777" w:rsidR="00855B24" w:rsidRDefault="00855B24" w:rsidP="006A77FF">
            <w:pPr>
              <w:suppressLineNumbers/>
              <w:tabs>
                <w:tab w:val="left" w:pos="1050"/>
              </w:tabs>
              <w:jc w:val="center"/>
              <w:rPr>
                <w:rFonts w:ascii="Arial" w:hAnsi="Arial" w:cs="Arial"/>
              </w:rPr>
            </w:pPr>
          </w:p>
          <w:p w14:paraId="08AA60DD" w14:textId="5E11E60A" w:rsidR="00855B24" w:rsidRDefault="00855B24" w:rsidP="006A77FF">
            <w:pPr>
              <w:suppressLineNumbers/>
              <w:tabs>
                <w:tab w:val="left" w:pos="1050"/>
              </w:tabs>
              <w:jc w:val="center"/>
              <w:rPr>
                <w:rFonts w:ascii="Arial" w:hAnsi="Arial" w:cs="Arial"/>
              </w:rPr>
            </w:pPr>
            <w:r>
              <w:rPr>
                <w:rFonts w:ascii="Arial" w:hAnsi="Arial" w:cs="Arial"/>
              </w:rPr>
              <w:t>-</w:t>
            </w:r>
          </w:p>
        </w:tc>
        <w:tc>
          <w:tcPr>
            <w:tcW w:w="1631" w:type="dxa"/>
          </w:tcPr>
          <w:p w14:paraId="5C1373F6" w14:textId="77777777" w:rsidR="00855B24" w:rsidRDefault="00855B24" w:rsidP="006A77FF">
            <w:pPr>
              <w:suppressLineNumbers/>
              <w:tabs>
                <w:tab w:val="left" w:pos="1050"/>
              </w:tabs>
              <w:jc w:val="center"/>
              <w:rPr>
                <w:rFonts w:ascii="Arial" w:hAnsi="Arial" w:cs="Arial"/>
              </w:rPr>
            </w:pPr>
          </w:p>
          <w:p w14:paraId="0B52A088" w14:textId="7BEF4C1A" w:rsidR="00855B24" w:rsidRDefault="00855B24" w:rsidP="006A77FF">
            <w:pPr>
              <w:suppressLineNumbers/>
              <w:tabs>
                <w:tab w:val="left" w:pos="1050"/>
              </w:tabs>
              <w:jc w:val="center"/>
              <w:rPr>
                <w:rFonts w:ascii="Arial" w:hAnsi="Arial" w:cs="Arial"/>
              </w:rPr>
            </w:pPr>
            <w:r>
              <w:rPr>
                <w:rFonts w:ascii="Arial" w:hAnsi="Arial" w:cs="Arial"/>
              </w:rPr>
              <w:t>-</w:t>
            </w:r>
          </w:p>
        </w:tc>
      </w:tr>
      <w:tr w:rsidR="00855B24" w14:paraId="14B78813" w14:textId="77777777" w:rsidTr="00855B24">
        <w:tc>
          <w:tcPr>
            <w:tcW w:w="1699" w:type="dxa"/>
          </w:tcPr>
          <w:p w14:paraId="4B582B13" w14:textId="77777777" w:rsidR="00855B24" w:rsidRDefault="00855B24" w:rsidP="006A77FF">
            <w:pPr>
              <w:suppressLineNumbers/>
              <w:tabs>
                <w:tab w:val="left" w:pos="1050"/>
              </w:tabs>
              <w:jc w:val="center"/>
              <w:rPr>
                <w:rFonts w:ascii="Arial" w:hAnsi="Arial" w:cs="Arial"/>
                <w:b/>
              </w:rPr>
            </w:pPr>
          </w:p>
          <w:p w14:paraId="16870F5F" w14:textId="574D4B8C" w:rsidR="00855B24" w:rsidRPr="007D384C" w:rsidRDefault="00855B24" w:rsidP="006A77FF">
            <w:pPr>
              <w:suppressLineNumbers/>
              <w:tabs>
                <w:tab w:val="left" w:pos="1050"/>
              </w:tabs>
              <w:jc w:val="center"/>
              <w:rPr>
                <w:rFonts w:ascii="Arial" w:hAnsi="Arial" w:cs="Arial"/>
                <w:b/>
              </w:rPr>
            </w:pPr>
            <w:r>
              <w:rPr>
                <w:rFonts w:ascii="Arial" w:hAnsi="Arial" w:cs="Arial"/>
                <w:b/>
              </w:rPr>
              <w:t>Question 2</w:t>
            </w:r>
          </w:p>
        </w:tc>
        <w:tc>
          <w:tcPr>
            <w:tcW w:w="1526" w:type="dxa"/>
          </w:tcPr>
          <w:p w14:paraId="31161B91" w14:textId="77777777" w:rsidR="00855B24" w:rsidRDefault="00855B24" w:rsidP="006A77FF">
            <w:pPr>
              <w:suppressLineNumbers/>
              <w:tabs>
                <w:tab w:val="left" w:pos="1050"/>
              </w:tabs>
              <w:jc w:val="center"/>
              <w:rPr>
                <w:rFonts w:ascii="Arial" w:hAnsi="Arial" w:cs="Arial"/>
              </w:rPr>
            </w:pPr>
          </w:p>
          <w:p w14:paraId="21957997" w14:textId="14078776" w:rsidR="00855B24" w:rsidRDefault="00855B24" w:rsidP="006A77FF">
            <w:pPr>
              <w:suppressLineNumbers/>
              <w:tabs>
                <w:tab w:val="left" w:pos="1050"/>
              </w:tabs>
              <w:jc w:val="center"/>
              <w:rPr>
                <w:rFonts w:ascii="Arial" w:hAnsi="Arial" w:cs="Arial"/>
              </w:rPr>
            </w:pPr>
            <w:r>
              <w:rPr>
                <w:rFonts w:ascii="Arial" w:hAnsi="Arial" w:cs="Arial"/>
              </w:rPr>
              <w:t>-</w:t>
            </w:r>
          </w:p>
        </w:tc>
        <w:tc>
          <w:tcPr>
            <w:tcW w:w="1630" w:type="dxa"/>
          </w:tcPr>
          <w:p w14:paraId="4F47E9F3" w14:textId="77777777" w:rsidR="00855B24" w:rsidRDefault="00855B24" w:rsidP="006A77FF">
            <w:pPr>
              <w:suppressLineNumbers/>
              <w:tabs>
                <w:tab w:val="left" w:pos="1050"/>
              </w:tabs>
              <w:jc w:val="center"/>
              <w:rPr>
                <w:rFonts w:ascii="Arial" w:hAnsi="Arial" w:cs="Arial"/>
              </w:rPr>
            </w:pPr>
          </w:p>
          <w:p w14:paraId="3EAEF913" w14:textId="6E15A42B" w:rsidR="00855B24" w:rsidRDefault="00855B24" w:rsidP="006A77FF">
            <w:pPr>
              <w:suppressLineNumbers/>
              <w:tabs>
                <w:tab w:val="left" w:pos="1050"/>
              </w:tabs>
              <w:jc w:val="center"/>
              <w:rPr>
                <w:rFonts w:ascii="Arial" w:hAnsi="Arial" w:cs="Arial"/>
              </w:rPr>
            </w:pPr>
            <w:r>
              <w:rPr>
                <w:rFonts w:ascii="Arial" w:hAnsi="Arial" w:cs="Arial"/>
              </w:rPr>
              <w:t>20 marks</w:t>
            </w:r>
          </w:p>
          <w:p w14:paraId="566576C4" w14:textId="42F7FCED" w:rsidR="00855B24" w:rsidRPr="007D384C" w:rsidRDefault="00855B24" w:rsidP="006A77FF">
            <w:pPr>
              <w:suppressLineNumbers/>
              <w:tabs>
                <w:tab w:val="left" w:pos="1050"/>
              </w:tabs>
              <w:jc w:val="center"/>
              <w:rPr>
                <w:rFonts w:ascii="Arial" w:hAnsi="Arial" w:cs="Arial"/>
              </w:rPr>
            </w:pPr>
          </w:p>
        </w:tc>
        <w:tc>
          <w:tcPr>
            <w:tcW w:w="1630" w:type="dxa"/>
          </w:tcPr>
          <w:p w14:paraId="792AAC6A" w14:textId="77777777" w:rsidR="00855B24" w:rsidRDefault="00855B24" w:rsidP="006A77FF">
            <w:pPr>
              <w:suppressLineNumbers/>
              <w:tabs>
                <w:tab w:val="left" w:pos="1050"/>
              </w:tabs>
              <w:jc w:val="center"/>
              <w:rPr>
                <w:rFonts w:ascii="Arial" w:hAnsi="Arial" w:cs="Arial"/>
              </w:rPr>
            </w:pPr>
          </w:p>
          <w:p w14:paraId="08FF4A10" w14:textId="49450DAE" w:rsidR="00855B24" w:rsidRDefault="00855B24" w:rsidP="006A77FF">
            <w:pPr>
              <w:suppressLineNumbers/>
              <w:tabs>
                <w:tab w:val="left" w:pos="1050"/>
              </w:tabs>
              <w:jc w:val="center"/>
              <w:rPr>
                <w:rFonts w:ascii="Arial" w:hAnsi="Arial" w:cs="Arial"/>
              </w:rPr>
            </w:pPr>
            <w:r>
              <w:rPr>
                <w:rFonts w:ascii="Arial" w:hAnsi="Arial" w:cs="Arial"/>
              </w:rPr>
              <w:t>20 marks</w:t>
            </w:r>
          </w:p>
          <w:p w14:paraId="0D8A3372" w14:textId="49F2F71F" w:rsidR="00855B24" w:rsidRPr="007D384C" w:rsidRDefault="00855B24" w:rsidP="006A77FF">
            <w:pPr>
              <w:suppressLineNumbers/>
              <w:tabs>
                <w:tab w:val="left" w:pos="1050"/>
              </w:tabs>
              <w:jc w:val="center"/>
              <w:rPr>
                <w:rFonts w:ascii="Arial" w:hAnsi="Arial" w:cs="Arial"/>
              </w:rPr>
            </w:pPr>
          </w:p>
        </w:tc>
        <w:tc>
          <w:tcPr>
            <w:tcW w:w="1631" w:type="dxa"/>
          </w:tcPr>
          <w:p w14:paraId="6C064C58" w14:textId="77777777" w:rsidR="00855B24" w:rsidRDefault="00855B24" w:rsidP="006A77FF">
            <w:pPr>
              <w:suppressLineNumbers/>
              <w:tabs>
                <w:tab w:val="left" w:pos="1050"/>
              </w:tabs>
              <w:jc w:val="center"/>
              <w:rPr>
                <w:rFonts w:ascii="Arial" w:hAnsi="Arial" w:cs="Arial"/>
              </w:rPr>
            </w:pPr>
          </w:p>
          <w:p w14:paraId="09E441A8" w14:textId="331948B0" w:rsidR="00855B24" w:rsidRPr="007D384C" w:rsidRDefault="00855B24" w:rsidP="006A77FF">
            <w:pPr>
              <w:suppressLineNumbers/>
              <w:tabs>
                <w:tab w:val="left" w:pos="1050"/>
              </w:tabs>
              <w:jc w:val="center"/>
              <w:rPr>
                <w:rFonts w:ascii="Arial" w:hAnsi="Arial" w:cs="Arial"/>
              </w:rPr>
            </w:pPr>
            <w:r>
              <w:rPr>
                <w:rFonts w:ascii="Arial" w:hAnsi="Arial" w:cs="Arial"/>
              </w:rPr>
              <w:t>20 marks</w:t>
            </w:r>
          </w:p>
        </w:tc>
      </w:tr>
    </w:tbl>
    <w:p w14:paraId="4C1FCCC3" w14:textId="77777777" w:rsidR="00855B24" w:rsidRDefault="00855B24" w:rsidP="00855B24">
      <w:pPr>
        <w:suppressLineNumbers/>
        <w:tabs>
          <w:tab w:val="left" w:pos="1050"/>
        </w:tabs>
        <w:rPr>
          <w:rFonts w:ascii="Arial" w:hAnsi="Arial" w:cs="Arial"/>
          <w:b/>
        </w:rPr>
      </w:pPr>
    </w:p>
    <w:p w14:paraId="48F829AA" w14:textId="77777777" w:rsidR="00B325CF" w:rsidRPr="00D7737D" w:rsidRDefault="00B325CF" w:rsidP="00BF7E5B">
      <w:pPr>
        <w:pStyle w:val="ListParagraph"/>
        <w:numPr>
          <w:ilvl w:val="0"/>
          <w:numId w:val="28"/>
        </w:numPr>
        <w:suppressLineNumbers/>
        <w:rPr>
          <w:rFonts w:ascii="Arial" w:hAnsi="Arial" w:cs="Arial"/>
          <w:b/>
        </w:rPr>
      </w:pPr>
      <w:r w:rsidRPr="00D7737D">
        <w:rPr>
          <w:rFonts w:ascii="Arial" w:hAnsi="Arial" w:cs="Arial"/>
          <w:b/>
        </w:rPr>
        <w:t>Short questions (AO1)</w:t>
      </w:r>
    </w:p>
    <w:p w14:paraId="73634CC0" w14:textId="77777777" w:rsidR="00B325CF" w:rsidRDefault="00B325CF" w:rsidP="00B325CF">
      <w:pPr>
        <w:suppressLineNumbers/>
        <w:ind w:left="360"/>
        <w:rPr>
          <w:rFonts w:ascii="Arial" w:hAnsi="Arial" w:cs="Arial"/>
          <w:b/>
        </w:rPr>
      </w:pPr>
      <w:r w:rsidRPr="008E3E6A">
        <w:rPr>
          <w:rFonts w:ascii="Arial" w:hAnsi="Arial" w:cs="Arial"/>
          <w:b/>
        </w:rPr>
        <w:t>(a)</w:t>
      </w:r>
      <w:r w:rsidRPr="008E3E6A">
        <w:rPr>
          <w:rFonts w:ascii="Arial" w:hAnsi="Arial" w:cs="Arial"/>
          <w:b/>
        </w:rPr>
        <w:tab/>
        <w:t>Identify the word class and archaic spelli</w:t>
      </w:r>
      <w:r>
        <w:rPr>
          <w:rFonts w:ascii="Arial" w:hAnsi="Arial" w:cs="Arial"/>
          <w:b/>
        </w:rPr>
        <w:t xml:space="preserve">ng patterns of the following </w:t>
      </w:r>
      <w:r w:rsidRPr="008E3E6A">
        <w:rPr>
          <w:rFonts w:ascii="Arial" w:hAnsi="Arial" w:cs="Arial"/>
          <w:b/>
        </w:rPr>
        <w:t xml:space="preserve">words </w:t>
      </w:r>
      <w:r>
        <w:rPr>
          <w:rFonts w:ascii="Arial" w:hAnsi="Arial" w:cs="Arial"/>
          <w:b/>
        </w:rPr>
        <w:br/>
        <w:t xml:space="preserve">  </w:t>
      </w:r>
      <w:r>
        <w:rPr>
          <w:rFonts w:ascii="Arial" w:hAnsi="Arial" w:cs="Arial"/>
          <w:b/>
        </w:rPr>
        <w:tab/>
      </w:r>
      <w:r w:rsidRPr="008E3E6A">
        <w:rPr>
          <w:rFonts w:ascii="Arial" w:hAnsi="Arial" w:cs="Arial"/>
          <w:b/>
        </w:rPr>
        <w:t>using appropriate terminology.</w:t>
      </w:r>
      <w:r w:rsidRPr="008E3E6A">
        <w:rPr>
          <w:rFonts w:ascii="Arial" w:hAnsi="Arial" w:cs="Arial"/>
          <w:b/>
        </w:rPr>
        <w:tab/>
      </w:r>
      <w:r w:rsidRPr="008E3E6A">
        <w:rPr>
          <w:rFonts w:ascii="Arial" w:hAnsi="Arial" w:cs="Arial"/>
          <w:b/>
        </w:rPr>
        <w:tab/>
      </w:r>
      <w:r w:rsidRPr="008E3E6A">
        <w:rPr>
          <w:rFonts w:ascii="Arial" w:hAnsi="Arial" w:cs="Arial"/>
          <w:b/>
        </w:rPr>
        <w:tab/>
      </w:r>
      <w:r w:rsidRPr="008E3E6A">
        <w:rPr>
          <w:rFonts w:ascii="Arial" w:hAnsi="Arial" w:cs="Arial"/>
          <w:b/>
        </w:rPr>
        <w:tab/>
      </w:r>
      <w:r w:rsidRPr="008E3E6A">
        <w:rPr>
          <w:rFonts w:ascii="Arial" w:hAnsi="Arial" w:cs="Arial"/>
          <w:b/>
        </w:rPr>
        <w:tab/>
      </w:r>
      <w:r>
        <w:rPr>
          <w:rFonts w:ascii="Arial" w:hAnsi="Arial" w:cs="Arial"/>
          <w:b/>
        </w:rPr>
        <w:tab/>
      </w:r>
      <w:r>
        <w:rPr>
          <w:rFonts w:ascii="Arial" w:hAnsi="Arial" w:cs="Arial"/>
          <w:b/>
        </w:rPr>
        <w:tab/>
      </w:r>
      <w:r w:rsidRPr="008E3E6A">
        <w:rPr>
          <w:rFonts w:ascii="Arial" w:hAnsi="Arial" w:cs="Arial"/>
          <w:b/>
        </w:rPr>
        <w:t>[4]</w:t>
      </w:r>
      <w:r w:rsidRPr="005703F0">
        <w:rPr>
          <w:rFonts w:ascii="Arial" w:hAnsi="Arial" w:cs="Arial"/>
          <w:b/>
        </w:rPr>
        <w:t xml:space="preserve"> </w:t>
      </w:r>
    </w:p>
    <w:tbl>
      <w:tblPr>
        <w:tblStyle w:val="TableGrid"/>
        <w:tblpPr w:leftFromText="180" w:rightFromText="180" w:vertAnchor="text" w:horzAnchor="margin" w:tblpY="1164"/>
        <w:tblW w:w="9276" w:type="dxa"/>
        <w:tblLook w:val="04A0" w:firstRow="1" w:lastRow="0" w:firstColumn="1" w:lastColumn="0" w:noHBand="0" w:noVBand="1"/>
      </w:tblPr>
      <w:tblGrid>
        <w:gridCol w:w="2607"/>
        <w:gridCol w:w="2184"/>
        <w:gridCol w:w="4485"/>
      </w:tblGrid>
      <w:tr w:rsidR="00B325CF" w14:paraId="5D03CAC2" w14:textId="77777777" w:rsidTr="00B325CF">
        <w:tc>
          <w:tcPr>
            <w:tcW w:w="2607" w:type="dxa"/>
          </w:tcPr>
          <w:p w14:paraId="43845477" w14:textId="77777777" w:rsidR="00B325CF" w:rsidRDefault="00B325CF" w:rsidP="00B325CF">
            <w:pPr>
              <w:pStyle w:val="ListParagraph"/>
              <w:suppressLineNumbers/>
              <w:ind w:left="0"/>
              <w:contextualSpacing w:val="0"/>
              <w:jc w:val="center"/>
              <w:rPr>
                <w:rFonts w:ascii="Arial" w:hAnsi="Arial" w:cs="Arial"/>
                <w:b/>
              </w:rPr>
            </w:pPr>
            <w:r>
              <w:rPr>
                <w:rFonts w:ascii="Arial" w:hAnsi="Arial" w:cs="Arial"/>
                <w:b/>
              </w:rPr>
              <w:t>EXAMPLE</w:t>
            </w:r>
          </w:p>
        </w:tc>
        <w:tc>
          <w:tcPr>
            <w:tcW w:w="2184" w:type="dxa"/>
          </w:tcPr>
          <w:p w14:paraId="46A936AA" w14:textId="77777777" w:rsidR="00B325CF" w:rsidRDefault="00B325CF" w:rsidP="00B325CF">
            <w:pPr>
              <w:pStyle w:val="ListParagraph"/>
              <w:suppressLineNumbers/>
              <w:ind w:left="0"/>
              <w:contextualSpacing w:val="0"/>
              <w:jc w:val="center"/>
              <w:rPr>
                <w:rFonts w:ascii="Arial" w:hAnsi="Arial" w:cs="Arial"/>
                <w:b/>
              </w:rPr>
            </w:pPr>
            <w:r>
              <w:rPr>
                <w:rFonts w:ascii="Arial" w:hAnsi="Arial" w:cs="Arial"/>
                <w:b/>
              </w:rPr>
              <w:t>WORD CLASS</w:t>
            </w:r>
          </w:p>
        </w:tc>
        <w:tc>
          <w:tcPr>
            <w:tcW w:w="4485" w:type="dxa"/>
          </w:tcPr>
          <w:p w14:paraId="64A30500" w14:textId="77777777" w:rsidR="00B325CF" w:rsidRDefault="00B325CF" w:rsidP="00B325CF">
            <w:pPr>
              <w:pStyle w:val="ListParagraph"/>
              <w:suppressLineNumbers/>
              <w:ind w:left="0"/>
              <w:contextualSpacing w:val="0"/>
              <w:jc w:val="center"/>
              <w:rPr>
                <w:rFonts w:ascii="Arial" w:hAnsi="Arial" w:cs="Arial"/>
                <w:b/>
              </w:rPr>
            </w:pPr>
            <w:r>
              <w:rPr>
                <w:rFonts w:ascii="Arial" w:hAnsi="Arial" w:cs="Arial"/>
                <w:b/>
              </w:rPr>
              <w:t>ARCHAIC SPELLING PATTERN</w:t>
            </w:r>
          </w:p>
        </w:tc>
      </w:tr>
      <w:tr w:rsidR="00B325CF" w:rsidRPr="001F34C1" w14:paraId="2ABBB270" w14:textId="77777777" w:rsidTr="00B325CF">
        <w:tc>
          <w:tcPr>
            <w:tcW w:w="2607" w:type="dxa"/>
          </w:tcPr>
          <w:p w14:paraId="58845A87" w14:textId="77777777" w:rsidR="00F25232" w:rsidRDefault="00F25232" w:rsidP="00B325CF">
            <w:pPr>
              <w:pStyle w:val="ListParagraph"/>
              <w:suppressLineNumbers/>
              <w:ind w:left="0"/>
              <w:contextualSpacing w:val="0"/>
              <w:jc w:val="center"/>
              <w:rPr>
                <w:rFonts w:ascii="Arial" w:hAnsi="Arial" w:cs="Arial"/>
                <w:i/>
              </w:rPr>
            </w:pPr>
          </w:p>
          <w:p w14:paraId="758654AE" w14:textId="5FFEEFA9" w:rsidR="00B325CF" w:rsidRDefault="00B325CF" w:rsidP="00F25232">
            <w:pPr>
              <w:pStyle w:val="ListParagraph"/>
              <w:suppressLineNumbers/>
              <w:ind w:left="0"/>
              <w:contextualSpacing w:val="0"/>
              <w:jc w:val="center"/>
              <w:rPr>
                <w:rFonts w:ascii="Arial" w:hAnsi="Arial" w:cs="Arial"/>
              </w:rPr>
            </w:pPr>
            <w:r>
              <w:rPr>
                <w:rFonts w:ascii="Arial" w:hAnsi="Arial" w:cs="Arial"/>
                <w:i/>
              </w:rPr>
              <w:t>comming</w:t>
            </w:r>
          </w:p>
          <w:p w14:paraId="3D6BA01B" w14:textId="77777777" w:rsidR="00B325CF" w:rsidRDefault="00B325CF" w:rsidP="00B325CF">
            <w:pPr>
              <w:pStyle w:val="ListParagraph"/>
              <w:suppressLineNumbers/>
              <w:ind w:left="0"/>
              <w:contextualSpacing w:val="0"/>
              <w:jc w:val="center"/>
              <w:rPr>
                <w:rFonts w:ascii="Arial" w:hAnsi="Arial" w:cs="Arial"/>
              </w:rPr>
            </w:pPr>
            <w:r>
              <w:rPr>
                <w:rFonts w:ascii="Arial" w:hAnsi="Arial" w:cs="Arial"/>
              </w:rPr>
              <w:t>(Text A, l.9)</w:t>
            </w:r>
          </w:p>
          <w:p w14:paraId="64EA0040" w14:textId="77777777" w:rsidR="00B325CF" w:rsidRPr="001F34C1" w:rsidRDefault="00B325CF" w:rsidP="00B325CF">
            <w:pPr>
              <w:pStyle w:val="ListParagraph"/>
              <w:suppressLineNumbers/>
              <w:ind w:left="0"/>
              <w:contextualSpacing w:val="0"/>
              <w:jc w:val="center"/>
              <w:rPr>
                <w:rFonts w:ascii="Arial" w:hAnsi="Arial" w:cs="Arial"/>
              </w:rPr>
            </w:pPr>
          </w:p>
        </w:tc>
        <w:tc>
          <w:tcPr>
            <w:tcW w:w="2184" w:type="dxa"/>
          </w:tcPr>
          <w:p w14:paraId="2FF2F515" w14:textId="6AC16E3F" w:rsidR="00636AC5" w:rsidRDefault="00636AC5" w:rsidP="00636AC5">
            <w:pPr>
              <w:pStyle w:val="ListParagraph"/>
              <w:numPr>
                <w:ilvl w:val="0"/>
                <w:numId w:val="39"/>
              </w:numPr>
              <w:suppressLineNumbers/>
              <w:rPr>
                <w:rFonts w:ascii="Arial" w:hAnsi="Arial" w:cs="Arial"/>
              </w:rPr>
            </w:pPr>
            <w:r>
              <w:rPr>
                <w:rFonts w:ascii="Arial" w:hAnsi="Arial" w:cs="Arial"/>
              </w:rPr>
              <w:t>v</w:t>
            </w:r>
            <w:r w:rsidR="00B325CF" w:rsidRPr="00636AC5">
              <w:rPr>
                <w:rFonts w:ascii="Arial" w:hAnsi="Arial" w:cs="Arial"/>
              </w:rPr>
              <w:t>erb</w:t>
            </w:r>
          </w:p>
          <w:p w14:paraId="463A12C0" w14:textId="77777777" w:rsidR="00636AC5" w:rsidRDefault="00B325CF" w:rsidP="00636AC5">
            <w:pPr>
              <w:pStyle w:val="ListParagraph"/>
              <w:numPr>
                <w:ilvl w:val="0"/>
                <w:numId w:val="39"/>
              </w:numPr>
              <w:suppressLineNumbers/>
              <w:rPr>
                <w:rFonts w:ascii="Arial" w:hAnsi="Arial" w:cs="Arial"/>
              </w:rPr>
            </w:pPr>
            <w:r w:rsidRPr="00636AC5">
              <w:rPr>
                <w:rFonts w:ascii="Arial" w:hAnsi="Arial" w:cs="Arial"/>
              </w:rPr>
              <w:t>present/</w:t>
            </w:r>
            <w:r w:rsidRPr="00636AC5">
              <w:rPr>
                <w:rFonts w:ascii="Arial" w:hAnsi="Arial" w:cs="Arial"/>
                <w:i/>
              </w:rPr>
              <w:t>-ing</w:t>
            </w:r>
            <w:r w:rsidRPr="00636AC5">
              <w:rPr>
                <w:rFonts w:ascii="Arial" w:hAnsi="Arial" w:cs="Arial"/>
              </w:rPr>
              <w:t xml:space="preserve">  </w:t>
            </w:r>
            <w:r w:rsidRPr="00636AC5">
              <w:rPr>
                <w:rFonts w:ascii="Arial" w:hAnsi="Arial" w:cs="Arial"/>
              </w:rPr>
              <w:br/>
              <w:t>participle</w:t>
            </w:r>
          </w:p>
          <w:p w14:paraId="2584793F" w14:textId="55520296" w:rsidR="00B325CF" w:rsidRPr="00636AC5" w:rsidRDefault="00B325CF" w:rsidP="00636AC5">
            <w:pPr>
              <w:pStyle w:val="ListParagraph"/>
              <w:numPr>
                <w:ilvl w:val="0"/>
                <w:numId w:val="39"/>
              </w:numPr>
              <w:suppressLineNumbers/>
              <w:rPr>
                <w:rFonts w:ascii="Arial" w:hAnsi="Arial" w:cs="Arial"/>
              </w:rPr>
            </w:pPr>
            <w:r w:rsidRPr="00636AC5">
              <w:rPr>
                <w:rFonts w:ascii="Arial" w:hAnsi="Arial" w:cs="Arial"/>
              </w:rPr>
              <w:t>nonfinite verb</w:t>
            </w:r>
          </w:p>
          <w:p w14:paraId="662C304A" w14:textId="77777777" w:rsidR="00B325CF" w:rsidRPr="001F34C1" w:rsidRDefault="00B325CF" w:rsidP="00B325CF">
            <w:pPr>
              <w:pStyle w:val="ListParagraph"/>
              <w:suppressLineNumbers/>
              <w:ind w:left="0"/>
              <w:contextualSpacing w:val="0"/>
              <w:jc w:val="center"/>
              <w:rPr>
                <w:rFonts w:ascii="Arial" w:hAnsi="Arial" w:cs="Arial"/>
              </w:rPr>
            </w:pPr>
          </w:p>
        </w:tc>
        <w:tc>
          <w:tcPr>
            <w:tcW w:w="4485" w:type="dxa"/>
          </w:tcPr>
          <w:p w14:paraId="48456EE2" w14:textId="77777777" w:rsidR="00B325CF" w:rsidRPr="008E5F98" w:rsidRDefault="00B325CF" w:rsidP="00B325CF">
            <w:pPr>
              <w:pStyle w:val="ListParagraph"/>
              <w:suppressLineNumbers/>
              <w:ind w:left="0"/>
              <w:contextualSpacing w:val="0"/>
              <w:jc w:val="center"/>
              <w:rPr>
                <w:rFonts w:ascii="Lucida Sans Unicode" w:hAnsi="Lucida Sans Unicode" w:cs="Lucida Sans Unicode"/>
              </w:rPr>
            </w:pPr>
            <w:r>
              <w:rPr>
                <w:rFonts w:ascii="Arial" w:hAnsi="Arial" w:cs="Arial"/>
              </w:rPr>
              <w:t>double consonant preceding short vowel where PDE would use single</w:t>
            </w:r>
          </w:p>
        </w:tc>
      </w:tr>
      <w:tr w:rsidR="00B325CF" w:rsidRPr="0014526B" w14:paraId="11E51166" w14:textId="77777777" w:rsidTr="00B325CF">
        <w:tc>
          <w:tcPr>
            <w:tcW w:w="2607" w:type="dxa"/>
          </w:tcPr>
          <w:p w14:paraId="7DB94076" w14:textId="77777777" w:rsidR="00B325CF" w:rsidRDefault="00B325CF" w:rsidP="00B325CF">
            <w:pPr>
              <w:pStyle w:val="ListParagraph"/>
              <w:suppressLineNumbers/>
              <w:ind w:left="0"/>
              <w:contextualSpacing w:val="0"/>
              <w:jc w:val="center"/>
              <w:rPr>
                <w:rFonts w:ascii="Arial" w:hAnsi="Arial" w:cs="Arial"/>
                <w:i/>
              </w:rPr>
            </w:pPr>
            <w:r>
              <w:rPr>
                <w:rFonts w:ascii="Arial" w:hAnsi="Arial" w:cs="Arial"/>
                <w:i/>
              </w:rPr>
              <w:t>throate</w:t>
            </w:r>
          </w:p>
          <w:p w14:paraId="46EADD89" w14:textId="77777777" w:rsidR="00B325CF" w:rsidRPr="001F34C1" w:rsidRDefault="00B325CF" w:rsidP="00B325CF">
            <w:pPr>
              <w:pStyle w:val="ListParagraph"/>
              <w:suppressLineNumbers/>
              <w:ind w:left="0"/>
              <w:contextualSpacing w:val="0"/>
              <w:jc w:val="center"/>
              <w:rPr>
                <w:rFonts w:ascii="Arial" w:hAnsi="Arial" w:cs="Arial"/>
              </w:rPr>
            </w:pPr>
            <w:r>
              <w:rPr>
                <w:rFonts w:ascii="Arial" w:hAnsi="Arial" w:cs="Arial"/>
              </w:rPr>
              <w:t>(Text A, l.26)</w:t>
            </w:r>
          </w:p>
        </w:tc>
        <w:tc>
          <w:tcPr>
            <w:tcW w:w="2184" w:type="dxa"/>
          </w:tcPr>
          <w:p w14:paraId="3B41B58C" w14:textId="431D70D4" w:rsidR="00B325CF" w:rsidRPr="001F34C1" w:rsidRDefault="00B325CF" w:rsidP="00B325CF">
            <w:pPr>
              <w:pStyle w:val="ListParagraph"/>
              <w:suppressLineNumbers/>
              <w:ind w:left="0"/>
              <w:contextualSpacing w:val="0"/>
              <w:jc w:val="center"/>
              <w:rPr>
                <w:rFonts w:ascii="Arial" w:hAnsi="Arial" w:cs="Arial"/>
              </w:rPr>
            </w:pPr>
            <w:r>
              <w:rPr>
                <w:rFonts w:ascii="Arial" w:hAnsi="Arial" w:cs="Arial"/>
              </w:rPr>
              <w:t>(</w:t>
            </w:r>
            <w:r w:rsidR="00FA3935">
              <w:rPr>
                <w:rFonts w:ascii="Arial" w:hAnsi="Arial" w:cs="Arial"/>
              </w:rPr>
              <w:t>common/</w:t>
            </w:r>
            <w:r>
              <w:rPr>
                <w:rFonts w:ascii="Arial" w:hAnsi="Arial" w:cs="Arial"/>
              </w:rPr>
              <w:t>concrete) noun</w:t>
            </w:r>
          </w:p>
        </w:tc>
        <w:tc>
          <w:tcPr>
            <w:tcW w:w="4485" w:type="dxa"/>
          </w:tcPr>
          <w:p w14:paraId="62DEA176" w14:textId="77777777" w:rsidR="00B325CF" w:rsidRPr="0014526B" w:rsidRDefault="00B325CF" w:rsidP="00B325CF">
            <w:pPr>
              <w:pStyle w:val="ListParagraph"/>
              <w:suppressLineNumbers/>
              <w:ind w:left="0"/>
              <w:contextualSpacing w:val="0"/>
              <w:jc w:val="center"/>
              <w:rPr>
                <w:rFonts w:ascii="Arial" w:hAnsi="Arial" w:cs="Arial"/>
              </w:rPr>
            </w:pPr>
            <w:r w:rsidRPr="00FF62AE">
              <w:rPr>
                <w:rFonts w:ascii="Arial" w:hAnsi="Arial" w:cs="Arial"/>
              </w:rPr>
              <w:t>appended</w:t>
            </w:r>
            <w:r>
              <w:rPr>
                <w:rFonts w:ascii="Arial" w:hAnsi="Arial" w:cs="Arial"/>
              </w:rPr>
              <w:t xml:space="preserve"> word final</w:t>
            </w:r>
            <w:r>
              <w:rPr>
                <w:rFonts w:ascii="Arial" w:hAnsi="Arial" w:cs="Arial"/>
                <w:i/>
              </w:rPr>
              <w:t xml:space="preserve"> -e</w:t>
            </w:r>
          </w:p>
        </w:tc>
      </w:tr>
    </w:tbl>
    <w:p w14:paraId="1BD92E41" w14:textId="77777777" w:rsidR="00B325CF" w:rsidRDefault="00B325CF" w:rsidP="00B325CF">
      <w:pPr>
        <w:suppressLineNumbers/>
        <w:ind w:left="360"/>
        <w:rPr>
          <w:rFonts w:ascii="Arial" w:hAnsi="Arial" w:cs="Arial"/>
          <w:b/>
        </w:rPr>
      </w:pPr>
      <w:r>
        <w:rPr>
          <w:rFonts w:ascii="Arial" w:hAnsi="Arial" w:cs="Arial"/>
        </w:rPr>
        <w:t>A</w:t>
      </w:r>
      <w:r w:rsidRPr="00460E16">
        <w:rPr>
          <w:rFonts w:ascii="Arial" w:hAnsi="Arial" w:cs="Arial"/>
        </w:rPr>
        <w:t xml:space="preserve">ward </w:t>
      </w:r>
      <w:r w:rsidRPr="00460E16">
        <w:rPr>
          <w:rFonts w:ascii="Arial" w:hAnsi="Arial" w:cs="Arial"/>
          <w:b/>
        </w:rPr>
        <w:t>one</w:t>
      </w:r>
      <w:r>
        <w:rPr>
          <w:rFonts w:ascii="Arial" w:hAnsi="Arial" w:cs="Arial"/>
        </w:rPr>
        <w:t xml:space="preserve"> mark for the</w:t>
      </w:r>
      <w:r w:rsidRPr="00460E16">
        <w:rPr>
          <w:rFonts w:ascii="Arial" w:hAnsi="Arial" w:cs="Arial"/>
        </w:rPr>
        <w:t xml:space="preserve"> correct</w:t>
      </w:r>
      <w:r>
        <w:rPr>
          <w:rFonts w:ascii="Arial" w:hAnsi="Arial" w:cs="Arial"/>
        </w:rPr>
        <w:t xml:space="preserve"> identification of the word class (up to a maximum of 2 marks)</w:t>
      </w:r>
      <w:r w:rsidRPr="00460E16">
        <w:rPr>
          <w:rFonts w:ascii="Arial" w:hAnsi="Arial" w:cs="Arial"/>
        </w:rPr>
        <w:t xml:space="preserve"> </w:t>
      </w:r>
      <w:r>
        <w:rPr>
          <w:rFonts w:ascii="Arial" w:hAnsi="Arial" w:cs="Arial"/>
        </w:rPr>
        <w:t xml:space="preserve">and </w:t>
      </w:r>
      <w:r w:rsidRPr="00B02AF5">
        <w:rPr>
          <w:rFonts w:ascii="Arial" w:hAnsi="Arial" w:cs="Arial"/>
          <w:b/>
        </w:rPr>
        <w:t>one</w:t>
      </w:r>
      <w:r>
        <w:rPr>
          <w:rFonts w:ascii="Arial" w:hAnsi="Arial" w:cs="Arial"/>
        </w:rPr>
        <w:t xml:space="preserve"> mark for an appropriate description of the variation (up to a maximum of 2 marks)</w:t>
      </w:r>
      <w:r w:rsidRPr="00460E16">
        <w:rPr>
          <w:rFonts w:ascii="Arial" w:hAnsi="Arial" w:cs="Arial"/>
        </w:rPr>
        <w:t>.</w:t>
      </w:r>
      <w:r w:rsidRPr="00460E16">
        <w:rPr>
          <w:rFonts w:ascii="Arial" w:hAnsi="Arial" w:cs="Arial"/>
          <w:b/>
        </w:rPr>
        <w:tab/>
      </w:r>
    </w:p>
    <w:p w14:paraId="75D02FED" w14:textId="77777777" w:rsidR="00B325CF" w:rsidRDefault="00B325CF" w:rsidP="00B325CF">
      <w:pPr>
        <w:suppressLineNumbers/>
        <w:ind w:left="360"/>
        <w:rPr>
          <w:rFonts w:ascii="Arial" w:hAnsi="Arial" w:cs="Arial"/>
          <w:b/>
        </w:rPr>
      </w:pPr>
    </w:p>
    <w:p w14:paraId="4ECB9FC4" w14:textId="6C86AF9E" w:rsidR="00B325CF" w:rsidRDefault="00B325CF" w:rsidP="00B325CF">
      <w:pPr>
        <w:suppressLineNumbers/>
        <w:ind w:left="360"/>
        <w:rPr>
          <w:rFonts w:ascii="Arial" w:hAnsi="Arial" w:cs="Arial"/>
          <w:i/>
        </w:rPr>
      </w:pPr>
      <w:r>
        <w:rPr>
          <w:rFonts w:ascii="Arial" w:hAnsi="Arial" w:cs="Arial"/>
          <w:b/>
        </w:rPr>
        <w:t xml:space="preserve">(b) </w:t>
      </w:r>
      <w:r w:rsidR="005E180E">
        <w:rPr>
          <w:rFonts w:ascii="Arial" w:hAnsi="Arial" w:cs="Arial"/>
          <w:b/>
        </w:rPr>
        <w:t xml:space="preserve">What do </w:t>
      </w:r>
      <w:r w:rsidRPr="00CF2D1E">
        <w:rPr>
          <w:rFonts w:ascii="Arial" w:hAnsi="Arial" w:cs="Arial"/>
          <w:b/>
        </w:rPr>
        <w:t>the examples be</w:t>
      </w:r>
      <w:r>
        <w:rPr>
          <w:rFonts w:ascii="Arial" w:hAnsi="Arial" w:cs="Arial"/>
          <w:b/>
        </w:rPr>
        <w:t xml:space="preserve">low tell us about language </w:t>
      </w:r>
      <w:r w:rsidRPr="00CF2D1E">
        <w:rPr>
          <w:rFonts w:ascii="Arial" w:hAnsi="Arial" w:cs="Arial"/>
          <w:b/>
        </w:rPr>
        <w:t xml:space="preserve">change? Make two points </w:t>
      </w:r>
      <w:r w:rsidR="008325A9">
        <w:rPr>
          <w:rFonts w:ascii="Arial" w:hAnsi="Arial" w:cs="Arial"/>
          <w:b/>
        </w:rPr>
        <w:br/>
        <w:t xml:space="preserve">  </w:t>
      </w:r>
      <w:r w:rsidR="008325A9">
        <w:rPr>
          <w:rFonts w:ascii="Arial" w:hAnsi="Arial" w:cs="Arial"/>
          <w:b/>
        </w:rPr>
        <w:tab/>
      </w:r>
      <w:r w:rsidRPr="00CF2D1E">
        <w:rPr>
          <w:rFonts w:ascii="Arial" w:hAnsi="Arial" w:cs="Arial"/>
          <w:b/>
        </w:rPr>
        <w:t xml:space="preserve">and refer to the </w:t>
      </w:r>
      <w:r>
        <w:rPr>
          <w:rFonts w:ascii="Arial" w:hAnsi="Arial" w:cs="Arial"/>
          <w:b/>
        </w:rPr>
        <w:t xml:space="preserve">examples using appropriate </w:t>
      </w:r>
      <w:r w:rsidRPr="00CF2D1E">
        <w:rPr>
          <w:rFonts w:ascii="Arial" w:hAnsi="Arial" w:cs="Arial"/>
          <w:b/>
        </w:rPr>
        <w:t>terminology.</w:t>
      </w:r>
      <w:r w:rsidRPr="00CF2D1E">
        <w:rPr>
          <w:rFonts w:ascii="Arial" w:hAnsi="Arial" w:cs="Arial"/>
          <w:i/>
        </w:rPr>
        <w:tab/>
      </w:r>
      <w:r w:rsidR="008325A9">
        <w:rPr>
          <w:rFonts w:ascii="Arial" w:hAnsi="Arial" w:cs="Arial"/>
          <w:i/>
        </w:rPr>
        <w:tab/>
      </w:r>
      <w:r w:rsidR="008325A9">
        <w:rPr>
          <w:rFonts w:ascii="Arial" w:hAnsi="Arial" w:cs="Arial"/>
          <w:i/>
        </w:rPr>
        <w:tab/>
      </w:r>
      <w:r w:rsidRPr="00CF2D1E">
        <w:rPr>
          <w:rFonts w:ascii="Arial" w:hAnsi="Arial" w:cs="Arial"/>
          <w:b/>
        </w:rPr>
        <w:t>[4]</w:t>
      </w:r>
      <w:r w:rsidRPr="00460E16">
        <w:rPr>
          <w:rFonts w:ascii="Arial" w:hAnsi="Arial" w:cs="Arial"/>
          <w:i/>
        </w:rPr>
        <w:t xml:space="preserve">   </w:t>
      </w:r>
    </w:p>
    <w:p w14:paraId="16FB5F45" w14:textId="4A36262A" w:rsidR="00855B24" w:rsidRDefault="00B325CF" w:rsidP="00855B24">
      <w:pPr>
        <w:suppressLineNumbers/>
        <w:ind w:left="360"/>
        <w:rPr>
          <w:rFonts w:ascii="Arial" w:hAnsi="Arial" w:cs="Arial"/>
          <w:b/>
        </w:rPr>
      </w:pPr>
      <w:r>
        <w:rPr>
          <w:rFonts w:ascii="Arial" w:hAnsi="Arial" w:cs="Arial"/>
        </w:rPr>
        <w:t xml:space="preserve">Award </w:t>
      </w:r>
      <w:r>
        <w:rPr>
          <w:rFonts w:ascii="Arial" w:hAnsi="Arial" w:cs="Arial"/>
          <w:b/>
        </w:rPr>
        <w:t>one</w:t>
      </w:r>
      <w:r>
        <w:rPr>
          <w:rFonts w:ascii="Arial" w:hAnsi="Arial" w:cs="Arial"/>
        </w:rPr>
        <w:t xml:space="preserve"> mark for the correct identification of the word class (up to a maximum of 2 marks) and </w:t>
      </w:r>
      <w:r w:rsidRPr="00B02AF5">
        <w:rPr>
          <w:rFonts w:ascii="Arial" w:hAnsi="Arial" w:cs="Arial"/>
          <w:b/>
        </w:rPr>
        <w:t>one</w:t>
      </w:r>
      <w:r>
        <w:rPr>
          <w:rFonts w:ascii="Arial" w:hAnsi="Arial" w:cs="Arial"/>
        </w:rPr>
        <w:t xml:space="preserve"> mark for a valid comment about language change (up to a maximum of 2 marks).</w:t>
      </w:r>
      <w:r w:rsidRPr="00460E16">
        <w:rPr>
          <w:rFonts w:ascii="Arial" w:hAnsi="Arial" w:cs="Arial"/>
          <w:b/>
        </w:rPr>
        <w:t xml:space="preserve"> </w:t>
      </w:r>
    </w:p>
    <w:p w14:paraId="1A62E8E9" w14:textId="22136EC8" w:rsidR="00855B24" w:rsidRDefault="00855B24" w:rsidP="00855B24">
      <w:pPr>
        <w:suppressLineNumbers/>
        <w:ind w:left="360"/>
        <w:rPr>
          <w:rFonts w:ascii="Arial" w:hAnsi="Arial" w:cs="Arial"/>
          <w:b/>
        </w:rPr>
      </w:pPr>
    </w:p>
    <w:p w14:paraId="5E8DB72F" w14:textId="30EBF18B" w:rsidR="00855B24" w:rsidRDefault="00855B24" w:rsidP="00855B24">
      <w:pPr>
        <w:suppressLineNumbers/>
        <w:ind w:left="360"/>
        <w:rPr>
          <w:rFonts w:ascii="Arial" w:hAnsi="Arial" w:cs="Arial"/>
          <w:b/>
        </w:rPr>
      </w:pPr>
    </w:p>
    <w:p w14:paraId="669E3EA1" w14:textId="77777777" w:rsidR="00855B24" w:rsidRDefault="00855B24" w:rsidP="00855B24">
      <w:pPr>
        <w:suppressLineNumbers/>
        <w:ind w:left="360"/>
        <w:rPr>
          <w:rFonts w:ascii="Arial" w:hAnsi="Arial" w:cs="Arial"/>
          <w:b/>
        </w:rPr>
      </w:pPr>
    </w:p>
    <w:tbl>
      <w:tblPr>
        <w:tblStyle w:val="TableGrid"/>
        <w:tblpPr w:leftFromText="180" w:rightFromText="180" w:vertAnchor="text" w:horzAnchor="margin" w:tblpY="180"/>
        <w:tblW w:w="9276" w:type="dxa"/>
        <w:tblLook w:val="04A0" w:firstRow="1" w:lastRow="0" w:firstColumn="1" w:lastColumn="0" w:noHBand="0" w:noVBand="1"/>
      </w:tblPr>
      <w:tblGrid>
        <w:gridCol w:w="2577"/>
        <w:gridCol w:w="1529"/>
        <w:gridCol w:w="2578"/>
        <w:gridCol w:w="2592"/>
      </w:tblGrid>
      <w:tr w:rsidR="00B325CF" w14:paraId="1A65D0A0" w14:textId="77777777" w:rsidTr="00B325CF">
        <w:tc>
          <w:tcPr>
            <w:tcW w:w="2577" w:type="dxa"/>
          </w:tcPr>
          <w:p w14:paraId="12E9EEFB" w14:textId="77777777" w:rsidR="00B325CF" w:rsidRDefault="00B325CF" w:rsidP="00B325CF">
            <w:pPr>
              <w:pStyle w:val="ListParagraph"/>
              <w:tabs>
                <w:tab w:val="left" w:pos="1050"/>
              </w:tabs>
              <w:ind w:left="0"/>
              <w:jc w:val="center"/>
              <w:rPr>
                <w:rFonts w:ascii="Arial" w:hAnsi="Arial" w:cs="Arial"/>
                <w:b/>
              </w:rPr>
            </w:pPr>
            <w:r>
              <w:rPr>
                <w:rFonts w:ascii="Arial" w:hAnsi="Arial" w:cs="Arial"/>
                <w:b/>
              </w:rPr>
              <w:t>EXAMPLE</w:t>
            </w:r>
          </w:p>
        </w:tc>
        <w:tc>
          <w:tcPr>
            <w:tcW w:w="1529" w:type="dxa"/>
          </w:tcPr>
          <w:p w14:paraId="3381BF2B" w14:textId="77777777" w:rsidR="00B325CF" w:rsidRDefault="00B325CF" w:rsidP="00B325CF">
            <w:pPr>
              <w:pStyle w:val="ListParagraph"/>
              <w:tabs>
                <w:tab w:val="left" w:pos="1050"/>
              </w:tabs>
              <w:ind w:left="0"/>
              <w:jc w:val="center"/>
              <w:rPr>
                <w:rFonts w:ascii="Arial" w:hAnsi="Arial" w:cs="Arial"/>
                <w:b/>
              </w:rPr>
            </w:pPr>
            <w:r>
              <w:rPr>
                <w:rFonts w:ascii="Arial" w:hAnsi="Arial" w:cs="Arial"/>
                <w:b/>
              </w:rPr>
              <w:t>WORD CLASS</w:t>
            </w:r>
          </w:p>
        </w:tc>
        <w:tc>
          <w:tcPr>
            <w:tcW w:w="2578" w:type="dxa"/>
          </w:tcPr>
          <w:p w14:paraId="138FA001" w14:textId="77777777" w:rsidR="00B325CF" w:rsidRDefault="00B325CF" w:rsidP="00B325CF">
            <w:pPr>
              <w:pStyle w:val="ListParagraph"/>
              <w:tabs>
                <w:tab w:val="left" w:pos="1050"/>
              </w:tabs>
              <w:ind w:left="0"/>
              <w:jc w:val="center"/>
              <w:rPr>
                <w:rFonts w:ascii="Arial" w:hAnsi="Arial" w:cs="Arial"/>
                <w:b/>
              </w:rPr>
            </w:pPr>
            <w:r>
              <w:rPr>
                <w:rFonts w:ascii="Arial" w:hAnsi="Arial" w:cs="Arial"/>
                <w:b/>
              </w:rPr>
              <w:t>DESCRIPTION OF VARIATION</w:t>
            </w:r>
          </w:p>
        </w:tc>
        <w:tc>
          <w:tcPr>
            <w:tcW w:w="2592" w:type="dxa"/>
          </w:tcPr>
          <w:p w14:paraId="07F9EF81" w14:textId="77777777" w:rsidR="00B325CF" w:rsidRDefault="00B325CF" w:rsidP="00B325CF">
            <w:pPr>
              <w:pStyle w:val="ListParagraph"/>
              <w:tabs>
                <w:tab w:val="left" w:pos="1050"/>
              </w:tabs>
              <w:ind w:left="0"/>
              <w:jc w:val="center"/>
              <w:rPr>
                <w:rFonts w:ascii="Arial" w:hAnsi="Arial" w:cs="Arial"/>
                <w:b/>
              </w:rPr>
            </w:pPr>
            <w:r>
              <w:rPr>
                <w:rFonts w:ascii="Arial" w:hAnsi="Arial" w:cs="Arial"/>
                <w:b/>
              </w:rPr>
              <w:t>LANGUAGE CHANGE CONCEPTS</w:t>
            </w:r>
          </w:p>
        </w:tc>
      </w:tr>
      <w:tr w:rsidR="00B325CF" w14:paraId="4ACEFBD3" w14:textId="77777777" w:rsidTr="00B325CF">
        <w:tc>
          <w:tcPr>
            <w:tcW w:w="2577" w:type="dxa"/>
          </w:tcPr>
          <w:p w14:paraId="4F015CC5" w14:textId="77777777" w:rsidR="00B325CF" w:rsidRDefault="00B325CF" w:rsidP="00B325CF">
            <w:pPr>
              <w:pStyle w:val="ListParagraph"/>
              <w:tabs>
                <w:tab w:val="left" w:pos="1050"/>
              </w:tabs>
              <w:ind w:left="0"/>
              <w:jc w:val="center"/>
              <w:rPr>
                <w:rFonts w:ascii="Arial" w:hAnsi="Arial" w:cs="Arial"/>
                <w:i/>
              </w:rPr>
            </w:pPr>
            <w:r>
              <w:rPr>
                <w:rFonts w:ascii="Arial" w:hAnsi="Arial" w:cs="Arial"/>
                <w:i/>
              </w:rPr>
              <w:t>hanged/hangd</w:t>
            </w:r>
          </w:p>
          <w:p w14:paraId="0250D8D2" w14:textId="77777777" w:rsidR="00B325CF" w:rsidRPr="0014526B" w:rsidRDefault="00B325CF" w:rsidP="00B325CF">
            <w:pPr>
              <w:pStyle w:val="ListParagraph"/>
              <w:tabs>
                <w:tab w:val="left" w:pos="1050"/>
              </w:tabs>
              <w:ind w:left="0"/>
              <w:jc w:val="center"/>
              <w:rPr>
                <w:rFonts w:ascii="Arial" w:hAnsi="Arial" w:cs="Arial"/>
              </w:rPr>
            </w:pPr>
            <w:r>
              <w:rPr>
                <w:rFonts w:ascii="Arial" w:hAnsi="Arial" w:cs="Arial"/>
              </w:rPr>
              <w:lastRenderedPageBreak/>
              <w:t>(Text A, l.18)</w:t>
            </w:r>
          </w:p>
        </w:tc>
        <w:tc>
          <w:tcPr>
            <w:tcW w:w="1529" w:type="dxa"/>
          </w:tcPr>
          <w:p w14:paraId="1FC83937" w14:textId="77777777" w:rsidR="00636AC5" w:rsidRDefault="00B325CF" w:rsidP="00636AC5">
            <w:pPr>
              <w:pStyle w:val="ListParagraph"/>
              <w:numPr>
                <w:ilvl w:val="0"/>
                <w:numId w:val="40"/>
              </w:numPr>
              <w:tabs>
                <w:tab w:val="left" w:pos="1050"/>
              </w:tabs>
              <w:rPr>
                <w:rFonts w:ascii="Arial" w:hAnsi="Arial" w:cs="Arial"/>
              </w:rPr>
            </w:pPr>
            <w:r>
              <w:rPr>
                <w:rFonts w:ascii="Arial" w:hAnsi="Arial" w:cs="Arial"/>
              </w:rPr>
              <w:lastRenderedPageBreak/>
              <w:t>verb</w:t>
            </w:r>
          </w:p>
          <w:p w14:paraId="334413F6" w14:textId="50A67E2D" w:rsidR="00B325CF" w:rsidRPr="00636AC5" w:rsidRDefault="00FA3935" w:rsidP="00636AC5">
            <w:pPr>
              <w:pStyle w:val="ListParagraph"/>
              <w:numPr>
                <w:ilvl w:val="0"/>
                <w:numId w:val="40"/>
              </w:numPr>
              <w:tabs>
                <w:tab w:val="left" w:pos="1050"/>
              </w:tabs>
              <w:rPr>
                <w:rFonts w:ascii="Arial" w:hAnsi="Arial" w:cs="Arial"/>
              </w:rPr>
            </w:pPr>
            <w:r w:rsidRPr="00636AC5">
              <w:rPr>
                <w:rFonts w:ascii="Arial" w:hAnsi="Arial" w:cs="Arial"/>
              </w:rPr>
              <w:lastRenderedPageBreak/>
              <w:t>past participle</w:t>
            </w:r>
          </w:p>
        </w:tc>
        <w:tc>
          <w:tcPr>
            <w:tcW w:w="2578" w:type="dxa"/>
          </w:tcPr>
          <w:p w14:paraId="55BEA001" w14:textId="77777777" w:rsidR="00B325CF" w:rsidRPr="0014526B" w:rsidRDefault="00B325CF" w:rsidP="00B325CF">
            <w:pPr>
              <w:pStyle w:val="ListParagraph"/>
              <w:tabs>
                <w:tab w:val="left" w:pos="1050"/>
              </w:tabs>
              <w:ind w:left="0"/>
              <w:jc w:val="center"/>
              <w:rPr>
                <w:rFonts w:ascii="Arial" w:hAnsi="Arial" w:cs="Arial"/>
              </w:rPr>
            </w:pPr>
            <w:r>
              <w:rPr>
                <w:rFonts w:ascii="Arial" w:hAnsi="Arial" w:cs="Arial"/>
              </w:rPr>
              <w:lastRenderedPageBreak/>
              <w:t xml:space="preserve">reduction/contraction of </w:t>
            </w:r>
            <w:r>
              <w:rPr>
                <w:rFonts w:ascii="Arial" w:hAnsi="Arial" w:cs="Arial"/>
              </w:rPr>
              <w:lastRenderedPageBreak/>
              <w:t>(past participle) suffix</w:t>
            </w:r>
          </w:p>
        </w:tc>
        <w:tc>
          <w:tcPr>
            <w:tcW w:w="2592" w:type="dxa"/>
            <w:vMerge w:val="restart"/>
          </w:tcPr>
          <w:p w14:paraId="0D0D25D3" w14:textId="77777777" w:rsidR="00B325CF" w:rsidRPr="00C76360" w:rsidRDefault="00B325CF" w:rsidP="00BF7E5B">
            <w:pPr>
              <w:pStyle w:val="ListParagraph"/>
              <w:numPr>
                <w:ilvl w:val="0"/>
                <w:numId w:val="22"/>
              </w:numPr>
              <w:tabs>
                <w:tab w:val="left" w:pos="1050"/>
              </w:tabs>
              <w:rPr>
                <w:rFonts w:ascii="Arial" w:hAnsi="Arial" w:cs="Arial"/>
                <w:b/>
              </w:rPr>
            </w:pPr>
            <w:r w:rsidRPr="00C76360">
              <w:rPr>
                <w:rFonts w:ascii="Arial" w:hAnsi="Arial" w:cs="Arial"/>
              </w:rPr>
              <w:lastRenderedPageBreak/>
              <w:t>spelling</w:t>
            </w:r>
            <w:r>
              <w:rPr>
                <w:rFonts w:ascii="Arial" w:hAnsi="Arial" w:cs="Arial"/>
                <w:b/>
              </w:rPr>
              <w:t xml:space="preserve"> </w:t>
            </w:r>
            <w:r w:rsidRPr="00C76360">
              <w:rPr>
                <w:rFonts w:ascii="Arial" w:hAnsi="Arial" w:cs="Arial"/>
              </w:rPr>
              <w:lastRenderedPageBreak/>
              <w:t>inconsistency</w:t>
            </w:r>
          </w:p>
          <w:p w14:paraId="4C70D2DD" w14:textId="77777777" w:rsidR="00B325CF" w:rsidRPr="00C76360" w:rsidRDefault="00B325CF" w:rsidP="00BF7E5B">
            <w:pPr>
              <w:pStyle w:val="ListParagraph"/>
              <w:numPr>
                <w:ilvl w:val="0"/>
                <w:numId w:val="22"/>
              </w:numPr>
              <w:tabs>
                <w:tab w:val="left" w:pos="1050"/>
              </w:tabs>
              <w:rPr>
                <w:rFonts w:ascii="Arial" w:hAnsi="Arial" w:cs="Arial"/>
                <w:b/>
              </w:rPr>
            </w:pPr>
            <w:r>
              <w:rPr>
                <w:rFonts w:ascii="Arial" w:hAnsi="Arial" w:cs="Arial"/>
              </w:rPr>
              <w:t>reference to 1755 dictionary</w:t>
            </w:r>
          </w:p>
          <w:p w14:paraId="1F563F81" w14:textId="77777777" w:rsidR="00B325CF" w:rsidRPr="00460E16" w:rsidRDefault="00B325CF" w:rsidP="00BF7E5B">
            <w:pPr>
              <w:pStyle w:val="ListParagraph"/>
              <w:numPr>
                <w:ilvl w:val="0"/>
                <w:numId w:val="22"/>
              </w:numPr>
              <w:tabs>
                <w:tab w:val="left" w:pos="1050"/>
              </w:tabs>
              <w:rPr>
                <w:rFonts w:ascii="Arial" w:hAnsi="Arial" w:cs="Arial"/>
                <w:b/>
              </w:rPr>
            </w:pPr>
            <w:r>
              <w:rPr>
                <w:rFonts w:ascii="Arial" w:hAnsi="Arial" w:cs="Arial"/>
              </w:rPr>
              <w:t>reference to standardisation</w:t>
            </w:r>
          </w:p>
        </w:tc>
      </w:tr>
      <w:tr w:rsidR="00B325CF" w14:paraId="336A16F6" w14:textId="77777777" w:rsidTr="00B325CF">
        <w:tc>
          <w:tcPr>
            <w:tcW w:w="2577" w:type="dxa"/>
          </w:tcPr>
          <w:p w14:paraId="616A3D05" w14:textId="77777777" w:rsidR="009D5322" w:rsidRDefault="009D5322" w:rsidP="00B325CF">
            <w:pPr>
              <w:pStyle w:val="ListParagraph"/>
              <w:tabs>
                <w:tab w:val="left" w:pos="1050"/>
              </w:tabs>
              <w:ind w:left="0"/>
              <w:jc w:val="center"/>
              <w:rPr>
                <w:rFonts w:ascii="Arial" w:hAnsi="Arial" w:cs="Arial"/>
                <w:i/>
              </w:rPr>
            </w:pPr>
          </w:p>
          <w:p w14:paraId="2C10271D" w14:textId="77777777" w:rsidR="009D5322" w:rsidRDefault="009D5322" w:rsidP="00B325CF">
            <w:pPr>
              <w:pStyle w:val="ListParagraph"/>
              <w:tabs>
                <w:tab w:val="left" w:pos="1050"/>
              </w:tabs>
              <w:ind w:left="0"/>
              <w:jc w:val="center"/>
              <w:rPr>
                <w:rFonts w:ascii="Arial" w:hAnsi="Arial" w:cs="Arial"/>
                <w:i/>
              </w:rPr>
            </w:pPr>
          </w:p>
          <w:p w14:paraId="019F9DD4" w14:textId="71322707" w:rsidR="00B325CF" w:rsidRDefault="00B325CF" w:rsidP="00B325CF">
            <w:pPr>
              <w:pStyle w:val="ListParagraph"/>
              <w:tabs>
                <w:tab w:val="left" w:pos="1050"/>
              </w:tabs>
              <w:ind w:left="0"/>
              <w:jc w:val="center"/>
              <w:rPr>
                <w:rFonts w:ascii="Arial" w:hAnsi="Arial" w:cs="Arial"/>
                <w:i/>
              </w:rPr>
            </w:pPr>
            <w:r>
              <w:rPr>
                <w:rFonts w:ascii="Arial" w:hAnsi="Arial" w:cs="Arial"/>
                <w:i/>
              </w:rPr>
              <w:t>heauie</w:t>
            </w:r>
          </w:p>
          <w:p w14:paraId="63768F20" w14:textId="77777777" w:rsidR="00B325CF" w:rsidRPr="0014526B" w:rsidRDefault="00B325CF" w:rsidP="00B325CF">
            <w:pPr>
              <w:pStyle w:val="ListParagraph"/>
              <w:tabs>
                <w:tab w:val="left" w:pos="1050"/>
              </w:tabs>
              <w:ind w:left="0"/>
              <w:jc w:val="center"/>
              <w:rPr>
                <w:rFonts w:ascii="Arial" w:hAnsi="Arial" w:cs="Arial"/>
              </w:rPr>
            </w:pPr>
            <w:r>
              <w:rPr>
                <w:rFonts w:ascii="Arial" w:hAnsi="Arial" w:cs="Arial"/>
              </w:rPr>
              <w:t>(Text B, l.23)</w:t>
            </w:r>
          </w:p>
        </w:tc>
        <w:tc>
          <w:tcPr>
            <w:tcW w:w="1529" w:type="dxa"/>
          </w:tcPr>
          <w:p w14:paraId="10F6144C" w14:textId="77777777" w:rsidR="009D5322" w:rsidRDefault="009D5322" w:rsidP="00B325CF">
            <w:pPr>
              <w:pStyle w:val="ListParagraph"/>
              <w:tabs>
                <w:tab w:val="left" w:pos="1050"/>
              </w:tabs>
              <w:ind w:left="0"/>
              <w:jc w:val="center"/>
              <w:rPr>
                <w:rFonts w:ascii="Arial" w:hAnsi="Arial" w:cs="Arial"/>
              </w:rPr>
            </w:pPr>
          </w:p>
          <w:p w14:paraId="68BB6BAE" w14:textId="77777777" w:rsidR="009D5322" w:rsidRDefault="009D5322" w:rsidP="00B325CF">
            <w:pPr>
              <w:pStyle w:val="ListParagraph"/>
              <w:tabs>
                <w:tab w:val="left" w:pos="1050"/>
              </w:tabs>
              <w:ind w:left="0"/>
              <w:jc w:val="center"/>
              <w:rPr>
                <w:rFonts w:ascii="Arial" w:hAnsi="Arial" w:cs="Arial"/>
              </w:rPr>
            </w:pPr>
          </w:p>
          <w:p w14:paraId="527285C4" w14:textId="77777777" w:rsidR="009D5322" w:rsidRDefault="009D5322" w:rsidP="00B325CF">
            <w:pPr>
              <w:pStyle w:val="ListParagraph"/>
              <w:tabs>
                <w:tab w:val="left" w:pos="1050"/>
              </w:tabs>
              <w:ind w:left="0"/>
              <w:jc w:val="center"/>
              <w:rPr>
                <w:rFonts w:ascii="Arial" w:hAnsi="Arial" w:cs="Arial"/>
              </w:rPr>
            </w:pPr>
          </w:p>
          <w:p w14:paraId="565DB8E8" w14:textId="2C624EB7" w:rsidR="00B325CF" w:rsidRPr="0014526B" w:rsidRDefault="00B325CF" w:rsidP="00B325CF">
            <w:pPr>
              <w:pStyle w:val="ListParagraph"/>
              <w:tabs>
                <w:tab w:val="left" w:pos="1050"/>
              </w:tabs>
              <w:ind w:left="0"/>
              <w:jc w:val="center"/>
              <w:rPr>
                <w:rFonts w:ascii="Arial" w:hAnsi="Arial" w:cs="Arial"/>
              </w:rPr>
            </w:pPr>
            <w:r>
              <w:rPr>
                <w:rFonts w:ascii="Arial" w:hAnsi="Arial" w:cs="Arial"/>
              </w:rPr>
              <w:t>adjective</w:t>
            </w:r>
          </w:p>
        </w:tc>
        <w:tc>
          <w:tcPr>
            <w:tcW w:w="2578" w:type="dxa"/>
          </w:tcPr>
          <w:p w14:paraId="648B925E" w14:textId="77777777" w:rsidR="00B325CF" w:rsidRDefault="00B325CF" w:rsidP="00B325CF">
            <w:pPr>
              <w:pStyle w:val="ListParagraph"/>
              <w:tabs>
                <w:tab w:val="left" w:pos="1050"/>
              </w:tabs>
              <w:ind w:left="0"/>
              <w:jc w:val="center"/>
              <w:rPr>
                <w:rFonts w:ascii="Arial" w:hAnsi="Arial" w:cs="Arial"/>
              </w:rPr>
            </w:pPr>
            <w:r>
              <w:rPr>
                <w:rFonts w:ascii="Arial" w:hAnsi="Arial" w:cs="Arial"/>
              </w:rPr>
              <w:t>semantic change</w:t>
            </w:r>
          </w:p>
          <w:p w14:paraId="597B042D" w14:textId="77777777" w:rsidR="00B325CF" w:rsidRDefault="00B325CF" w:rsidP="00B325CF">
            <w:pPr>
              <w:pStyle w:val="ListParagraph"/>
              <w:tabs>
                <w:tab w:val="left" w:pos="1050"/>
              </w:tabs>
              <w:ind w:left="0"/>
              <w:jc w:val="center"/>
              <w:rPr>
                <w:rFonts w:ascii="Arial" w:hAnsi="Arial" w:cs="Arial"/>
              </w:rPr>
            </w:pPr>
            <w:r>
              <w:rPr>
                <w:rFonts w:ascii="Arial" w:hAnsi="Arial" w:cs="Arial"/>
              </w:rPr>
              <w:t xml:space="preserve">‘important, serious’ </w:t>
            </w:r>
          </w:p>
          <w:p w14:paraId="5F5C1EFE" w14:textId="77777777" w:rsidR="00B325CF" w:rsidRDefault="00B325CF" w:rsidP="00B325CF">
            <w:pPr>
              <w:pStyle w:val="ListParagraph"/>
              <w:tabs>
                <w:tab w:val="left" w:pos="1050"/>
              </w:tabs>
              <w:ind w:left="0"/>
              <w:jc w:val="center"/>
              <w:rPr>
                <w:rFonts w:ascii="Arial" w:hAnsi="Arial" w:cs="Arial"/>
              </w:rPr>
            </w:pPr>
            <w:r>
              <w:rPr>
                <w:rFonts w:ascii="Arial" w:hAnsi="Arial" w:cs="Arial"/>
              </w:rPr>
              <w:t xml:space="preserve">(now rare or obsolete) OR </w:t>
            </w:r>
          </w:p>
          <w:p w14:paraId="6C1DDEA5" w14:textId="77777777" w:rsidR="00B325CF" w:rsidRDefault="00B325CF" w:rsidP="00B325CF">
            <w:pPr>
              <w:pStyle w:val="ListParagraph"/>
              <w:tabs>
                <w:tab w:val="left" w:pos="1050"/>
              </w:tabs>
              <w:ind w:left="0"/>
              <w:jc w:val="center"/>
              <w:rPr>
                <w:rFonts w:ascii="Arial" w:hAnsi="Arial" w:cs="Arial"/>
              </w:rPr>
            </w:pPr>
            <w:r>
              <w:rPr>
                <w:rFonts w:ascii="Arial" w:hAnsi="Arial" w:cs="Arial"/>
              </w:rPr>
              <w:t>alternative spelling</w:t>
            </w:r>
            <w:r>
              <w:rPr>
                <w:rFonts w:ascii="Arial" w:hAnsi="Arial" w:cs="Arial"/>
              </w:rPr>
              <w:br/>
              <w:t xml:space="preserve"> </w:t>
            </w:r>
            <w:r w:rsidRPr="00FF62AE">
              <w:rPr>
                <w:rFonts w:ascii="Arial" w:hAnsi="Arial" w:cs="Arial"/>
                <w:i/>
              </w:rPr>
              <w:t>-ie</w:t>
            </w:r>
            <w:r>
              <w:rPr>
                <w:rFonts w:ascii="Arial" w:hAnsi="Arial" w:cs="Arial"/>
              </w:rPr>
              <w:t xml:space="preserve"> for </w:t>
            </w:r>
            <w:r w:rsidRPr="00FF62AE">
              <w:rPr>
                <w:rFonts w:ascii="Arial" w:hAnsi="Arial" w:cs="Arial"/>
                <w:i/>
              </w:rPr>
              <w:t>-y</w:t>
            </w:r>
            <w:r>
              <w:rPr>
                <w:rFonts w:ascii="Arial" w:hAnsi="Arial" w:cs="Arial"/>
              </w:rPr>
              <w:t xml:space="preserve"> </w:t>
            </w:r>
          </w:p>
          <w:p w14:paraId="50F3611E" w14:textId="77777777" w:rsidR="00B325CF" w:rsidRDefault="00B325CF" w:rsidP="00B325CF">
            <w:pPr>
              <w:pStyle w:val="ListParagraph"/>
              <w:tabs>
                <w:tab w:val="left" w:pos="1050"/>
              </w:tabs>
              <w:ind w:left="0"/>
              <w:jc w:val="center"/>
              <w:rPr>
                <w:rFonts w:ascii="Arial" w:hAnsi="Arial" w:cs="Arial"/>
              </w:rPr>
            </w:pPr>
            <w:r>
              <w:rPr>
                <w:rFonts w:ascii="Arial" w:hAnsi="Arial" w:cs="Arial"/>
              </w:rPr>
              <w:t xml:space="preserve">(i/y interchange + final appended </w:t>
            </w:r>
            <w:r w:rsidRPr="00FF62AE">
              <w:rPr>
                <w:rFonts w:ascii="Arial" w:hAnsi="Arial" w:cs="Arial"/>
                <w:i/>
              </w:rPr>
              <w:t>-e</w:t>
            </w:r>
            <w:r>
              <w:rPr>
                <w:rFonts w:ascii="Arial" w:hAnsi="Arial" w:cs="Arial"/>
              </w:rPr>
              <w:t xml:space="preserve"> to prevent word ending in </w:t>
            </w:r>
            <w:r w:rsidRPr="00FF62AE">
              <w:rPr>
                <w:rFonts w:ascii="Arial" w:hAnsi="Arial" w:cs="Arial"/>
                <w:i/>
              </w:rPr>
              <w:t>-i</w:t>
            </w:r>
            <w:r>
              <w:rPr>
                <w:rFonts w:ascii="Arial" w:hAnsi="Arial" w:cs="Arial"/>
              </w:rPr>
              <w:t xml:space="preserve">) </w:t>
            </w:r>
          </w:p>
          <w:p w14:paraId="23E19B6F" w14:textId="77777777" w:rsidR="00B325CF" w:rsidRPr="00C76360" w:rsidRDefault="00B325CF" w:rsidP="00B325CF">
            <w:pPr>
              <w:pStyle w:val="ListParagraph"/>
              <w:tabs>
                <w:tab w:val="left" w:pos="1050"/>
              </w:tabs>
              <w:ind w:left="0"/>
              <w:jc w:val="center"/>
              <w:rPr>
                <w:rFonts w:ascii="Arial" w:hAnsi="Arial" w:cs="Arial"/>
              </w:rPr>
            </w:pPr>
          </w:p>
        </w:tc>
        <w:tc>
          <w:tcPr>
            <w:tcW w:w="2592" w:type="dxa"/>
            <w:vMerge/>
          </w:tcPr>
          <w:p w14:paraId="2114BB81" w14:textId="77777777" w:rsidR="00B325CF" w:rsidRDefault="00B325CF" w:rsidP="00B325CF">
            <w:pPr>
              <w:pStyle w:val="ListParagraph"/>
              <w:tabs>
                <w:tab w:val="left" w:pos="1050"/>
              </w:tabs>
              <w:ind w:left="0"/>
              <w:rPr>
                <w:rFonts w:ascii="Arial" w:hAnsi="Arial" w:cs="Arial"/>
                <w:b/>
              </w:rPr>
            </w:pPr>
          </w:p>
        </w:tc>
      </w:tr>
    </w:tbl>
    <w:p w14:paraId="00FC3DDF" w14:textId="39BB0691" w:rsidR="00B325CF" w:rsidRDefault="00B325CF" w:rsidP="00B325CF">
      <w:pPr>
        <w:rPr>
          <w:rFonts w:ascii="Arial" w:hAnsi="Arial" w:cs="Arial"/>
          <w:b/>
        </w:rPr>
      </w:pPr>
    </w:p>
    <w:p w14:paraId="67DE4397" w14:textId="77777777" w:rsidR="00B325CF" w:rsidRDefault="00B325CF" w:rsidP="00B325CF">
      <w:pPr>
        <w:pStyle w:val="ListParagraph"/>
        <w:suppressLineNumbers/>
        <w:tabs>
          <w:tab w:val="left" w:pos="1050"/>
        </w:tabs>
        <w:ind w:left="360"/>
        <w:rPr>
          <w:rFonts w:ascii="Arial" w:hAnsi="Arial" w:cs="Arial"/>
        </w:rPr>
      </w:pPr>
      <w:r w:rsidRPr="00460E16">
        <w:rPr>
          <w:rFonts w:ascii="Arial" w:hAnsi="Arial" w:cs="Arial"/>
          <w:b/>
        </w:rPr>
        <w:t>(c)</w:t>
      </w:r>
      <w:r w:rsidRPr="00460E16">
        <w:rPr>
          <w:rFonts w:ascii="Arial" w:hAnsi="Arial" w:cs="Arial"/>
          <w:i/>
        </w:rPr>
        <w:t xml:space="preserve"> </w:t>
      </w:r>
      <w:r w:rsidRPr="00460E16">
        <w:rPr>
          <w:rFonts w:ascii="Arial" w:hAnsi="Arial" w:cs="Arial"/>
          <w:b/>
        </w:rPr>
        <w:t>Describe the form and the archaic grammatica</w:t>
      </w:r>
      <w:r>
        <w:rPr>
          <w:rFonts w:ascii="Arial" w:hAnsi="Arial" w:cs="Arial"/>
          <w:b/>
        </w:rPr>
        <w:t xml:space="preserve">l features of the following </w:t>
      </w:r>
      <w:r>
        <w:rPr>
          <w:rFonts w:ascii="Arial" w:hAnsi="Arial" w:cs="Arial"/>
          <w:b/>
        </w:rPr>
        <w:br/>
        <w:t xml:space="preserve">     examples </w:t>
      </w:r>
      <w:r w:rsidRPr="00460E16">
        <w:rPr>
          <w:rFonts w:ascii="Arial" w:hAnsi="Arial" w:cs="Arial"/>
          <w:b/>
        </w:rPr>
        <w:t>using appropriate terminology.</w:t>
      </w:r>
      <w:r w:rsidRPr="00460E16">
        <w:rPr>
          <w:rFonts w:ascii="Arial" w:hAnsi="Arial" w:cs="Arial"/>
          <w:i/>
        </w:rPr>
        <w:tab/>
      </w:r>
      <w:r w:rsidRPr="00460E16">
        <w:rPr>
          <w:rFonts w:ascii="Arial" w:hAnsi="Arial" w:cs="Arial"/>
          <w:i/>
        </w:rPr>
        <w:tab/>
      </w:r>
      <w:r w:rsidRPr="00460E16">
        <w:rPr>
          <w:rFonts w:ascii="Arial" w:hAnsi="Arial" w:cs="Arial"/>
          <w:i/>
        </w:rPr>
        <w:tab/>
      </w:r>
      <w:r w:rsidRPr="00460E16">
        <w:rPr>
          <w:rFonts w:ascii="Arial" w:hAnsi="Arial" w:cs="Arial"/>
          <w:i/>
        </w:rPr>
        <w:tab/>
      </w:r>
      <w:r w:rsidRPr="00460E16">
        <w:rPr>
          <w:rFonts w:ascii="Arial" w:hAnsi="Arial" w:cs="Arial"/>
          <w:i/>
        </w:rPr>
        <w:tab/>
      </w:r>
      <w:r>
        <w:rPr>
          <w:rFonts w:ascii="Arial" w:hAnsi="Arial" w:cs="Arial"/>
          <w:i/>
        </w:rPr>
        <w:tab/>
      </w:r>
      <w:r w:rsidRPr="00460E16">
        <w:rPr>
          <w:rFonts w:ascii="Arial" w:hAnsi="Arial" w:cs="Arial"/>
          <w:b/>
        </w:rPr>
        <w:t>[6]</w:t>
      </w:r>
      <w:r w:rsidRPr="005703F0">
        <w:rPr>
          <w:rFonts w:ascii="Arial" w:hAnsi="Arial" w:cs="Arial"/>
        </w:rPr>
        <w:t xml:space="preserve"> </w:t>
      </w:r>
    </w:p>
    <w:p w14:paraId="54D3DECF" w14:textId="77777777" w:rsidR="00B325CF" w:rsidRDefault="00B325CF" w:rsidP="00B325CF">
      <w:pPr>
        <w:pStyle w:val="ListParagraph"/>
        <w:suppressLineNumbers/>
        <w:tabs>
          <w:tab w:val="left" w:pos="1050"/>
        </w:tabs>
        <w:ind w:left="360"/>
        <w:rPr>
          <w:rFonts w:ascii="Arial" w:hAnsi="Arial" w:cs="Arial"/>
        </w:rPr>
      </w:pPr>
    </w:p>
    <w:p w14:paraId="5F17802B" w14:textId="77777777" w:rsidR="00B325CF" w:rsidRPr="00EF479F" w:rsidRDefault="00B325CF" w:rsidP="00B325CF">
      <w:pPr>
        <w:pStyle w:val="ListParagraph"/>
        <w:suppressLineNumbers/>
        <w:tabs>
          <w:tab w:val="left" w:pos="1050"/>
        </w:tabs>
        <w:ind w:left="360"/>
        <w:rPr>
          <w:rFonts w:ascii="Arial" w:hAnsi="Arial" w:cs="Arial"/>
        </w:rPr>
      </w:pPr>
      <w:r>
        <w:rPr>
          <w:rFonts w:ascii="Arial" w:hAnsi="Arial" w:cs="Arial"/>
        </w:rPr>
        <w:t xml:space="preserve">Award </w:t>
      </w:r>
      <w:r>
        <w:rPr>
          <w:rFonts w:ascii="Arial" w:hAnsi="Arial" w:cs="Arial"/>
          <w:b/>
        </w:rPr>
        <w:t>one</w:t>
      </w:r>
      <w:r>
        <w:rPr>
          <w:rFonts w:ascii="Arial" w:hAnsi="Arial" w:cs="Arial"/>
        </w:rPr>
        <w:t xml:space="preserve"> mark for the correct identification of the form (up to a maximum of 3 marks) and </w:t>
      </w:r>
      <w:r w:rsidRPr="00B02AF5">
        <w:rPr>
          <w:rFonts w:ascii="Arial" w:hAnsi="Arial" w:cs="Arial"/>
          <w:b/>
        </w:rPr>
        <w:t>one</w:t>
      </w:r>
      <w:r>
        <w:rPr>
          <w:rFonts w:ascii="Arial" w:hAnsi="Arial" w:cs="Arial"/>
        </w:rPr>
        <w:t xml:space="preserve"> mark for a valid description of the archaic grammatical feature (up to a maximum of 3 marks). </w:t>
      </w:r>
    </w:p>
    <w:tbl>
      <w:tblPr>
        <w:tblStyle w:val="TableGrid"/>
        <w:tblpPr w:leftFromText="180" w:rightFromText="180" w:vertAnchor="text" w:horzAnchor="margin" w:tblpY="258"/>
        <w:tblW w:w="9276" w:type="dxa"/>
        <w:tblLook w:val="04A0" w:firstRow="1" w:lastRow="0" w:firstColumn="1" w:lastColumn="0" w:noHBand="0" w:noVBand="1"/>
      </w:tblPr>
      <w:tblGrid>
        <w:gridCol w:w="1985"/>
        <w:gridCol w:w="3085"/>
        <w:gridCol w:w="4206"/>
      </w:tblGrid>
      <w:tr w:rsidR="00B325CF" w:rsidRPr="00EF55A7" w14:paraId="207842E1" w14:textId="77777777" w:rsidTr="00B325CF">
        <w:tc>
          <w:tcPr>
            <w:tcW w:w="1985" w:type="dxa"/>
          </w:tcPr>
          <w:p w14:paraId="239CCAB7" w14:textId="77777777" w:rsidR="00B325CF" w:rsidRPr="00EF55A7" w:rsidRDefault="00B325CF" w:rsidP="00B325CF">
            <w:pPr>
              <w:pStyle w:val="ListParagraph"/>
              <w:suppressLineNumbers/>
              <w:tabs>
                <w:tab w:val="left" w:pos="1050"/>
              </w:tabs>
              <w:ind w:left="0"/>
              <w:jc w:val="center"/>
              <w:rPr>
                <w:rFonts w:ascii="Arial" w:hAnsi="Arial" w:cs="Arial"/>
                <w:b/>
              </w:rPr>
            </w:pPr>
            <w:r>
              <w:rPr>
                <w:rFonts w:ascii="Arial" w:hAnsi="Arial" w:cs="Arial"/>
                <w:b/>
              </w:rPr>
              <w:t>EXAMPLE</w:t>
            </w:r>
          </w:p>
        </w:tc>
        <w:tc>
          <w:tcPr>
            <w:tcW w:w="3085" w:type="dxa"/>
          </w:tcPr>
          <w:p w14:paraId="511980D5" w14:textId="77777777" w:rsidR="00B325CF" w:rsidRPr="00EF55A7" w:rsidRDefault="00B325CF" w:rsidP="00B325CF">
            <w:pPr>
              <w:pStyle w:val="ListParagraph"/>
              <w:suppressLineNumbers/>
              <w:tabs>
                <w:tab w:val="left" w:pos="1050"/>
              </w:tabs>
              <w:ind w:left="0"/>
              <w:jc w:val="center"/>
              <w:rPr>
                <w:rFonts w:ascii="Arial" w:hAnsi="Arial" w:cs="Arial"/>
                <w:b/>
              </w:rPr>
            </w:pPr>
            <w:r>
              <w:rPr>
                <w:rFonts w:ascii="Arial" w:hAnsi="Arial" w:cs="Arial"/>
                <w:b/>
              </w:rPr>
              <w:t>FORM</w:t>
            </w:r>
          </w:p>
        </w:tc>
        <w:tc>
          <w:tcPr>
            <w:tcW w:w="4206" w:type="dxa"/>
          </w:tcPr>
          <w:p w14:paraId="5A70479D" w14:textId="77777777" w:rsidR="00B325CF" w:rsidRPr="00EF55A7" w:rsidRDefault="00B325CF" w:rsidP="00B325CF">
            <w:pPr>
              <w:pStyle w:val="ListParagraph"/>
              <w:suppressLineNumbers/>
              <w:tabs>
                <w:tab w:val="left" w:pos="1050"/>
              </w:tabs>
              <w:ind w:left="0"/>
              <w:jc w:val="center"/>
              <w:rPr>
                <w:rFonts w:ascii="Arial" w:hAnsi="Arial" w:cs="Arial"/>
                <w:b/>
              </w:rPr>
            </w:pPr>
            <w:r>
              <w:rPr>
                <w:rFonts w:ascii="Arial" w:hAnsi="Arial" w:cs="Arial"/>
                <w:b/>
              </w:rPr>
              <w:t>ARCHAIC GRAMMATICAL FEATURES</w:t>
            </w:r>
          </w:p>
        </w:tc>
      </w:tr>
      <w:tr w:rsidR="00B325CF" w14:paraId="49AF19F4" w14:textId="77777777" w:rsidTr="00B325CF">
        <w:tc>
          <w:tcPr>
            <w:tcW w:w="1985" w:type="dxa"/>
          </w:tcPr>
          <w:p w14:paraId="40AA7A58" w14:textId="77777777" w:rsidR="00B325CF" w:rsidRDefault="00B325CF" w:rsidP="00B325CF">
            <w:pPr>
              <w:pStyle w:val="ListParagraph"/>
              <w:suppressLineNumbers/>
              <w:tabs>
                <w:tab w:val="left" w:pos="1050"/>
              </w:tabs>
              <w:ind w:left="0"/>
              <w:jc w:val="center"/>
              <w:rPr>
                <w:rFonts w:ascii="Arial" w:hAnsi="Arial" w:cs="Arial"/>
                <w:i/>
              </w:rPr>
            </w:pPr>
            <w:r>
              <w:rPr>
                <w:rFonts w:ascii="Arial" w:hAnsi="Arial" w:cs="Arial"/>
                <w:i/>
              </w:rPr>
              <w:t>Gods just judgement</w:t>
            </w:r>
          </w:p>
          <w:p w14:paraId="67245C2E" w14:textId="77777777" w:rsidR="00B325CF" w:rsidRPr="00EF55A7" w:rsidRDefault="00B325CF" w:rsidP="00B325CF">
            <w:pPr>
              <w:pStyle w:val="ListParagraph"/>
              <w:suppressLineNumbers/>
              <w:tabs>
                <w:tab w:val="left" w:pos="1050"/>
              </w:tabs>
              <w:ind w:left="0"/>
              <w:jc w:val="center"/>
              <w:rPr>
                <w:rFonts w:ascii="Arial" w:hAnsi="Arial" w:cs="Arial"/>
              </w:rPr>
            </w:pPr>
            <w:r>
              <w:rPr>
                <w:rFonts w:ascii="Arial" w:hAnsi="Arial" w:cs="Arial"/>
              </w:rPr>
              <w:t>(Text A, l.1)</w:t>
            </w:r>
          </w:p>
        </w:tc>
        <w:tc>
          <w:tcPr>
            <w:tcW w:w="3085" w:type="dxa"/>
          </w:tcPr>
          <w:p w14:paraId="0BD15F59" w14:textId="77777777" w:rsidR="00636AC5" w:rsidRDefault="00B325CF" w:rsidP="00636AC5">
            <w:pPr>
              <w:pStyle w:val="ListParagraph"/>
              <w:numPr>
                <w:ilvl w:val="0"/>
                <w:numId w:val="41"/>
              </w:numPr>
              <w:suppressLineNumbers/>
              <w:tabs>
                <w:tab w:val="left" w:pos="1050"/>
              </w:tabs>
              <w:rPr>
                <w:rFonts w:ascii="Arial" w:hAnsi="Arial" w:cs="Arial"/>
              </w:rPr>
            </w:pPr>
            <w:r>
              <w:rPr>
                <w:rFonts w:ascii="Arial" w:hAnsi="Arial" w:cs="Arial"/>
              </w:rPr>
              <w:t>(possessive) noun (modifier)</w:t>
            </w:r>
          </w:p>
          <w:p w14:paraId="5AF986DA" w14:textId="0748B842" w:rsidR="00B325CF" w:rsidRPr="00636AC5" w:rsidRDefault="00B325CF" w:rsidP="00636AC5">
            <w:pPr>
              <w:pStyle w:val="ListParagraph"/>
              <w:numPr>
                <w:ilvl w:val="0"/>
                <w:numId w:val="41"/>
              </w:numPr>
              <w:suppressLineNumbers/>
              <w:tabs>
                <w:tab w:val="left" w:pos="1050"/>
              </w:tabs>
              <w:rPr>
                <w:rFonts w:ascii="Arial" w:hAnsi="Arial" w:cs="Arial"/>
              </w:rPr>
            </w:pPr>
            <w:r w:rsidRPr="00636AC5">
              <w:rPr>
                <w:rFonts w:ascii="Arial" w:hAnsi="Arial" w:cs="Arial"/>
              </w:rPr>
              <w:t>noun phrase</w:t>
            </w:r>
          </w:p>
          <w:p w14:paraId="39481994" w14:textId="5027934E" w:rsidR="00FA3935" w:rsidRDefault="00FA3935" w:rsidP="00B325CF">
            <w:pPr>
              <w:pStyle w:val="ListParagraph"/>
              <w:suppressLineNumbers/>
              <w:tabs>
                <w:tab w:val="left" w:pos="1050"/>
              </w:tabs>
              <w:ind w:left="0"/>
              <w:jc w:val="center"/>
              <w:rPr>
                <w:rFonts w:ascii="Arial" w:hAnsi="Arial" w:cs="Arial"/>
              </w:rPr>
            </w:pPr>
          </w:p>
          <w:p w14:paraId="194AF54D" w14:textId="1389A8AE" w:rsidR="00FA3935" w:rsidRDefault="00FA3935" w:rsidP="00B325CF">
            <w:pPr>
              <w:pStyle w:val="ListParagraph"/>
              <w:suppressLineNumbers/>
              <w:tabs>
                <w:tab w:val="left" w:pos="1050"/>
              </w:tabs>
              <w:ind w:left="0"/>
              <w:jc w:val="center"/>
              <w:rPr>
                <w:rFonts w:ascii="Arial" w:hAnsi="Arial" w:cs="Arial"/>
              </w:rPr>
            </w:pPr>
            <w:r>
              <w:rPr>
                <w:rFonts w:ascii="Arial" w:hAnsi="Arial" w:cs="Arial"/>
              </w:rPr>
              <w:t>If there is no reference to ‘posessive’ re. form, it must be referenced in the explanation.</w:t>
            </w:r>
          </w:p>
          <w:p w14:paraId="31B74FCF" w14:textId="77777777" w:rsidR="00B325CF" w:rsidRDefault="00B325CF" w:rsidP="00B325CF">
            <w:pPr>
              <w:pStyle w:val="ListParagraph"/>
              <w:suppressLineNumbers/>
              <w:tabs>
                <w:tab w:val="left" w:pos="1050"/>
              </w:tabs>
              <w:ind w:left="0"/>
              <w:jc w:val="center"/>
              <w:rPr>
                <w:rFonts w:ascii="Arial" w:hAnsi="Arial" w:cs="Arial"/>
              </w:rPr>
            </w:pPr>
          </w:p>
        </w:tc>
        <w:tc>
          <w:tcPr>
            <w:tcW w:w="4206" w:type="dxa"/>
          </w:tcPr>
          <w:p w14:paraId="607D8047" w14:textId="77777777" w:rsidR="00B325CF" w:rsidRDefault="00B325CF" w:rsidP="00BF7E5B">
            <w:pPr>
              <w:pStyle w:val="ListParagraph"/>
              <w:numPr>
                <w:ilvl w:val="0"/>
                <w:numId w:val="23"/>
              </w:numPr>
              <w:suppressLineNumbers/>
              <w:tabs>
                <w:tab w:val="left" w:pos="1050"/>
              </w:tabs>
              <w:rPr>
                <w:rFonts w:ascii="Arial" w:hAnsi="Arial" w:cs="Arial"/>
              </w:rPr>
            </w:pPr>
            <w:r>
              <w:rPr>
                <w:rFonts w:ascii="Arial" w:hAnsi="Arial" w:cs="Arial"/>
              </w:rPr>
              <w:t>absence of apostrophe to mark possession</w:t>
            </w:r>
          </w:p>
        </w:tc>
      </w:tr>
      <w:tr w:rsidR="00B325CF" w14:paraId="6BFBB884" w14:textId="77777777" w:rsidTr="00B325CF">
        <w:tc>
          <w:tcPr>
            <w:tcW w:w="1985" w:type="dxa"/>
          </w:tcPr>
          <w:p w14:paraId="5D8390A3" w14:textId="77777777" w:rsidR="00B325CF" w:rsidRDefault="00B325CF" w:rsidP="00B325CF">
            <w:pPr>
              <w:pStyle w:val="ListParagraph"/>
              <w:suppressLineNumbers/>
              <w:tabs>
                <w:tab w:val="left" w:pos="1050"/>
              </w:tabs>
              <w:ind w:left="0"/>
              <w:jc w:val="center"/>
              <w:rPr>
                <w:rFonts w:ascii="Arial" w:hAnsi="Arial" w:cs="Arial"/>
                <w:i/>
              </w:rPr>
            </w:pPr>
            <w:r>
              <w:rPr>
                <w:rFonts w:ascii="Arial" w:hAnsi="Arial" w:cs="Arial"/>
                <w:i/>
              </w:rPr>
              <w:t>fyve yeere</w:t>
            </w:r>
          </w:p>
          <w:p w14:paraId="1B50A5BE" w14:textId="035440B7" w:rsidR="00B325CF" w:rsidRDefault="001C5EA2" w:rsidP="00B325CF">
            <w:pPr>
              <w:suppressLineNumbers/>
              <w:jc w:val="center"/>
              <w:rPr>
                <w:rFonts w:ascii="Arial" w:hAnsi="Arial" w:cs="Arial"/>
                <w:i/>
              </w:rPr>
            </w:pPr>
            <w:r>
              <w:rPr>
                <w:rFonts w:ascii="Arial" w:hAnsi="Arial" w:cs="Arial"/>
              </w:rPr>
              <w:t>(Text A, l.4</w:t>
            </w:r>
            <w:r w:rsidR="00B325CF">
              <w:rPr>
                <w:rFonts w:ascii="Arial" w:hAnsi="Arial" w:cs="Arial"/>
              </w:rPr>
              <w:t>)</w:t>
            </w:r>
          </w:p>
        </w:tc>
        <w:tc>
          <w:tcPr>
            <w:tcW w:w="3085" w:type="dxa"/>
          </w:tcPr>
          <w:p w14:paraId="7C6BCD90" w14:textId="77777777" w:rsidR="00636AC5" w:rsidRDefault="00B325CF" w:rsidP="00636AC5">
            <w:pPr>
              <w:pStyle w:val="ListParagraph"/>
              <w:numPr>
                <w:ilvl w:val="0"/>
                <w:numId w:val="23"/>
              </w:numPr>
              <w:suppressLineNumbers/>
              <w:tabs>
                <w:tab w:val="left" w:pos="1050"/>
              </w:tabs>
              <w:rPr>
                <w:rFonts w:ascii="Arial" w:hAnsi="Arial" w:cs="Arial"/>
              </w:rPr>
            </w:pPr>
            <w:r>
              <w:rPr>
                <w:rFonts w:ascii="Arial" w:hAnsi="Arial" w:cs="Arial"/>
              </w:rPr>
              <w:t>noun</w:t>
            </w:r>
          </w:p>
          <w:p w14:paraId="2EFB8F70" w14:textId="33CDE235" w:rsidR="00B325CF" w:rsidRPr="00636AC5" w:rsidRDefault="00B325CF" w:rsidP="00636AC5">
            <w:pPr>
              <w:pStyle w:val="ListParagraph"/>
              <w:numPr>
                <w:ilvl w:val="0"/>
                <w:numId w:val="23"/>
              </w:numPr>
              <w:suppressLineNumbers/>
              <w:tabs>
                <w:tab w:val="left" w:pos="1050"/>
              </w:tabs>
              <w:rPr>
                <w:rFonts w:ascii="Arial" w:hAnsi="Arial" w:cs="Arial"/>
              </w:rPr>
            </w:pPr>
            <w:r w:rsidRPr="00636AC5">
              <w:rPr>
                <w:rFonts w:ascii="Arial" w:hAnsi="Arial" w:cs="Arial"/>
              </w:rPr>
              <w:t>noun phrase</w:t>
            </w:r>
          </w:p>
        </w:tc>
        <w:tc>
          <w:tcPr>
            <w:tcW w:w="4206" w:type="dxa"/>
          </w:tcPr>
          <w:p w14:paraId="03BA86B2" w14:textId="77777777" w:rsidR="00B325CF" w:rsidRDefault="00B325CF" w:rsidP="00BF7E5B">
            <w:pPr>
              <w:pStyle w:val="ListParagraph"/>
              <w:numPr>
                <w:ilvl w:val="0"/>
                <w:numId w:val="23"/>
              </w:numPr>
              <w:suppressLineNumbers/>
              <w:tabs>
                <w:tab w:val="left" w:pos="1050"/>
              </w:tabs>
              <w:rPr>
                <w:rFonts w:ascii="Arial" w:hAnsi="Arial" w:cs="Arial"/>
              </w:rPr>
            </w:pPr>
            <w:r>
              <w:rPr>
                <w:rFonts w:ascii="Arial" w:hAnsi="Arial" w:cs="Arial"/>
              </w:rPr>
              <w:t xml:space="preserve">absence of plural </w:t>
            </w:r>
            <w:r>
              <w:rPr>
                <w:rFonts w:ascii="Arial" w:hAnsi="Arial" w:cs="Arial"/>
                <w:i/>
              </w:rPr>
              <w:t xml:space="preserve">-s </w:t>
            </w:r>
            <w:r>
              <w:rPr>
                <w:rFonts w:ascii="Arial" w:hAnsi="Arial" w:cs="Arial"/>
              </w:rPr>
              <w:t>inflection</w:t>
            </w:r>
          </w:p>
          <w:p w14:paraId="25CE0753" w14:textId="77777777" w:rsidR="00B325CF" w:rsidRDefault="00B325CF" w:rsidP="00B325CF">
            <w:pPr>
              <w:pStyle w:val="ListParagraph"/>
              <w:suppressLineNumbers/>
              <w:tabs>
                <w:tab w:val="left" w:pos="1050"/>
              </w:tabs>
              <w:ind w:left="360"/>
              <w:rPr>
                <w:rFonts w:ascii="Arial" w:hAnsi="Arial" w:cs="Arial"/>
              </w:rPr>
            </w:pPr>
            <w:r>
              <w:rPr>
                <w:rFonts w:ascii="Arial" w:hAnsi="Arial" w:cs="Arial"/>
              </w:rPr>
              <w:t>(noun treated as collective)</w:t>
            </w:r>
          </w:p>
        </w:tc>
      </w:tr>
      <w:tr w:rsidR="00B325CF" w14:paraId="6C379037" w14:textId="77777777" w:rsidTr="00B325CF">
        <w:tc>
          <w:tcPr>
            <w:tcW w:w="1985" w:type="dxa"/>
          </w:tcPr>
          <w:p w14:paraId="32E29717" w14:textId="0EA605BA" w:rsidR="00B325CF" w:rsidRDefault="003421BC" w:rsidP="00B325CF">
            <w:pPr>
              <w:suppressLineNumbers/>
              <w:jc w:val="center"/>
              <w:rPr>
                <w:rFonts w:ascii="Arial" w:hAnsi="Arial" w:cs="Arial"/>
                <w:i/>
              </w:rPr>
            </w:pPr>
            <w:r>
              <w:rPr>
                <w:rFonts w:ascii="Arial" w:hAnsi="Arial" w:cs="Arial"/>
                <w:i/>
              </w:rPr>
              <w:t>(</w:t>
            </w:r>
            <w:r w:rsidR="00B325CF">
              <w:rPr>
                <w:rFonts w:ascii="Arial" w:hAnsi="Arial" w:cs="Arial"/>
                <w:i/>
              </w:rPr>
              <w:t>He</w:t>
            </w:r>
            <w:r>
              <w:rPr>
                <w:rFonts w:ascii="Arial" w:hAnsi="Arial" w:cs="Arial"/>
                <w:i/>
              </w:rPr>
              <w:t>)</w:t>
            </w:r>
            <w:r w:rsidR="00B325CF" w:rsidRPr="00460E16">
              <w:rPr>
                <w:rFonts w:ascii="Arial" w:hAnsi="Arial" w:cs="Arial"/>
                <w:i/>
              </w:rPr>
              <w:t xml:space="preserve"> knew not</w:t>
            </w:r>
          </w:p>
          <w:p w14:paraId="39CB2001" w14:textId="77777777" w:rsidR="00B325CF" w:rsidRPr="00460E16" w:rsidRDefault="00B325CF" w:rsidP="00B325CF">
            <w:pPr>
              <w:suppressLineNumbers/>
              <w:jc w:val="center"/>
              <w:rPr>
                <w:rFonts w:ascii="Arial" w:hAnsi="Arial" w:cs="Arial"/>
              </w:rPr>
            </w:pPr>
            <w:r>
              <w:rPr>
                <w:rFonts w:ascii="Arial" w:hAnsi="Arial" w:cs="Arial"/>
              </w:rPr>
              <w:t>(Text B, l.17</w:t>
            </w:r>
            <w:r w:rsidRPr="00460E16">
              <w:rPr>
                <w:rFonts w:ascii="Arial" w:hAnsi="Arial" w:cs="Arial"/>
              </w:rPr>
              <w:t>)</w:t>
            </w:r>
          </w:p>
          <w:p w14:paraId="40978740" w14:textId="77777777" w:rsidR="00B325CF" w:rsidRDefault="00B325CF" w:rsidP="00B325CF">
            <w:pPr>
              <w:pStyle w:val="ListParagraph"/>
              <w:suppressLineNumbers/>
              <w:tabs>
                <w:tab w:val="left" w:pos="1050"/>
              </w:tabs>
              <w:ind w:left="0"/>
              <w:jc w:val="center"/>
              <w:rPr>
                <w:rFonts w:ascii="Arial" w:hAnsi="Arial" w:cs="Arial"/>
                <w:i/>
              </w:rPr>
            </w:pPr>
          </w:p>
        </w:tc>
        <w:tc>
          <w:tcPr>
            <w:tcW w:w="3085" w:type="dxa"/>
          </w:tcPr>
          <w:p w14:paraId="102C87A2" w14:textId="77777777" w:rsidR="00B325CF" w:rsidRDefault="00B325CF" w:rsidP="00B325CF">
            <w:pPr>
              <w:suppressLineNumbers/>
              <w:tabs>
                <w:tab w:val="left" w:pos="1050"/>
              </w:tabs>
              <w:jc w:val="center"/>
              <w:rPr>
                <w:rFonts w:ascii="Arial" w:hAnsi="Arial" w:cs="Arial"/>
              </w:rPr>
            </w:pPr>
            <w:r>
              <w:rPr>
                <w:rFonts w:ascii="Arial" w:hAnsi="Arial" w:cs="Arial"/>
              </w:rPr>
              <w:t>(3</w:t>
            </w:r>
            <w:r w:rsidRPr="00842750">
              <w:rPr>
                <w:rFonts w:ascii="Arial" w:hAnsi="Arial" w:cs="Arial"/>
                <w:vertAlign w:val="superscript"/>
              </w:rPr>
              <w:t>rd</w:t>
            </w:r>
            <w:r w:rsidRPr="00145324">
              <w:rPr>
                <w:rFonts w:ascii="Arial" w:hAnsi="Arial" w:cs="Arial"/>
              </w:rPr>
              <w:t xml:space="preserve"> person</w:t>
            </w:r>
            <w:r>
              <w:rPr>
                <w:rFonts w:ascii="Arial" w:hAnsi="Arial" w:cs="Arial"/>
              </w:rPr>
              <w:t>)</w:t>
            </w:r>
            <w:r w:rsidRPr="00145324">
              <w:rPr>
                <w:rFonts w:ascii="Arial" w:hAnsi="Arial" w:cs="Arial"/>
              </w:rPr>
              <w:t xml:space="preserve"> (singular) </w:t>
            </w:r>
          </w:p>
          <w:p w14:paraId="175BFC1D" w14:textId="77777777" w:rsidR="00B325CF" w:rsidRDefault="00B325CF" w:rsidP="00B325CF">
            <w:pPr>
              <w:suppressLineNumbers/>
              <w:tabs>
                <w:tab w:val="left" w:pos="1050"/>
              </w:tabs>
              <w:jc w:val="center"/>
              <w:rPr>
                <w:rFonts w:ascii="Arial" w:hAnsi="Arial" w:cs="Arial"/>
              </w:rPr>
            </w:pPr>
            <w:r>
              <w:rPr>
                <w:rFonts w:ascii="Arial" w:hAnsi="Arial" w:cs="Arial"/>
              </w:rPr>
              <w:t>(</w:t>
            </w:r>
            <w:r w:rsidRPr="00145324">
              <w:rPr>
                <w:rFonts w:ascii="Arial" w:hAnsi="Arial" w:cs="Arial"/>
              </w:rPr>
              <w:t>past tense</w:t>
            </w:r>
            <w:r>
              <w:rPr>
                <w:rFonts w:ascii="Arial" w:hAnsi="Arial" w:cs="Arial"/>
              </w:rPr>
              <w:t>)</w:t>
            </w:r>
            <w:r w:rsidRPr="00145324">
              <w:rPr>
                <w:rFonts w:ascii="Arial" w:hAnsi="Arial" w:cs="Arial"/>
              </w:rPr>
              <w:t xml:space="preserve"> negative verb (phrase)</w:t>
            </w:r>
          </w:p>
          <w:p w14:paraId="3EE3A918" w14:textId="77777777" w:rsidR="00B325CF" w:rsidRDefault="00B325CF" w:rsidP="00B325CF">
            <w:pPr>
              <w:suppressLineNumbers/>
              <w:tabs>
                <w:tab w:val="left" w:pos="1050"/>
              </w:tabs>
              <w:jc w:val="center"/>
              <w:rPr>
                <w:rFonts w:ascii="Arial" w:hAnsi="Arial" w:cs="Arial"/>
              </w:rPr>
            </w:pPr>
          </w:p>
          <w:p w14:paraId="3EDADF47" w14:textId="77777777" w:rsidR="00B325CF" w:rsidRPr="00145324" w:rsidRDefault="00B325CF" w:rsidP="00B325CF">
            <w:pPr>
              <w:suppressLineNumbers/>
              <w:tabs>
                <w:tab w:val="left" w:pos="1050"/>
              </w:tabs>
              <w:jc w:val="center"/>
              <w:rPr>
                <w:rFonts w:ascii="Arial" w:hAnsi="Arial" w:cs="Arial"/>
              </w:rPr>
            </w:pPr>
            <w:r>
              <w:rPr>
                <w:rFonts w:ascii="Arial" w:hAnsi="Arial" w:cs="Arial"/>
              </w:rPr>
              <w:t>If there is no reference to ‘negative’ re. form, it must be referenced in the explanation.</w:t>
            </w:r>
          </w:p>
        </w:tc>
        <w:tc>
          <w:tcPr>
            <w:tcW w:w="4206" w:type="dxa"/>
          </w:tcPr>
          <w:p w14:paraId="6DB46D4C" w14:textId="77777777" w:rsidR="00B325CF" w:rsidRDefault="00B325CF" w:rsidP="00BF7E5B">
            <w:pPr>
              <w:pStyle w:val="ListParagraph"/>
              <w:numPr>
                <w:ilvl w:val="0"/>
                <w:numId w:val="23"/>
              </w:numPr>
              <w:suppressLineNumbers/>
              <w:tabs>
                <w:tab w:val="left" w:pos="1050"/>
              </w:tabs>
              <w:rPr>
                <w:rFonts w:ascii="Arial" w:hAnsi="Arial" w:cs="Arial"/>
              </w:rPr>
            </w:pPr>
            <w:r>
              <w:rPr>
                <w:rFonts w:ascii="Arial" w:hAnsi="Arial" w:cs="Arial"/>
              </w:rPr>
              <w:t>absence of dummy auxiliary ‘do’ for negative</w:t>
            </w:r>
          </w:p>
          <w:p w14:paraId="3DD1F9E4" w14:textId="192523B4" w:rsidR="00B325CF" w:rsidRDefault="00B325CF" w:rsidP="00BF7E5B">
            <w:pPr>
              <w:pStyle w:val="ListParagraph"/>
              <w:numPr>
                <w:ilvl w:val="0"/>
                <w:numId w:val="23"/>
              </w:numPr>
              <w:suppressLineNumbers/>
              <w:tabs>
                <w:tab w:val="left" w:pos="1050"/>
              </w:tabs>
              <w:rPr>
                <w:rFonts w:ascii="Arial" w:hAnsi="Arial" w:cs="Arial"/>
              </w:rPr>
            </w:pPr>
            <w:r>
              <w:rPr>
                <w:rFonts w:ascii="Arial" w:hAnsi="Arial" w:cs="Arial"/>
              </w:rPr>
              <w:t>non-use of periphrastic ‘do’ for negative</w:t>
            </w:r>
          </w:p>
          <w:p w14:paraId="40D773C0" w14:textId="47B46703" w:rsidR="00636AC5" w:rsidRPr="00636AC5" w:rsidRDefault="00636AC5" w:rsidP="00636AC5">
            <w:pPr>
              <w:numPr>
                <w:ilvl w:val="0"/>
                <w:numId w:val="23"/>
              </w:numPr>
              <w:tabs>
                <w:tab w:val="left" w:pos="1050"/>
              </w:tabs>
              <w:contextualSpacing/>
              <w:rPr>
                <w:rFonts w:ascii="Arial" w:hAnsi="Arial" w:cs="Arial"/>
              </w:rPr>
            </w:pPr>
            <w:r w:rsidRPr="008C272B">
              <w:rPr>
                <w:rFonts w:ascii="Arial" w:hAnsi="Arial" w:cs="Arial"/>
              </w:rPr>
              <w:t>negator (</w:t>
            </w:r>
            <w:r w:rsidRPr="008C272B">
              <w:rPr>
                <w:rFonts w:ascii="Arial" w:hAnsi="Arial" w:cs="Arial"/>
                <w:i/>
              </w:rPr>
              <w:t>not</w:t>
            </w:r>
            <w:r w:rsidRPr="008C272B">
              <w:rPr>
                <w:rFonts w:ascii="Arial" w:hAnsi="Arial" w:cs="Arial"/>
              </w:rPr>
              <w:t>) follows lexical verb</w:t>
            </w:r>
          </w:p>
          <w:p w14:paraId="49CF7A73" w14:textId="1D769FA5" w:rsidR="00B325CF" w:rsidRDefault="00B325CF" w:rsidP="00BF7E5B">
            <w:pPr>
              <w:pStyle w:val="ListParagraph"/>
              <w:numPr>
                <w:ilvl w:val="0"/>
                <w:numId w:val="23"/>
              </w:numPr>
              <w:suppressLineNumbers/>
              <w:tabs>
                <w:tab w:val="left" w:pos="1050"/>
              </w:tabs>
              <w:rPr>
                <w:rFonts w:ascii="Arial" w:hAnsi="Arial" w:cs="Arial"/>
              </w:rPr>
            </w:pPr>
            <w:r>
              <w:rPr>
                <w:rFonts w:ascii="Arial" w:hAnsi="Arial" w:cs="Arial"/>
              </w:rPr>
              <w:t xml:space="preserve">high frequency verbs </w:t>
            </w:r>
            <w:r w:rsidR="00636AC5">
              <w:rPr>
                <w:rFonts w:ascii="Arial" w:hAnsi="Arial" w:cs="Arial"/>
              </w:rPr>
              <w:t xml:space="preserve">in ModE </w:t>
            </w:r>
            <w:r>
              <w:rPr>
                <w:rFonts w:ascii="Arial" w:hAnsi="Arial" w:cs="Arial"/>
              </w:rPr>
              <w:t xml:space="preserve">retained the EME </w:t>
            </w:r>
            <w:r w:rsidR="00BA7105">
              <w:rPr>
                <w:rFonts w:ascii="Arial" w:hAnsi="Arial" w:cs="Arial"/>
              </w:rPr>
              <w:t xml:space="preserve">negative </w:t>
            </w:r>
            <w:r>
              <w:rPr>
                <w:rFonts w:ascii="Arial" w:hAnsi="Arial" w:cs="Arial"/>
              </w:rPr>
              <w:t xml:space="preserve">form—idiomatic or </w:t>
            </w:r>
            <w:r w:rsidRPr="0084047B">
              <w:rPr>
                <w:rFonts w:ascii="Arial" w:hAnsi="Arial" w:cs="Arial"/>
              </w:rPr>
              <w:t>idiosyncratic use</w:t>
            </w:r>
          </w:p>
          <w:p w14:paraId="379973C1" w14:textId="3B44E110" w:rsidR="00B325CF" w:rsidRPr="00FA3935" w:rsidRDefault="00B325CF" w:rsidP="00BF7E5B">
            <w:pPr>
              <w:pStyle w:val="ListParagraph"/>
              <w:numPr>
                <w:ilvl w:val="0"/>
                <w:numId w:val="23"/>
              </w:numPr>
              <w:suppressLineNumbers/>
              <w:tabs>
                <w:tab w:val="left" w:pos="1050"/>
              </w:tabs>
              <w:rPr>
                <w:rFonts w:ascii="Arial" w:hAnsi="Arial" w:cs="Arial"/>
              </w:rPr>
            </w:pPr>
            <w:r>
              <w:rPr>
                <w:rFonts w:ascii="Arial" w:hAnsi="Arial" w:cs="Arial"/>
              </w:rPr>
              <w:t>inverted syntax</w:t>
            </w:r>
            <w:r w:rsidR="00FA3935">
              <w:rPr>
                <w:rFonts w:ascii="Arial" w:hAnsi="Arial" w:cs="Arial"/>
              </w:rPr>
              <w:t xml:space="preserve"> </w:t>
            </w:r>
            <w:r w:rsidR="00C909E8">
              <w:rPr>
                <w:rFonts w:ascii="Arial" w:hAnsi="Arial" w:cs="Arial"/>
              </w:rPr>
              <w:t xml:space="preserve">+ explanation </w:t>
            </w:r>
            <w:r w:rsidRPr="00FA3935">
              <w:rPr>
                <w:rFonts w:ascii="Arial" w:hAnsi="Arial" w:cs="Arial"/>
              </w:rPr>
              <w:t>(but not ‘inverted subject and verb’)</w:t>
            </w:r>
          </w:p>
          <w:p w14:paraId="14FA951F" w14:textId="0FC7452A" w:rsidR="00B325CF" w:rsidRDefault="00B325CF" w:rsidP="00BF7E5B">
            <w:pPr>
              <w:pStyle w:val="ListParagraph"/>
              <w:numPr>
                <w:ilvl w:val="0"/>
                <w:numId w:val="23"/>
              </w:numPr>
              <w:suppressLineNumbers/>
              <w:tabs>
                <w:tab w:val="left" w:pos="1050"/>
              </w:tabs>
              <w:rPr>
                <w:rFonts w:ascii="Arial" w:hAnsi="Arial" w:cs="Arial"/>
              </w:rPr>
            </w:pPr>
            <w:r>
              <w:rPr>
                <w:rFonts w:ascii="Arial" w:hAnsi="Arial" w:cs="Arial"/>
              </w:rPr>
              <w:t xml:space="preserve">ref. to PDE ‘did not know’ </w:t>
            </w:r>
            <w:r w:rsidR="00FA3935">
              <w:rPr>
                <w:rFonts w:ascii="Arial" w:hAnsi="Arial" w:cs="Arial"/>
              </w:rPr>
              <w:t>(tense of auxiliary must be past)</w:t>
            </w:r>
          </w:p>
        </w:tc>
      </w:tr>
    </w:tbl>
    <w:p w14:paraId="2AA47289" w14:textId="77777777" w:rsidR="00B325CF" w:rsidRDefault="00B325CF" w:rsidP="00B325CF">
      <w:pPr>
        <w:suppressLineNumbers/>
        <w:ind w:left="360"/>
        <w:rPr>
          <w:rFonts w:ascii="Arial" w:hAnsi="Arial" w:cs="Arial"/>
          <w:b/>
        </w:rPr>
      </w:pPr>
    </w:p>
    <w:p w14:paraId="01CAC29F" w14:textId="77777777" w:rsidR="00B325CF" w:rsidRDefault="00B325CF" w:rsidP="00B325CF">
      <w:pPr>
        <w:suppressLineNumbers/>
        <w:ind w:left="360"/>
        <w:rPr>
          <w:rFonts w:ascii="Arial" w:hAnsi="Arial" w:cs="Arial"/>
          <w:b/>
        </w:rPr>
      </w:pPr>
    </w:p>
    <w:p w14:paraId="0BB55371" w14:textId="77777777" w:rsidR="00FA3935" w:rsidRDefault="00B325CF" w:rsidP="00FA3935">
      <w:pPr>
        <w:suppressLineNumbers/>
        <w:ind w:left="360"/>
        <w:rPr>
          <w:rFonts w:ascii="Arial" w:hAnsi="Arial" w:cs="Arial"/>
          <w:b/>
        </w:rPr>
      </w:pPr>
      <w:r>
        <w:rPr>
          <w:rFonts w:ascii="Arial" w:hAnsi="Arial" w:cs="Arial"/>
          <w:b/>
        </w:rPr>
        <w:t xml:space="preserve">(d) </w:t>
      </w:r>
      <w:r w:rsidRPr="005703F0">
        <w:rPr>
          <w:rFonts w:ascii="Arial" w:hAnsi="Arial" w:cs="Arial"/>
          <w:b/>
        </w:rPr>
        <w:t xml:space="preserve">Analyse features of the grammatical structure and punctuation that are </w:t>
      </w:r>
      <w:r>
        <w:rPr>
          <w:rFonts w:ascii="Arial" w:hAnsi="Arial" w:cs="Arial"/>
          <w:b/>
        </w:rPr>
        <w:t>typical</w:t>
      </w:r>
      <w:r>
        <w:rPr>
          <w:rFonts w:ascii="Arial" w:hAnsi="Arial" w:cs="Arial"/>
          <w:b/>
        </w:rPr>
        <w:br/>
        <w:t xml:space="preserve">  </w:t>
      </w:r>
      <w:r>
        <w:rPr>
          <w:rFonts w:ascii="Arial" w:hAnsi="Arial" w:cs="Arial"/>
          <w:b/>
        </w:rPr>
        <w:tab/>
      </w:r>
      <w:r w:rsidRPr="005703F0">
        <w:rPr>
          <w:rFonts w:ascii="Arial" w:hAnsi="Arial" w:cs="Arial"/>
          <w:b/>
        </w:rPr>
        <w:t>of Early Modern English in the extr</w:t>
      </w:r>
      <w:r>
        <w:rPr>
          <w:rFonts w:ascii="Arial" w:hAnsi="Arial" w:cs="Arial"/>
          <w:b/>
        </w:rPr>
        <w:t xml:space="preserve">act from Text A below. Make </w:t>
      </w:r>
      <w:r w:rsidRPr="005703F0">
        <w:rPr>
          <w:rFonts w:ascii="Arial" w:hAnsi="Arial" w:cs="Arial"/>
          <w:b/>
        </w:rPr>
        <w:t xml:space="preserve">three points </w:t>
      </w:r>
      <w:r>
        <w:rPr>
          <w:rFonts w:ascii="Arial" w:hAnsi="Arial" w:cs="Arial"/>
          <w:b/>
        </w:rPr>
        <w:br/>
        <w:t xml:space="preserve">  </w:t>
      </w:r>
      <w:r>
        <w:rPr>
          <w:rFonts w:ascii="Arial" w:hAnsi="Arial" w:cs="Arial"/>
          <w:b/>
        </w:rPr>
        <w:tab/>
      </w:r>
      <w:r w:rsidRPr="005703F0">
        <w:rPr>
          <w:rFonts w:ascii="Arial" w:hAnsi="Arial" w:cs="Arial"/>
          <w:b/>
        </w:rPr>
        <w:t xml:space="preserve">and select an appropriate example to support each point. </w:t>
      </w:r>
      <w:r>
        <w:rPr>
          <w:rFonts w:ascii="Arial" w:hAnsi="Arial" w:cs="Arial"/>
          <w:b/>
        </w:rPr>
        <w:tab/>
      </w:r>
      <w:r>
        <w:rPr>
          <w:rFonts w:ascii="Arial" w:hAnsi="Arial" w:cs="Arial"/>
          <w:b/>
        </w:rPr>
        <w:tab/>
      </w:r>
      <w:r>
        <w:rPr>
          <w:rFonts w:ascii="Arial" w:hAnsi="Arial" w:cs="Arial"/>
          <w:b/>
        </w:rPr>
        <w:tab/>
      </w:r>
      <w:r w:rsidR="00FA3935">
        <w:rPr>
          <w:rFonts w:ascii="Arial" w:hAnsi="Arial" w:cs="Arial"/>
          <w:b/>
        </w:rPr>
        <w:t>[6]</w:t>
      </w:r>
    </w:p>
    <w:p w14:paraId="3AC2F37B" w14:textId="13BB18DB" w:rsidR="00B325CF" w:rsidRPr="00FA3935" w:rsidRDefault="00B325CF" w:rsidP="00FA3935">
      <w:pPr>
        <w:suppressLineNumbers/>
        <w:ind w:left="360"/>
        <w:rPr>
          <w:rFonts w:ascii="Arial" w:hAnsi="Arial" w:cs="Arial"/>
          <w:b/>
        </w:rPr>
      </w:pPr>
      <w:r w:rsidRPr="00CB5814">
        <w:rPr>
          <w:rFonts w:ascii="Arial" w:hAnsi="Arial" w:cs="Arial"/>
          <w:i/>
        </w:rPr>
        <w:lastRenderedPageBreak/>
        <w:t>A cruell murther committed lately vpon the body of </w:t>
      </w:r>
      <w:r w:rsidRPr="00CB5814">
        <w:rPr>
          <w:rFonts w:ascii="Arial" w:hAnsi="Arial" w:cs="Arial"/>
          <w:bCs/>
          <w:i/>
        </w:rPr>
        <w:t>Abraham</w:t>
      </w:r>
      <w:r w:rsidRPr="00CB5814">
        <w:rPr>
          <w:rFonts w:ascii="Arial" w:hAnsi="Arial" w:cs="Arial"/>
          <w:i/>
        </w:rPr>
        <w:t xml:space="preserve"> </w:t>
      </w:r>
      <w:r w:rsidRPr="00CB5814">
        <w:rPr>
          <w:rFonts w:ascii="Arial" w:hAnsi="Arial" w:cs="Arial"/>
          <w:i/>
          <w:iCs/>
        </w:rPr>
        <w:t>Gearsy,</w:t>
      </w:r>
      <w:r w:rsidRPr="00CB5814">
        <w:rPr>
          <w:rFonts w:ascii="Arial" w:hAnsi="Arial" w:cs="Arial"/>
          <w:i/>
        </w:rPr>
        <w:t> who livd in the Parish of </w:t>
      </w:r>
      <w:r w:rsidRPr="00CB5814">
        <w:rPr>
          <w:rFonts w:ascii="Arial" w:hAnsi="Arial" w:cs="Arial"/>
          <w:bCs/>
          <w:i/>
        </w:rPr>
        <w:t>Westmill,</w:t>
      </w:r>
      <w:r w:rsidRPr="00CB5814">
        <w:rPr>
          <w:rFonts w:ascii="Arial" w:hAnsi="Arial" w:cs="Arial"/>
          <w:i/>
        </w:rPr>
        <w:t> in the County of </w:t>
      </w:r>
      <w:r w:rsidRPr="00CB5814">
        <w:rPr>
          <w:rFonts w:ascii="Arial" w:hAnsi="Arial" w:cs="Arial"/>
          <w:bCs/>
          <w:i/>
        </w:rPr>
        <w:t>Harford;</w:t>
      </w:r>
      <w:r w:rsidRPr="00CB5814">
        <w:rPr>
          <w:rFonts w:ascii="Arial" w:hAnsi="Arial" w:cs="Arial"/>
          <w:i/>
        </w:rPr>
        <w:t xml:space="preserve"> by one </w:t>
      </w:r>
      <w:r w:rsidRPr="00CB5814">
        <w:rPr>
          <w:rFonts w:ascii="Arial" w:hAnsi="Arial" w:cs="Arial"/>
          <w:bCs/>
          <w:i/>
        </w:rPr>
        <w:t>Robert Reeve,</w:t>
      </w:r>
      <w:r w:rsidRPr="00CB5814">
        <w:rPr>
          <w:rFonts w:ascii="Arial" w:hAnsi="Arial" w:cs="Arial"/>
          <w:i/>
        </w:rPr>
        <w:t> and </w:t>
      </w:r>
      <w:r w:rsidRPr="00CB5814">
        <w:rPr>
          <w:rFonts w:ascii="Arial" w:hAnsi="Arial" w:cs="Arial"/>
          <w:bCs/>
          <w:i/>
        </w:rPr>
        <w:t>Richard Reeve,</w:t>
      </w:r>
      <w:r w:rsidRPr="00CB5814">
        <w:rPr>
          <w:rFonts w:ascii="Arial" w:hAnsi="Arial" w:cs="Arial"/>
          <w:i/>
        </w:rPr>
        <w:t> both of the same Parish: for which fact </w:t>
      </w:r>
      <w:r w:rsidRPr="00CB5814">
        <w:rPr>
          <w:rFonts w:ascii="Arial" w:hAnsi="Arial" w:cs="Arial"/>
          <w:bCs/>
          <w:i/>
        </w:rPr>
        <w:t>Robert</w:t>
      </w:r>
      <w:r w:rsidRPr="00CB5814">
        <w:rPr>
          <w:rFonts w:ascii="Arial" w:hAnsi="Arial" w:cs="Arial"/>
          <w:i/>
        </w:rPr>
        <w:t> was prest to death, on Munday the 16. of March, and the Tuesday following </w:t>
      </w:r>
      <w:r w:rsidRPr="00CB5814">
        <w:rPr>
          <w:rFonts w:ascii="Arial" w:hAnsi="Arial" w:cs="Arial"/>
          <w:bCs/>
          <w:i/>
        </w:rPr>
        <w:t>Richard</w:t>
      </w:r>
      <w:r w:rsidRPr="00CB5814">
        <w:rPr>
          <w:rFonts w:ascii="Arial" w:hAnsi="Arial" w:cs="Arial"/>
          <w:i/>
        </w:rPr>
        <w:t xml:space="preserve"> was hanged; and after both them were hangd vp in chaynes, where now they doe remaine, to the affrightment of all beholders. </w:t>
      </w:r>
    </w:p>
    <w:p w14:paraId="64039451" w14:textId="171ADEA3" w:rsidR="00B325CF" w:rsidRPr="00CB5814" w:rsidRDefault="00B325CF" w:rsidP="00FA3935">
      <w:pPr>
        <w:suppressLineNumbers/>
        <w:ind w:left="360"/>
        <w:rPr>
          <w:rFonts w:ascii="Arial" w:hAnsi="Arial" w:cs="Arial"/>
          <w:i/>
        </w:rPr>
      </w:pPr>
      <w:r w:rsidRPr="00CB5814">
        <w:rPr>
          <w:rFonts w:ascii="Arial" w:hAnsi="Arial" w:cs="Arial"/>
          <w:i/>
        </w:rPr>
        <w:t xml:space="preserve">A wonderful wonder, Being a most strange and true relation of the resolute life, and miserable death of Thomas Miles, who did forsweare himselfe, and wished that God might shew some heauie example upon him, and so it came to passe for as hee sate at his Meate hee choked himselfe, and died in short space after, which hapned the 8. of August last, 1635. and being ript vp by the Chirurgions of S. Bartholomewes Hospitall, was found to have a gub of meat sticking fast in his throate, which was the cause of his death. Writen to warne all rash Swearers to forsake their evill wayes, which God grant we may. </w:t>
      </w:r>
      <w:r>
        <w:rPr>
          <w:rFonts w:ascii="Arial" w:hAnsi="Arial" w:cs="Arial"/>
          <w:i/>
        </w:rPr>
        <w:tab/>
      </w:r>
      <w:r>
        <w:rPr>
          <w:rFonts w:ascii="Arial" w:hAnsi="Arial" w:cs="Arial"/>
          <w:i/>
        </w:rPr>
        <w:tab/>
      </w:r>
      <w:r>
        <w:rPr>
          <w:rFonts w:ascii="Arial" w:hAnsi="Arial" w:cs="Arial"/>
          <w:i/>
        </w:rPr>
        <w:tab/>
      </w:r>
      <w:r>
        <w:rPr>
          <w:rFonts w:ascii="Arial" w:hAnsi="Arial" w:cs="Arial"/>
          <w:i/>
        </w:rPr>
        <w:tab/>
        <w:t xml:space="preserve">                          </w:t>
      </w:r>
      <w:r w:rsidR="00FA3935">
        <w:rPr>
          <w:rFonts w:ascii="Arial" w:hAnsi="Arial" w:cs="Arial"/>
          <w:i/>
        </w:rPr>
        <w:tab/>
      </w:r>
      <w:r w:rsidR="00FA3935">
        <w:rPr>
          <w:rFonts w:ascii="Arial" w:hAnsi="Arial" w:cs="Arial"/>
          <w:i/>
        </w:rPr>
        <w:tab/>
      </w:r>
      <w:r w:rsidR="00FA3935">
        <w:rPr>
          <w:rFonts w:ascii="Arial" w:hAnsi="Arial" w:cs="Arial"/>
          <w:i/>
        </w:rPr>
        <w:tab/>
      </w:r>
      <w:r>
        <w:rPr>
          <w:rFonts w:ascii="Arial" w:hAnsi="Arial" w:cs="Arial"/>
          <w:i/>
        </w:rPr>
        <w:t xml:space="preserve"> </w:t>
      </w:r>
      <w:r>
        <w:rPr>
          <w:rFonts w:ascii="Arial" w:hAnsi="Arial" w:cs="Arial"/>
        </w:rPr>
        <w:t>[Text A, ll.15-27]</w:t>
      </w:r>
    </w:p>
    <w:p w14:paraId="785DD112" w14:textId="45C2F63F" w:rsidR="00B325CF" w:rsidRDefault="00B325CF" w:rsidP="00B325CF">
      <w:pPr>
        <w:suppressLineNumbers/>
        <w:rPr>
          <w:rFonts w:ascii="Arial" w:hAnsi="Arial" w:cs="Arial"/>
        </w:rPr>
      </w:pPr>
      <w:r w:rsidRPr="00343212">
        <w:rPr>
          <w:rFonts w:ascii="Arial" w:hAnsi="Arial" w:cs="Arial"/>
          <w:b/>
        </w:rPr>
        <w:t>T</w:t>
      </w:r>
      <w:r>
        <w:rPr>
          <w:rFonts w:ascii="Arial" w:hAnsi="Arial" w:cs="Arial"/>
          <w:b/>
        </w:rPr>
        <w:t>hree</w:t>
      </w:r>
      <w:r>
        <w:rPr>
          <w:rFonts w:ascii="Arial" w:hAnsi="Arial" w:cs="Arial"/>
        </w:rPr>
        <w:t xml:space="preserve"> points required—award </w:t>
      </w:r>
      <w:r w:rsidRPr="00F857AF">
        <w:rPr>
          <w:rFonts w:ascii="Arial" w:hAnsi="Arial" w:cs="Arial"/>
          <w:b/>
        </w:rPr>
        <w:t>one</w:t>
      </w:r>
      <w:r>
        <w:rPr>
          <w:rFonts w:ascii="Arial" w:hAnsi="Arial" w:cs="Arial"/>
        </w:rPr>
        <w:t xml:space="preserve"> mark for each point (up to a maximum of 3 marks) and </w:t>
      </w:r>
      <w:r w:rsidRPr="00F857AF">
        <w:rPr>
          <w:rFonts w:ascii="Arial" w:hAnsi="Arial" w:cs="Arial"/>
          <w:b/>
        </w:rPr>
        <w:t>one</w:t>
      </w:r>
      <w:r>
        <w:rPr>
          <w:rFonts w:ascii="Arial" w:hAnsi="Arial" w:cs="Arial"/>
        </w:rPr>
        <w:t xml:space="preserve"> mark for each </w:t>
      </w:r>
      <w:r w:rsidR="00FA3935">
        <w:rPr>
          <w:rFonts w:ascii="Arial" w:hAnsi="Arial" w:cs="Arial"/>
        </w:rPr>
        <w:t>relevant</w:t>
      </w:r>
      <w:r>
        <w:rPr>
          <w:rFonts w:ascii="Arial" w:hAnsi="Arial" w:cs="Arial"/>
        </w:rPr>
        <w:t xml:space="preserve"> example</w:t>
      </w:r>
      <w:r w:rsidR="00FA3935">
        <w:rPr>
          <w:rFonts w:ascii="Arial" w:hAnsi="Arial" w:cs="Arial"/>
        </w:rPr>
        <w:t xml:space="preserve"> labelled using appropriate terminology</w:t>
      </w:r>
      <w:r>
        <w:rPr>
          <w:rFonts w:ascii="Arial" w:hAnsi="Arial" w:cs="Arial"/>
        </w:rPr>
        <w:t xml:space="preserve"> (up to a maximum of 3 marks).</w:t>
      </w:r>
      <w:r w:rsidR="00FA3935">
        <w:rPr>
          <w:rFonts w:ascii="Arial" w:hAnsi="Arial" w:cs="Arial"/>
        </w:rPr>
        <w:t xml:space="preserve"> A mark can only be awarded for an example where the point is valid.</w:t>
      </w:r>
    </w:p>
    <w:p w14:paraId="422AA416" w14:textId="5E82E386" w:rsidR="00B325CF" w:rsidRDefault="00B325CF" w:rsidP="00B325CF">
      <w:pPr>
        <w:suppressLineNumbers/>
        <w:rPr>
          <w:rFonts w:ascii="Arial" w:hAnsi="Arial" w:cs="Arial"/>
        </w:rPr>
      </w:pPr>
      <w:r>
        <w:rPr>
          <w:rFonts w:ascii="Arial" w:hAnsi="Arial" w:cs="Arial"/>
        </w:rPr>
        <w:t>Responses should go beyond the level of observation and must show evidence of linguistic knowledge.</w:t>
      </w:r>
    </w:p>
    <w:p w14:paraId="5E5F63F2" w14:textId="77777777" w:rsidR="00855B24" w:rsidRPr="001F06BD" w:rsidRDefault="00855B24" w:rsidP="00B325CF">
      <w:pPr>
        <w:suppressLineNumbers/>
        <w:rPr>
          <w:rFonts w:ascii="Arial" w:hAnsi="Arial" w:cs="Arial"/>
        </w:rPr>
      </w:pPr>
    </w:p>
    <w:tbl>
      <w:tblPr>
        <w:tblStyle w:val="TableGrid"/>
        <w:tblW w:w="0" w:type="auto"/>
        <w:tblLook w:val="04A0" w:firstRow="1" w:lastRow="0" w:firstColumn="1" w:lastColumn="0" w:noHBand="0" w:noVBand="1"/>
      </w:tblPr>
      <w:tblGrid>
        <w:gridCol w:w="2513"/>
        <w:gridCol w:w="34"/>
        <w:gridCol w:w="4424"/>
        <w:gridCol w:w="7"/>
        <w:gridCol w:w="2038"/>
      </w:tblGrid>
      <w:tr w:rsidR="00B325CF" w:rsidRPr="00A54029" w14:paraId="75E3466B" w14:textId="77777777" w:rsidTr="003B3BD4">
        <w:tc>
          <w:tcPr>
            <w:tcW w:w="2547" w:type="dxa"/>
            <w:gridSpan w:val="2"/>
          </w:tcPr>
          <w:p w14:paraId="78E5C644" w14:textId="77777777" w:rsidR="00B325CF" w:rsidRPr="00A54029" w:rsidRDefault="00B325CF" w:rsidP="00B325CF">
            <w:pPr>
              <w:pStyle w:val="ListParagraph"/>
              <w:tabs>
                <w:tab w:val="left" w:pos="1050"/>
              </w:tabs>
              <w:ind w:left="0"/>
              <w:jc w:val="center"/>
              <w:rPr>
                <w:rFonts w:ascii="Arial" w:hAnsi="Arial" w:cs="Arial"/>
                <w:b/>
              </w:rPr>
            </w:pPr>
            <w:r>
              <w:rPr>
                <w:rFonts w:ascii="Arial" w:hAnsi="Arial" w:cs="Arial"/>
                <w:b/>
              </w:rPr>
              <w:t>EXAMPLE</w:t>
            </w:r>
          </w:p>
        </w:tc>
        <w:tc>
          <w:tcPr>
            <w:tcW w:w="4424" w:type="dxa"/>
          </w:tcPr>
          <w:p w14:paraId="21F41C96" w14:textId="77777777" w:rsidR="00B325CF" w:rsidRPr="00A54029" w:rsidRDefault="00B325CF" w:rsidP="00B325CF">
            <w:pPr>
              <w:pStyle w:val="ListParagraph"/>
              <w:tabs>
                <w:tab w:val="left" w:pos="1050"/>
              </w:tabs>
              <w:ind w:left="0"/>
              <w:jc w:val="center"/>
              <w:rPr>
                <w:rFonts w:ascii="Arial" w:hAnsi="Arial" w:cs="Arial"/>
                <w:b/>
              </w:rPr>
            </w:pPr>
            <w:r>
              <w:rPr>
                <w:rFonts w:ascii="Arial" w:hAnsi="Arial" w:cs="Arial"/>
                <w:b/>
              </w:rPr>
              <w:t>ARCHAIC GRAMMATICAL STRUCTURE/ PUNCTUATION FEATURE</w:t>
            </w:r>
          </w:p>
        </w:tc>
        <w:tc>
          <w:tcPr>
            <w:tcW w:w="2045" w:type="dxa"/>
            <w:gridSpan w:val="2"/>
          </w:tcPr>
          <w:p w14:paraId="2CF95FF7" w14:textId="77777777" w:rsidR="00B325CF" w:rsidRPr="00A54029" w:rsidRDefault="00B325CF" w:rsidP="00B325CF">
            <w:pPr>
              <w:pStyle w:val="ListParagraph"/>
              <w:tabs>
                <w:tab w:val="left" w:pos="1050"/>
              </w:tabs>
              <w:ind w:left="0"/>
              <w:jc w:val="center"/>
              <w:rPr>
                <w:rFonts w:ascii="Arial" w:hAnsi="Arial" w:cs="Arial"/>
                <w:b/>
              </w:rPr>
            </w:pPr>
            <w:r>
              <w:rPr>
                <w:rFonts w:ascii="Arial" w:hAnsi="Arial" w:cs="Arial"/>
                <w:b/>
              </w:rPr>
              <w:t>UNACCEPTABLE ANSWERS</w:t>
            </w:r>
          </w:p>
        </w:tc>
      </w:tr>
      <w:tr w:rsidR="00B325CF" w14:paraId="00E6AE07" w14:textId="77777777" w:rsidTr="003B3BD4">
        <w:tc>
          <w:tcPr>
            <w:tcW w:w="2547" w:type="dxa"/>
            <w:gridSpan w:val="2"/>
          </w:tcPr>
          <w:p w14:paraId="2B115FD9" w14:textId="77777777" w:rsidR="00B325CF" w:rsidRDefault="00B325CF" w:rsidP="00B325CF">
            <w:pPr>
              <w:pStyle w:val="ListParagraph"/>
              <w:tabs>
                <w:tab w:val="left" w:pos="1050"/>
              </w:tabs>
              <w:ind w:left="0"/>
              <w:jc w:val="center"/>
              <w:rPr>
                <w:rFonts w:ascii="Arial" w:hAnsi="Arial" w:cs="Arial"/>
                <w:i/>
              </w:rPr>
            </w:pPr>
            <w:r>
              <w:rPr>
                <w:rFonts w:ascii="Arial" w:hAnsi="Arial" w:cs="Arial"/>
                <w:i/>
              </w:rPr>
              <w:t>Parish, Meate</w:t>
            </w:r>
          </w:p>
          <w:p w14:paraId="5496CDBD" w14:textId="77777777" w:rsidR="00B325CF" w:rsidRPr="00A7386D" w:rsidRDefault="00B325CF" w:rsidP="00B325CF">
            <w:pPr>
              <w:pStyle w:val="ListParagraph"/>
              <w:tabs>
                <w:tab w:val="left" w:pos="1050"/>
              </w:tabs>
              <w:ind w:left="0"/>
              <w:rPr>
                <w:rFonts w:ascii="Arial" w:hAnsi="Arial" w:cs="Arial"/>
                <w:i/>
              </w:rPr>
            </w:pPr>
          </w:p>
        </w:tc>
        <w:tc>
          <w:tcPr>
            <w:tcW w:w="4424" w:type="dxa"/>
          </w:tcPr>
          <w:p w14:paraId="385FB78F" w14:textId="77777777" w:rsidR="00B325CF" w:rsidRPr="003500AA" w:rsidRDefault="00B325CF" w:rsidP="00BF7E5B">
            <w:pPr>
              <w:pStyle w:val="ListParagraph"/>
              <w:numPr>
                <w:ilvl w:val="0"/>
                <w:numId w:val="25"/>
              </w:numPr>
              <w:tabs>
                <w:tab w:val="left" w:pos="1050"/>
              </w:tabs>
              <w:rPr>
                <w:rFonts w:ascii="Arial" w:hAnsi="Arial" w:cs="Arial"/>
              </w:rPr>
            </w:pPr>
            <w:r>
              <w:rPr>
                <w:rFonts w:ascii="Arial" w:hAnsi="Arial" w:cs="Arial"/>
              </w:rPr>
              <w:t>random capitalisation of common noun (thematic importance)</w:t>
            </w:r>
          </w:p>
        </w:tc>
        <w:tc>
          <w:tcPr>
            <w:tcW w:w="2045" w:type="dxa"/>
            <w:gridSpan w:val="2"/>
            <w:vMerge w:val="restart"/>
          </w:tcPr>
          <w:p w14:paraId="4B11B201" w14:textId="1ACC11A4" w:rsidR="00B325CF" w:rsidRPr="00F25232" w:rsidRDefault="00F25232" w:rsidP="00F25232">
            <w:pPr>
              <w:tabs>
                <w:tab w:val="left" w:pos="1050"/>
              </w:tabs>
              <w:jc w:val="center"/>
              <w:rPr>
                <w:rFonts w:ascii="Arial" w:hAnsi="Arial" w:cs="Arial"/>
              </w:rPr>
            </w:pPr>
            <w:r>
              <w:rPr>
                <w:rFonts w:ascii="Arial" w:hAnsi="Arial" w:cs="Arial"/>
              </w:rPr>
              <w:t>C</w:t>
            </w:r>
            <w:r w:rsidR="00B325CF" w:rsidRPr="00F25232">
              <w:rPr>
                <w:rFonts w:ascii="Arial" w:hAnsi="Arial" w:cs="Arial"/>
              </w:rPr>
              <w:t>omments on archaic spelling and lexis</w:t>
            </w:r>
            <w:r>
              <w:rPr>
                <w:rFonts w:ascii="Arial" w:hAnsi="Arial" w:cs="Arial"/>
              </w:rPr>
              <w:t>.</w:t>
            </w:r>
          </w:p>
        </w:tc>
      </w:tr>
      <w:tr w:rsidR="00B325CF" w14:paraId="00353B04" w14:textId="77777777" w:rsidTr="003B3BD4">
        <w:tc>
          <w:tcPr>
            <w:tcW w:w="2547" w:type="dxa"/>
            <w:gridSpan w:val="2"/>
          </w:tcPr>
          <w:p w14:paraId="2CAEF7F8" w14:textId="77777777" w:rsidR="00B325CF" w:rsidRDefault="00B325CF" w:rsidP="00B325CF">
            <w:pPr>
              <w:pStyle w:val="ListParagraph"/>
              <w:tabs>
                <w:tab w:val="left" w:pos="1050"/>
              </w:tabs>
              <w:ind w:left="0"/>
              <w:jc w:val="center"/>
              <w:rPr>
                <w:rFonts w:ascii="Arial" w:hAnsi="Arial" w:cs="Arial"/>
                <w:i/>
              </w:rPr>
            </w:pPr>
            <w:r>
              <w:rPr>
                <w:rFonts w:ascii="Arial" w:hAnsi="Arial" w:cs="Arial"/>
                <w:i/>
              </w:rPr>
              <w:t>16. of March</w:t>
            </w:r>
          </w:p>
          <w:p w14:paraId="4F6BAC20" w14:textId="77777777" w:rsidR="00B325CF" w:rsidRDefault="00B325CF" w:rsidP="00B325CF">
            <w:pPr>
              <w:pStyle w:val="ListParagraph"/>
              <w:tabs>
                <w:tab w:val="left" w:pos="1050"/>
              </w:tabs>
              <w:ind w:left="0"/>
              <w:jc w:val="center"/>
              <w:rPr>
                <w:rFonts w:ascii="Arial" w:hAnsi="Arial" w:cs="Arial"/>
                <w:i/>
              </w:rPr>
            </w:pPr>
            <w:r>
              <w:rPr>
                <w:rFonts w:ascii="Arial" w:hAnsi="Arial" w:cs="Arial"/>
                <w:i/>
              </w:rPr>
              <w:t>8. of August</w:t>
            </w:r>
          </w:p>
          <w:p w14:paraId="70B73475" w14:textId="77777777" w:rsidR="00B325CF" w:rsidRDefault="00B325CF" w:rsidP="00B325CF">
            <w:pPr>
              <w:pStyle w:val="ListParagraph"/>
              <w:tabs>
                <w:tab w:val="left" w:pos="1050"/>
              </w:tabs>
              <w:ind w:left="0"/>
              <w:jc w:val="center"/>
              <w:rPr>
                <w:rFonts w:ascii="Arial" w:hAnsi="Arial" w:cs="Arial"/>
                <w:i/>
              </w:rPr>
            </w:pPr>
            <w:r>
              <w:rPr>
                <w:rFonts w:ascii="Arial" w:hAnsi="Arial" w:cs="Arial"/>
                <w:i/>
              </w:rPr>
              <w:t>1635.</w:t>
            </w:r>
          </w:p>
        </w:tc>
        <w:tc>
          <w:tcPr>
            <w:tcW w:w="4424" w:type="dxa"/>
          </w:tcPr>
          <w:p w14:paraId="3F645328" w14:textId="77777777" w:rsidR="00B325CF" w:rsidRDefault="00B325CF" w:rsidP="00BF7E5B">
            <w:pPr>
              <w:pStyle w:val="ListParagraph"/>
              <w:numPr>
                <w:ilvl w:val="0"/>
                <w:numId w:val="25"/>
              </w:numPr>
              <w:tabs>
                <w:tab w:val="left" w:pos="1050"/>
              </w:tabs>
              <w:rPr>
                <w:rFonts w:ascii="Arial" w:hAnsi="Arial" w:cs="Arial"/>
              </w:rPr>
            </w:pPr>
            <w:r>
              <w:rPr>
                <w:rFonts w:ascii="Arial" w:hAnsi="Arial" w:cs="Arial"/>
              </w:rPr>
              <w:t>use of full stop after ordinal numbers</w:t>
            </w:r>
          </w:p>
        </w:tc>
        <w:tc>
          <w:tcPr>
            <w:tcW w:w="2045" w:type="dxa"/>
            <w:gridSpan w:val="2"/>
            <w:vMerge/>
          </w:tcPr>
          <w:p w14:paraId="06D6F9AE" w14:textId="77777777" w:rsidR="00B325CF" w:rsidRDefault="00B325CF" w:rsidP="00BF7E5B">
            <w:pPr>
              <w:pStyle w:val="ListParagraph"/>
              <w:numPr>
                <w:ilvl w:val="0"/>
                <w:numId w:val="24"/>
              </w:numPr>
              <w:tabs>
                <w:tab w:val="left" w:pos="1050"/>
              </w:tabs>
              <w:rPr>
                <w:rFonts w:ascii="Arial" w:hAnsi="Arial" w:cs="Arial"/>
              </w:rPr>
            </w:pPr>
          </w:p>
        </w:tc>
      </w:tr>
      <w:tr w:rsidR="00B325CF" w14:paraId="5434C865" w14:textId="77777777" w:rsidTr="003B3BD4">
        <w:tc>
          <w:tcPr>
            <w:tcW w:w="2547" w:type="dxa"/>
            <w:gridSpan w:val="2"/>
          </w:tcPr>
          <w:p w14:paraId="1525C1C7" w14:textId="77777777" w:rsidR="00B325CF" w:rsidRDefault="00B325CF" w:rsidP="00B325CF">
            <w:pPr>
              <w:pStyle w:val="ListParagraph"/>
              <w:tabs>
                <w:tab w:val="left" w:pos="1050"/>
              </w:tabs>
              <w:ind w:left="0"/>
              <w:jc w:val="center"/>
              <w:rPr>
                <w:rFonts w:ascii="Arial" w:hAnsi="Arial" w:cs="Arial"/>
                <w:i/>
              </w:rPr>
            </w:pPr>
            <w:r>
              <w:rPr>
                <w:rFonts w:ascii="Arial" w:hAnsi="Arial" w:cs="Arial"/>
                <w:i/>
              </w:rPr>
              <w:t>wonder, Being …, and miserable death … , who did forsweare …, and wished</w:t>
            </w:r>
          </w:p>
        </w:tc>
        <w:tc>
          <w:tcPr>
            <w:tcW w:w="4424" w:type="dxa"/>
          </w:tcPr>
          <w:p w14:paraId="6487A10B" w14:textId="77777777" w:rsidR="00B325CF" w:rsidRDefault="00B325CF" w:rsidP="00BF7E5B">
            <w:pPr>
              <w:pStyle w:val="ListParagraph"/>
              <w:numPr>
                <w:ilvl w:val="0"/>
                <w:numId w:val="24"/>
              </w:numPr>
              <w:tabs>
                <w:tab w:val="left" w:pos="1050"/>
              </w:tabs>
              <w:rPr>
                <w:rFonts w:ascii="Arial" w:hAnsi="Arial" w:cs="Arial"/>
              </w:rPr>
            </w:pPr>
            <w:r>
              <w:rPr>
                <w:rFonts w:ascii="Arial" w:hAnsi="Arial" w:cs="Arial"/>
              </w:rPr>
              <w:t>frequent use of parenthetical commas to mark out subordinate (</w:t>
            </w:r>
            <w:r w:rsidRPr="00ED367C">
              <w:rPr>
                <w:rFonts w:ascii="Arial" w:hAnsi="Arial" w:cs="Arial"/>
                <w:i/>
              </w:rPr>
              <w:t>Being, who</w:t>
            </w:r>
            <w:r>
              <w:rPr>
                <w:rFonts w:ascii="Arial" w:hAnsi="Arial" w:cs="Arial"/>
              </w:rPr>
              <w:t>) and coordinate (</w:t>
            </w:r>
            <w:r w:rsidRPr="00ED367C">
              <w:rPr>
                <w:rFonts w:ascii="Arial" w:hAnsi="Arial" w:cs="Arial"/>
                <w:i/>
              </w:rPr>
              <w:t>and</w:t>
            </w:r>
            <w:r>
              <w:rPr>
                <w:rFonts w:ascii="Arial" w:hAnsi="Arial" w:cs="Arial"/>
              </w:rPr>
              <w:t>) clauses</w:t>
            </w:r>
          </w:p>
          <w:p w14:paraId="423A2295" w14:textId="77777777" w:rsidR="00B325CF" w:rsidRDefault="00B325CF" w:rsidP="00B325CF">
            <w:pPr>
              <w:tabs>
                <w:tab w:val="left" w:pos="1050"/>
              </w:tabs>
              <w:rPr>
                <w:rFonts w:ascii="Arial" w:hAnsi="Arial" w:cs="Arial"/>
              </w:rPr>
            </w:pPr>
          </w:p>
          <w:p w14:paraId="4B4D7649" w14:textId="6011D485" w:rsidR="00B325CF" w:rsidRPr="00342A84" w:rsidRDefault="00B325CF" w:rsidP="00491168">
            <w:pPr>
              <w:tabs>
                <w:tab w:val="left" w:pos="1050"/>
              </w:tabs>
              <w:jc w:val="center"/>
              <w:rPr>
                <w:rFonts w:ascii="Arial" w:hAnsi="Arial" w:cs="Arial"/>
              </w:rPr>
            </w:pPr>
            <w:r>
              <w:rPr>
                <w:rFonts w:ascii="Arial" w:hAnsi="Arial" w:cs="Arial"/>
              </w:rPr>
              <w:t>E</w:t>
            </w:r>
            <w:r w:rsidRPr="00030F4D">
              <w:rPr>
                <w:rFonts w:ascii="Arial" w:hAnsi="Arial" w:cs="Arial"/>
              </w:rPr>
              <w:t>xplanation must show evidence of linguistic knowledge</w:t>
            </w:r>
            <w:r w:rsidR="00491168">
              <w:rPr>
                <w:rFonts w:ascii="Arial" w:hAnsi="Arial" w:cs="Arial"/>
              </w:rPr>
              <w:t>.</w:t>
            </w:r>
          </w:p>
        </w:tc>
        <w:tc>
          <w:tcPr>
            <w:tcW w:w="2045" w:type="dxa"/>
            <w:gridSpan w:val="2"/>
            <w:vMerge/>
          </w:tcPr>
          <w:p w14:paraId="75BFA549" w14:textId="77777777" w:rsidR="00B325CF" w:rsidRDefault="00B325CF" w:rsidP="00BF7E5B">
            <w:pPr>
              <w:pStyle w:val="ListParagraph"/>
              <w:numPr>
                <w:ilvl w:val="0"/>
                <w:numId w:val="24"/>
              </w:numPr>
              <w:tabs>
                <w:tab w:val="left" w:pos="1050"/>
              </w:tabs>
              <w:rPr>
                <w:rFonts w:ascii="Arial" w:hAnsi="Arial" w:cs="Arial"/>
              </w:rPr>
            </w:pPr>
          </w:p>
        </w:tc>
      </w:tr>
      <w:tr w:rsidR="00B325CF" w14:paraId="54E1FB4A" w14:textId="77777777" w:rsidTr="003B3BD4">
        <w:tc>
          <w:tcPr>
            <w:tcW w:w="2547" w:type="dxa"/>
            <w:gridSpan w:val="2"/>
          </w:tcPr>
          <w:p w14:paraId="07F8B3AB" w14:textId="77777777" w:rsidR="00B325CF" w:rsidRPr="001969F2" w:rsidRDefault="00B325CF" w:rsidP="00B325CF">
            <w:pPr>
              <w:pStyle w:val="ListParagraph"/>
              <w:tabs>
                <w:tab w:val="left" w:pos="1050"/>
              </w:tabs>
              <w:ind w:left="0"/>
              <w:jc w:val="center"/>
              <w:rPr>
                <w:rFonts w:ascii="Arial" w:hAnsi="Arial" w:cs="Arial"/>
                <w:i/>
              </w:rPr>
            </w:pPr>
            <w:r>
              <w:rPr>
                <w:rFonts w:ascii="Arial" w:hAnsi="Arial" w:cs="Arial"/>
                <w:i/>
              </w:rPr>
              <w:t>it came to passe</w:t>
            </w:r>
          </w:p>
        </w:tc>
        <w:tc>
          <w:tcPr>
            <w:tcW w:w="4424" w:type="dxa"/>
          </w:tcPr>
          <w:p w14:paraId="6B116CF4" w14:textId="77777777" w:rsidR="00B325CF" w:rsidRPr="00393AFA" w:rsidRDefault="00B325CF" w:rsidP="00BF7E5B">
            <w:pPr>
              <w:pStyle w:val="ListParagraph"/>
              <w:numPr>
                <w:ilvl w:val="0"/>
                <w:numId w:val="24"/>
              </w:numPr>
              <w:tabs>
                <w:tab w:val="left" w:pos="1050"/>
              </w:tabs>
              <w:rPr>
                <w:rFonts w:ascii="Arial" w:hAnsi="Arial" w:cs="Arial"/>
              </w:rPr>
            </w:pPr>
            <w:r>
              <w:rPr>
                <w:rFonts w:ascii="Arial" w:hAnsi="Arial" w:cs="Arial"/>
              </w:rPr>
              <w:t>impersonal verb</w:t>
            </w:r>
          </w:p>
        </w:tc>
        <w:tc>
          <w:tcPr>
            <w:tcW w:w="2045" w:type="dxa"/>
            <w:gridSpan w:val="2"/>
            <w:vMerge/>
          </w:tcPr>
          <w:p w14:paraId="168DB192" w14:textId="77777777" w:rsidR="00B325CF" w:rsidRDefault="00B325CF" w:rsidP="00B325CF">
            <w:pPr>
              <w:pStyle w:val="ListParagraph"/>
              <w:tabs>
                <w:tab w:val="left" w:pos="1050"/>
              </w:tabs>
              <w:ind w:left="0"/>
              <w:rPr>
                <w:rFonts w:ascii="Arial" w:hAnsi="Arial" w:cs="Arial"/>
              </w:rPr>
            </w:pPr>
          </w:p>
        </w:tc>
      </w:tr>
      <w:tr w:rsidR="00B325CF" w14:paraId="4EC09E26" w14:textId="77777777" w:rsidTr="003B3BD4">
        <w:tc>
          <w:tcPr>
            <w:tcW w:w="2547" w:type="dxa"/>
            <w:gridSpan w:val="2"/>
          </w:tcPr>
          <w:p w14:paraId="7C722A22" w14:textId="77777777" w:rsidR="00B325CF" w:rsidRDefault="00B325CF" w:rsidP="00B325CF">
            <w:pPr>
              <w:pStyle w:val="ListParagraph"/>
              <w:tabs>
                <w:tab w:val="left" w:pos="1050"/>
              </w:tabs>
              <w:ind w:left="0"/>
              <w:jc w:val="center"/>
              <w:rPr>
                <w:rFonts w:ascii="Arial" w:hAnsi="Arial" w:cs="Arial"/>
                <w:i/>
              </w:rPr>
            </w:pPr>
            <w:r>
              <w:rPr>
                <w:rFonts w:ascii="Arial" w:hAnsi="Arial" w:cs="Arial"/>
                <w:i/>
              </w:rPr>
              <w:t>was prest</w:t>
            </w:r>
          </w:p>
          <w:p w14:paraId="42C75BE7" w14:textId="77777777" w:rsidR="00B325CF" w:rsidRDefault="00B325CF" w:rsidP="00B325CF">
            <w:pPr>
              <w:pStyle w:val="ListParagraph"/>
              <w:tabs>
                <w:tab w:val="left" w:pos="1050"/>
              </w:tabs>
              <w:ind w:left="0"/>
              <w:jc w:val="center"/>
              <w:rPr>
                <w:rFonts w:ascii="Arial" w:hAnsi="Arial" w:cs="Arial"/>
                <w:i/>
              </w:rPr>
            </w:pPr>
            <w:r>
              <w:rPr>
                <w:rFonts w:ascii="Arial" w:hAnsi="Arial" w:cs="Arial"/>
                <w:i/>
              </w:rPr>
              <w:t>was hanged</w:t>
            </w:r>
          </w:p>
          <w:p w14:paraId="751D8900" w14:textId="77777777" w:rsidR="00B325CF" w:rsidRDefault="00B325CF" w:rsidP="00B325CF">
            <w:pPr>
              <w:pStyle w:val="ListParagraph"/>
              <w:tabs>
                <w:tab w:val="left" w:pos="1050"/>
              </w:tabs>
              <w:ind w:left="0"/>
              <w:jc w:val="center"/>
              <w:rPr>
                <w:rFonts w:ascii="Arial" w:hAnsi="Arial" w:cs="Arial"/>
                <w:i/>
              </w:rPr>
            </w:pPr>
            <w:r>
              <w:rPr>
                <w:rFonts w:ascii="Arial" w:hAnsi="Arial" w:cs="Arial"/>
                <w:i/>
              </w:rPr>
              <w:t>were hangd vp</w:t>
            </w:r>
          </w:p>
          <w:p w14:paraId="091DCE46" w14:textId="77777777" w:rsidR="00B325CF" w:rsidRPr="00393AFA" w:rsidRDefault="00B325CF" w:rsidP="00B325CF">
            <w:pPr>
              <w:pStyle w:val="ListParagraph"/>
              <w:tabs>
                <w:tab w:val="left" w:pos="1050"/>
              </w:tabs>
              <w:ind w:left="0"/>
              <w:jc w:val="center"/>
              <w:rPr>
                <w:rFonts w:ascii="Arial" w:hAnsi="Arial" w:cs="Arial"/>
                <w:i/>
              </w:rPr>
            </w:pPr>
            <w:r>
              <w:rPr>
                <w:rFonts w:ascii="Arial" w:hAnsi="Arial" w:cs="Arial"/>
                <w:i/>
              </w:rPr>
              <w:t>was found</w:t>
            </w:r>
            <w:r w:rsidRPr="00393AFA">
              <w:rPr>
                <w:rFonts w:ascii="Arial" w:hAnsi="Arial" w:cs="Arial"/>
                <w:i/>
              </w:rPr>
              <w:t xml:space="preserve"> </w:t>
            </w:r>
          </w:p>
        </w:tc>
        <w:tc>
          <w:tcPr>
            <w:tcW w:w="4424" w:type="dxa"/>
          </w:tcPr>
          <w:p w14:paraId="577EFDEA" w14:textId="77777777" w:rsidR="00B325CF" w:rsidRPr="00393AFA" w:rsidRDefault="00B325CF" w:rsidP="00BF7E5B">
            <w:pPr>
              <w:pStyle w:val="ListParagraph"/>
              <w:numPr>
                <w:ilvl w:val="0"/>
                <w:numId w:val="24"/>
              </w:numPr>
              <w:tabs>
                <w:tab w:val="left" w:pos="1050"/>
              </w:tabs>
              <w:rPr>
                <w:rFonts w:ascii="Arial" w:hAnsi="Arial" w:cs="Arial"/>
              </w:rPr>
            </w:pPr>
            <w:r>
              <w:rPr>
                <w:rFonts w:ascii="Arial" w:hAnsi="Arial" w:cs="Arial"/>
              </w:rPr>
              <w:t>frequent use of passive</w:t>
            </w:r>
          </w:p>
        </w:tc>
        <w:tc>
          <w:tcPr>
            <w:tcW w:w="2045" w:type="dxa"/>
            <w:gridSpan w:val="2"/>
            <w:vMerge/>
          </w:tcPr>
          <w:p w14:paraId="3DDFD379" w14:textId="77777777" w:rsidR="00B325CF" w:rsidRDefault="00B325CF" w:rsidP="00B325CF">
            <w:pPr>
              <w:pStyle w:val="ListParagraph"/>
              <w:tabs>
                <w:tab w:val="left" w:pos="1050"/>
              </w:tabs>
              <w:ind w:left="0"/>
              <w:rPr>
                <w:rFonts w:ascii="Arial" w:hAnsi="Arial" w:cs="Arial"/>
              </w:rPr>
            </w:pPr>
          </w:p>
        </w:tc>
      </w:tr>
      <w:tr w:rsidR="00B325CF" w14:paraId="31A5225E" w14:textId="77777777" w:rsidTr="003B3BD4">
        <w:tc>
          <w:tcPr>
            <w:tcW w:w="2547" w:type="dxa"/>
            <w:gridSpan w:val="2"/>
          </w:tcPr>
          <w:p w14:paraId="4E8005CD" w14:textId="77777777" w:rsidR="00B325CF" w:rsidRPr="00393AFA" w:rsidRDefault="00B325CF" w:rsidP="00B325CF">
            <w:pPr>
              <w:pStyle w:val="ListParagraph"/>
              <w:tabs>
                <w:tab w:val="left" w:pos="1050"/>
              </w:tabs>
              <w:ind w:left="0"/>
              <w:jc w:val="center"/>
              <w:rPr>
                <w:rFonts w:ascii="Arial" w:hAnsi="Arial" w:cs="Arial"/>
                <w:i/>
              </w:rPr>
            </w:pPr>
            <w:r w:rsidRPr="00393AFA">
              <w:rPr>
                <w:rFonts w:ascii="Arial" w:hAnsi="Arial" w:cs="Arial"/>
                <w:i/>
              </w:rPr>
              <w:t>most strangest</w:t>
            </w:r>
          </w:p>
        </w:tc>
        <w:tc>
          <w:tcPr>
            <w:tcW w:w="4424" w:type="dxa"/>
          </w:tcPr>
          <w:p w14:paraId="75CC16EC" w14:textId="77777777" w:rsidR="003B3BD4" w:rsidRDefault="00B325CF" w:rsidP="00BF7E5B">
            <w:pPr>
              <w:pStyle w:val="ListParagraph"/>
              <w:numPr>
                <w:ilvl w:val="0"/>
                <w:numId w:val="24"/>
              </w:numPr>
              <w:tabs>
                <w:tab w:val="left" w:pos="1050"/>
              </w:tabs>
              <w:rPr>
                <w:rFonts w:ascii="Arial" w:hAnsi="Arial" w:cs="Arial"/>
              </w:rPr>
            </w:pPr>
            <w:r>
              <w:rPr>
                <w:rFonts w:ascii="Arial" w:hAnsi="Arial" w:cs="Arial"/>
              </w:rPr>
              <w:t>superlative</w:t>
            </w:r>
            <w:r w:rsidR="003421BC">
              <w:rPr>
                <w:rFonts w:ascii="Arial" w:hAnsi="Arial" w:cs="Arial"/>
              </w:rPr>
              <w:t>: double marked</w:t>
            </w:r>
            <w:r>
              <w:rPr>
                <w:rFonts w:ascii="Arial" w:hAnsi="Arial" w:cs="Arial"/>
              </w:rPr>
              <w:t xml:space="preserve"> </w:t>
            </w:r>
            <w:r w:rsidR="003421BC">
              <w:rPr>
                <w:rFonts w:ascii="Arial" w:hAnsi="Arial" w:cs="Arial"/>
              </w:rPr>
              <w:t>(</w:t>
            </w:r>
            <w:r>
              <w:rPr>
                <w:rFonts w:ascii="Arial" w:hAnsi="Arial" w:cs="Arial"/>
              </w:rPr>
              <w:t xml:space="preserve">adverb </w:t>
            </w:r>
            <w:r w:rsidR="003B3BD4">
              <w:rPr>
                <w:rFonts w:ascii="Arial" w:hAnsi="Arial" w:cs="Arial"/>
              </w:rPr>
              <w:t>+</w:t>
            </w:r>
          </w:p>
          <w:p w14:paraId="206B55D4" w14:textId="19268514" w:rsidR="00B325CF" w:rsidRPr="00393AFA" w:rsidRDefault="00B325CF" w:rsidP="003B3BD4">
            <w:pPr>
              <w:pStyle w:val="ListParagraph"/>
              <w:tabs>
                <w:tab w:val="left" w:pos="1050"/>
              </w:tabs>
              <w:ind w:left="360"/>
              <w:rPr>
                <w:rFonts w:ascii="Arial" w:hAnsi="Arial" w:cs="Arial"/>
              </w:rPr>
            </w:pPr>
            <w:r>
              <w:rPr>
                <w:rFonts w:ascii="Arial" w:hAnsi="Arial" w:cs="Arial"/>
              </w:rPr>
              <w:t xml:space="preserve"> </w:t>
            </w:r>
            <w:r>
              <w:rPr>
                <w:rFonts w:ascii="Arial" w:hAnsi="Arial" w:cs="Arial"/>
                <w:i/>
              </w:rPr>
              <w:t xml:space="preserve">-est </w:t>
            </w:r>
            <w:r>
              <w:rPr>
                <w:rFonts w:ascii="Arial" w:hAnsi="Arial" w:cs="Arial"/>
              </w:rPr>
              <w:t>inflection</w:t>
            </w:r>
            <w:r w:rsidR="003421BC">
              <w:rPr>
                <w:rFonts w:ascii="Arial" w:hAnsi="Arial" w:cs="Arial"/>
              </w:rPr>
              <w:t>)</w:t>
            </w:r>
          </w:p>
        </w:tc>
        <w:tc>
          <w:tcPr>
            <w:tcW w:w="2045" w:type="dxa"/>
            <w:gridSpan w:val="2"/>
            <w:vMerge/>
          </w:tcPr>
          <w:p w14:paraId="50C85D03" w14:textId="77777777" w:rsidR="00B325CF" w:rsidRDefault="00B325CF" w:rsidP="00B325CF">
            <w:pPr>
              <w:pStyle w:val="ListParagraph"/>
              <w:tabs>
                <w:tab w:val="left" w:pos="1050"/>
              </w:tabs>
              <w:ind w:left="0"/>
              <w:rPr>
                <w:rFonts w:ascii="Arial" w:hAnsi="Arial" w:cs="Arial"/>
              </w:rPr>
            </w:pPr>
          </w:p>
        </w:tc>
      </w:tr>
      <w:tr w:rsidR="00B325CF" w14:paraId="64F99F41" w14:textId="77777777" w:rsidTr="003B3BD4">
        <w:tc>
          <w:tcPr>
            <w:tcW w:w="2547" w:type="dxa"/>
            <w:gridSpan w:val="2"/>
          </w:tcPr>
          <w:p w14:paraId="272447AB" w14:textId="77777777" w:rsidR="00B325CF" w:rsidRDefault="00B325CF" w:rsidP="00B325CF">
            <w:pPr>
              <w:pStyle w:val="ListParagraph"/>
              <w:tabs>
                <w:tab w:val="left" w:pos="1050"/>
              </w:tabs>
              <w:ind w:left="0"/>
              <w:jc w:val="center"/>
              <w:rPr>
                <w:rFonts w:ascii="Arial" w:hAnsi="Arial" w:cs="Arial"/>
                <w:i/>
              </w:rPr>
            </w:pPr>
            <w:r>
              <w:rPr>
                <w:rFonts w:ascii="Arial" w:hAnsi="Arial" w:cs="Arial"/>
                <w:i/>
              </w:rPr>
              <w:t>God grant</w:t>
            </w:r>
          </w:p>
        </w:tc>
        <w:tc>
          <w:tcPr>
            <w:tcW w:w="4424" w:type="dxa"/>
          </w:tcPr>
          <w:p w14:paraId="35DE2498" w14:textId="77777777" w:rsidR="00B325CF" w:rsidRDefault="00B325CF" w:rsidP="00BF7E5B">
            <w:pPr>
              <w:pStyle w:val="ListParagraph"/>
              <w:numPr>
                <w:ilvl w:val="0"/>
                <w:numId w:val="24"/>
              </w:numPr>
              <w:tabs>
                <w:tab w:val="left" w:pos="1050"/>
              </w:tabs>
              <w:rPr>
                <w:rFonts w:ascii="Arial" w:hAnsi="Arial" w:cs="Arial"/>
              </w:rPr>
            </w:pPr>
            <w:r>
              <w:rPr>
                <w:rFonts w:ascii="Arial" w:hAnsi="Arial" w:cs="Arial"/>
              </w:rPr>
              <w:t>subjunctive (for wish or exhortation)</w:t>
            </w:r>
          </w:p>
        </w:tc>
        <w:tc>
          <w:tcPr>
            <w:tcW w:w="2045" w:type="dxa"/>
            <w:gridSpan w:val="2"/>
            <w:vMerge/>
          </w:tcPr>
          <w:p w14:paraId="262E9AE9" w14:textId="77777777" w:rsidR="00B325CF" w:rsidRDefault="00B325CF" w:rsidP="00B325CF">
            <w:pPr>
              <w:pStyle w:val="ListParagraph"/>
              <w:tabs>
                <w:tab w:val="left" w:pos="1050"/>
              </w:tabs>
              <w:ind w:left="0"/>
              <w:rPr>
                <w:rFonts w:ascii="Arial" w:hAnsi="Arial" w:cs="Arial"/>
              </w:rPr>
            </w:pPr>
          </w:p>
        </w:tc>
      </w:tr>
      <w:tr w:rsidR="00B325CF" w14:paraId="2F59618C" w14:textId="77777777" w:rsidTr="003B3BD4">
        <w:tc>
          <w:tcPr>
            <w:tcW w:w="2547" w:type="dxa"/>
            <w:gridSpan w:val="2"/>
          </w:tcPr>
          <w:p w14:paraId="575F6CCF" w14:textId="77777777" w:rsidR="00B325CF" w:rsidRDefault="00B325CF" w:rsidP="00B325CF">
            <w:pPr>
              <w:pStyle w:val="ListParagraph"/>
              <w:tabs>
                <w:tab w:val="left" w:pos="1050"/>
              </w:tabs>
              <w:ind w:left="0"/>
              <w:jc w:val="center"/>
              <w:rPr>
                <w:rFonts w:ascii="Arial" w:hAnsi="Arial" w:cs="Arial"/>
              </w:rPr>
            </w:pPr>
            <w:r>
              <w:rPr>
                <w:rFonts w:ascii="Arial" w:hAnsi="Arial" w:cs="Arial"/>
                <w:i/>
              </w:rPr>
              <w:t xml:space="preserve">S. Batholomewes Hospitall </w:t>
            </w:r>
          </w:p>
        </w:tc>
        <w:tc>
          <w:tcPr>
            <w:tcW w:w="4424" w:type="dxa"/>
          </w:tcPr>
          <w:p w14:paraId="02DE2622" w14:textId="77777777" w:rsidR="00B325CF" w:rsidRPr="006556DD" w:rsidRDefault="00B325CF" w:rsidP="00BF7E5B">
            <w:pPr>
              <w:pStyle w:val="ListParagraph"/>
              <w:numPr>
                <w:ilvl w:val="0"/>
                <w:numId w:val="24"/>
              </w:numPr>
              <w:tabs>
                <w:tab w:val="left" w:pos="1050"/>
              </w:tabs>
              <w:rPr>
                <w:rFonts w:ascii="Arial" w:hAnsi="Arial" w:cs="Arial"/>
              </w:rPr>
            </w:pPr>
            <w:r>
              <w:rPr>
                <w:rFonts w:ascii="Arial" w:hAnsi="Arial" w:cs="Arial"/>
              </w:rPr>
              <w:t>lack of possessive apostrophe</w:t>
            </w:r>
          </w:p>
        </w:tc>
        <w:tc>
          <w:tcPr>
            <w:tcW w:w="2045" w:type="dxa"/>
            <w:gridSpan w:val="2"/>
            <w:vMerge/>
          </w:tcPr>
          <w:p w14:paraId="1F698D2B" w14:textId="77777777" w:rsidR="00B325CF" w:rsidRDefault="00B325CF" w:rsidP="00B325CF">
            <w:pPr>
              <w:pStyle w:val="ListParagraph"/>
              <w:tabs>
                <w:tab w:val="left" w:pos="1050"/>
              </w:tabs>
              <w:ind w:left="0"/>
              <w:rPr>
                <w:rFonts w:ascii="Arial" w:hAnsi="Arial" w:cs="Arial"/>
              </w:rPr>
            </w:pPr>
          </w:p>
        </w:tc>
      </w:tr>
      <w:tr w:rsidR="00F25232" w14:paraId="06715D3C" w14:textId="77777777" w:rsidTr="00F25232">
        <w:tc>
          <w:tcPr>
            <w:tcW w:w="2513" w:type="dxa"/>
          </w:tcPr>
          <w:p w14:paraId="3C7E7760" w14:textId="361ADAA6" w:rsidR="00F25232" w:rsidRDefault="00F25232" w:rsidP="00F25232">
            <w:pPr>
              <w:jc w:val="center"/>
            </w:pPr>
            <w:r>
              <w:rPr>
                <w:rFonts w:ascii="Arial" w:hAnsi="Arial" w:cs="Arial"/>
                <w:b/>
              </w:rPr>
              <w:t>EXAMPLE</w:t>
            </w:r>
          </w:p>
        </w:tc>
        <w:tc>
          <w:tcPr>
            <w:tcW w:w="4465" w:type="dxa"/>
            <w:gridSpan w:val="3"/>
          </w:tcPr>
          <w:p w14:paraId="5AB67CBC" w14:textId="28F98692" w:rsidR="00F25232" w:rsidRDefault="00F25232" w:rsidP="00F25232">
            <w:pPr>
              <w:jc w:val="center"/>
            </w:pPr>
            <w:r>
              <w:rPr>
                <w:rFonts w:ascii="Arial" w:hAnsi="Arial" w:cs="Arial"/>
                <w:b/>
              </w:rPr>
              <w:t>ARCHAIC GRAMMATICAL STRUCTURE/ PUNCTUATION FEATURE</w:t>
            </w:r>
          </w:p>
        </w:tc>
        <w:tc>
          <w:tcPr>
            <w:tcW w:w="2038" w:type="dxa"/>
          </w:tcPr>
          <w:p w14:paraId="25DC107D" w14:textId="7A73175A" w:rsidR="00F25232" w:rsidRDefault="00F25232" w:rsidP="00F25232">
            <w:pPr>
              <w:jc w:val="center"/>
            </w:pPr>
            <w:r>
              <w:rPr>
                <w:rFonts w:ascii="Arial" w:hAnsi="Arial" w:cs="Arial"/>
                <w:b/>
              </w:rPr>
              <w:t>UNACCEPTABLE ANSWERS</w:t>
            </w:r>
          </w:p>
        </w:tc>
      </w:tr>
      <w:tr w:rsidR="00F25232" w14:paraId="056AB378" w14:textId="77777777" w:rsidTr="00F25232">
        <w:tc>
          <w:tcPr>
            <w:tcW w:w="2513" w:type="dxa"/>
          </w:tcPr>
          <w:p w14:paraId="2F4FED24" w14:textId="77777777" w:rsidR="00F25232" w:rsidRDefault="00F25232" w:rsidP="00F25232">
            <w:pPr>
              <w:pStyle w:val="ListParagraph"/>
              <w:tabs>
                <w:tab w:val="left" w:pos="1050"/>
              </w:tabs>
              <w:ind w:left="0"/>
              <w:jc w:val="center"/>
              <w:rPr>
                <w:rFonts w:ascii="Arial" w:hAnsi="Arial" w:cs="Arial"/>
                <w:i/>
              </w:rPr>
            </w:pPr>
            <w:r>
              <w:rPr>
                <w:rFonts w:ascii="Arial" w:hAnsi="Arial" w:cs="Arial"/>
                <w:i/>
              </w:rPr>
              <w:t>doe remaine</w:t>
            </w:r>
          </w:p>
          <w:p w14:paraId="28494423" w14:textId="77777777" w:rsidR="00F25232" w:rsidRPr="00030F4D" w:rsidRDefault="00F25232" w:rsidP="00F25232">
            <w:pPr>
              <w:pStyle w:val="ListParagraph"/>
              <w:tabs>
                <w:tab w:val="left" w:pos="1050"/>
              </w:tabs>
              <w:ind w:left="0"/>
              <w:jc w:val="center"/>
              <w:rPr>
                <w:rFonts w:ascii="Arial" w:hAnsi="Arial" w:cs="Arial"/>
              </w:rPr>
            </w:pPr>
            <w:r>
              <w:rPr>
                <w:rFonts w:ascii="Arial" w:hAnsi="Arial" w:cs="Arial"/>
              </w:rPr>
              <w:t>(present tense)</w:t>
            </w:r>
          </w:p>
          <w:p w14:paraId="1DC7C630" w14:textId="77777777" w:rsidR="00F25232" w:rsidRDefault="00F25232" w:rsidP="00F25232">
            <w:pPr>
              <w:pStyle w:val="ListParagraph"/>
              <w:tabs>
                <w:tab w:val="left" w:pos="1050"/>
              </w:tabs>
              <w:ind w:left="0"/>
              <w:jc w:val="center"/>
              <w:rPr>
                <w:rFonts w:ascii="Arial" w:hAnsi="Arial" w:cs="Arial"/>
                <w:i/>
              </w:rPr>
            </w:pPr>
            <w:r>
              <w:rPr>
                <w:rFonts w:ascii="Arial" w:hAnsi="Arial" w:cs="Arial"/>
                <w:i/>
              </w:rPr>
              <w:lastRenderedPageBreak/>
              <w:t>did forsweare</w:t>
            </w:r>
          </w:p>
          <w:p w14:paraId="461287C2" w14:textId="140AE041" w:rsidR="00F25232" w:rsidRDefault="00F25232" w:rsidP="00F25232">
            <w:pPr>
              <w:jc w:val="center"/>
            </w:pPr>
            <w:r>
              <w:rPr>
                <w:rFonts w:ascii="Arial" w:hAnsi="Arial" w:cs="Arial"/>
              </w:rPr>
              <w:t>(past tense)</w:t>
            </w:r>
          </w:p>
        </w:tc>
        <w:tc>
          <w:tcPr>
            <w:tcW w:w="4465" w:type="dxa"/>
            <w:gridSpan w:val="3"/>
          </w:tcPr>
          <w:p w14:paraId="4F5AC7B6" w14:textId="77777777" w:rsidR="00F25232" w:rsidRDefault="00F25232" w:rsidP="00F25232">
            <w:pPr>
              <w:pStyle w:val="ListParagraph"/>
              <w:numPr>
                <w:ilvl w:val="0"/>
                <w:numId w:val="24"/>
              </w:numPr>
              <w:tabs>
                <w:tab w:val="left" w:pos="1050"/>
              </w:tabs>
              <w:rPr>
                <w:rFonts w:ascii="Arial" w:hAnsi="Arial" w:cs="Arial"/>
              </w:rPr>
            </w:pPr>
            <w:r>
              <w:rPr>
                <w:rFonts w:ascii="Arial" w:hAnsi="Arial" w:cs="Arial"/>
              </w:rPr>
              <w:lastRenderedPageBreak/>
              <w:t>use of periphrastic ‘do’ in affirmative declarative sentences</w:t>
            </w:r>
          </w:p>
          <w:p w14:paraId="4FEF09D2" w14:textId="3464191E" w:rsidR="00F25232" w:rsidRPr="00F25232" w:rsidRDefault="00F25232" w:rsidP="00F25232">
            <w:pPr>
              <w:pStyle w:val="ListParagraph"/>
              <w:numPr>
                <w:ilvl w:val="0"/>
                <w:numId w:val="24"/>
              </w:numPr>
              <w:tabs>
                <w:tab w:val="left" w:pos="1050"/>
              </w:tabs>
              <w:rPr>
                <w:rFonts w:ascii="Arial" w:hAnsi="Arial" w:cs="Arial"/>
              </w:rPr>
            </w:pPr>
            <w:r w:rsidRPr="00F25232">
              <w:rPr>
                <w:rFonts w:ascii="Arial" w:hAnsi="Arial" w:cs="Arial"/>
              </w:rPr>
              <w:lastRenderedPageBreak/>
              <w:t xml:space="preserve">by eighteenth century </w:t>
            </w:r>
            <w:r w:rsidRPr="00F25232">
              <w:rPr>
                <w:rFonts w:ascii="Arial" w:hAnsi="Arial" w:cs="Arial"/>
                <w:color w:val="111111"/>
                <w:sz w:val="21"/>
                <w:szCs w:val="21"/>
                <w:shd w:val="clear" w:color="auto" w:fill="FFFFFF"/>
              </w:rPr>
              <w:t>marker of emphasis</w:t>
            </w:r>
          </w:p>
        </w:tc>
        <w:tc>
          <w:tcPr>
            <w:tcW w:w="2038" w:type="dxa"/>
            <w:vMerge w:val="restart"/>
          </w:tcPr>
          <w:p w14:paraId="2058B028" w14:textId="696B7CC4" w:rsidR="00F25232" w:rsidRDefault="00F25232" w:rsidP="00F25232">
            <w:pPr>
              <w:jc w:val="center"/>
            </w:pPr>
            <w:r>
              <w:rPr>
                <w:rFonts w:ascii="Arial" w:hAnsi="Arial" w:cs="Arial"/>
              </w:rPr>
              <w:lastRenderedPageBreak/>
              <w:t>C</w:t>
            </w:r>
            <w:r w:rsidRPr="00F25232">
              <w:rPr>
                <w:rFonts w:ascii="Arial" w:hAnsi="Arial" w:cs="Arial"/>
              </w:rPr>
              <w:t xml:space="preserve">omments on archaic spelling </w:t>
            </w:r>
            <w:r w:rsidRPr="00F25232">
              <w:rPr>
                <w:rFonts w:ascii="Arial" w:hAnsi="Arial" w:cs="Arial"/>
              </w:rPr>
              <w:lastRenderedPageBreak/>
              <w:t>and lexis</w:t>
            </w:r>
            <w:r>
              <w:rPr>
                <w:rFonts w:ascii="Arial" w:hAnsi="Arial" w:cs="Arial"/>
              </w:rPr>
              <w:t>.</w:t>
            </w:r>
          </w:p>
        </w:tc>
      </w:tr>
      <w:tr w:rsidR="00F25232" w14:paraId="6D35654E" w14:textId="77777777" w:rsidTr="00F25232">
        <w:tc>
          <w:tcPr>
            <w:tcW w:w="2513" w:type="dxa"/>
          </w:tcPr>
          <w:p w14:paraId="7D1CBE27" w14:textId="77777777" w:rsidR="00F25232" w:rsidRDefault="00F25232" w:rsidP="00F25232">
            <w:pPr>
              <w:pStyle w:val="ListParagraph"/>
              <w:tabs>
                <w:tab w:val="left" w:pos="1050"/>
              </w:tabs>
              <w:ind w:left="0"/>
              <w:rPr>
                <w:rFonts w:ascii="Arial" w:hAnsi="Arial" w:cs="Arial"/>
              </w:rPr>
            </w:pPr>
            <w:r w:rsidRPr="00FD2139">
              <w:rPr>
                <w:rFonts w:ascii="Arial" w:hAnsi="Arial" w:cs="Arial"/>
                <w:b/>
              </w:rPr>
              <w:lastRenderedPageBreak/>
              <w:t>RelCl</w:t>
            </w:r>
            <w:r>
              <w:rPr>
                <w:rFonts w:ascii="Arial" w:hAnsi="Arial" w:cs="Arial"/>
              </w:rPr>
              <w:t xml:space="preserve">: </w:t>
            </w:r>
            <w:r>
              <w:rPr>
                <w:rFonts w:ascii="Arial" w:hAnsi="Arial" w:cs="Arial"/>
                <w:i/>
              </w:rPr>
              <w:t>who</w:t>
            </w:r>
            <w:r w:rsidRPr="00FD2139">
              <w:rPr>
                <w:rFonts w:ascii="Arial" w:hAnsi="Arial" w:cs="Arial"/>
                <w:i/>
              </w:rPr>
              <w:t xml:space="preserve"> </w:t>
            </w:r>
            <w:r>
              <w:rPr>
                <w:rFonts w:ascii="Arial" w:hAnsi="Arial" w:cs="Arial"/>
                <w:i/>
              </w:rPr>
              <w:t>…  livd, for which … was prest …</w:t>
            </w:r>
          </w:p>
          <w:p w14:paraId="52B7C7E4" w14:textId="77777777" w:rsidR="00F25232" w:rsidRDefault="00F25232" w:rsidP="00F25232">
            <w:pPr>
              <w:pStyle w:val="ListParagraph"/>
              <w:tabs>
                <w:tab w:val="left" w:pos="1050"/>
              </w:tabs>
              <w:ind w:left="0"/>
              <w:rPr>
                <w:rFonts w:ascii="Arial" w:hAnsi="Arial" w:cs="Arial"/>
                <w:i/>
              </w:rPr>
            </w:pPr>
            <w:r w:rsidRPr="000122E6">
              <w:rPr>
                <w:rFonts w:ascii="Arial" w:hAnsi="Arial" w:cs="Arial"/>
                <w:b/>
              </w:rPr>
              <w:t>ACls</w:t>
            </w:r>
            <w:r>
              <w:rPr>
                <w:rFonts w:ascii="Arial" w:hAnsi="Arial" w:cs="Arial"/>
              </w:rPr>
              <w:t>:</w:t>
            </w:r>
            <w:r w:rsidRPr="000122E6">
              <w:rPr>
                <w:rFonts w:ascii="Arial" w:hAnsi="Arial" w:cs="Arial"/>
                <w:i/>
              </w:rPr>
              <w:t xml:space="preserve"> </w:t>
            </w:r>
            <w:r>
              <w:rPr>
                <w:rFonts w:ascii="Arial" w:hAnsi="Arial" w:cs="Arial"/>
                <w:i/>
              </w:rPr>
              <w:t>where now they doe remaine,</w:t>
            </w:r>
          </w:p>
          <w:p w14:paraId="6F7C5B0E" w14:textId="77777777" w:rsidR="00F25232" w:rsidRPr="000122E6" w:rsidRDefault="00F25232" w:rsidP="00F25232">
            <w:pPr>
              <w:pStyle w:val="ListParagraph"/>
              <w:tabs>
                <w:tab w:val="left" w:pos="1050"/>
              </w:tabs>
              <w:ind w:left="0"/>
              <w:rPr>
                <w:rFonts w:ascii="Arial" w:hAnsi="Arial" w:cs="Arial"/>
                <w:i/>
              </w:rPr>
            </w:pPr>
            <w:r>
              <w:rPr>
                <w:rFonts w:ascii="Arial" w:hAnsi="Arial" w:cs="Arial"/>
                <w:i/>
              </w:rPr>
              <w:t>for … hee choked, as he sate</w:t>
            </w:r>
          </w:p>
          <w:p w14:paraId="6973BA43" w14:textId="10BE1123" w:rsidR="00F25232" w:rsidRDefault="00F25232" w:rsidP="00F25232">
            <w:r w:rsidRPr="000122E6">
              <w:rPr>
                <w:rFonts w:ascii="Arial" w:hAnsi="Arial" w:cs="Arial"/>
                <w:b/>
              </w:rPr>
              <w:t>NFCls</w:t>
            </w:r>
            <w:r>
              <w:rPr>
                <w:rFonts w:ascii="Arial" w:hAnsi="Arial" w:cs="Arial"/>
              </w:rPr>
              <w:t xml:space="preserve">: </w:t>
            </w:r>
            <w:r w:rsidRPr="00030F4D">
              <w:rPr>
                <w:rFonts w:ascii="Arial" w:hAnsi="Arial" w:cs="Arial"/>
                <w:i/>
              </w:rPr>
              <w:t>committed</w:t>
            </w:r>
            <w:r>
              <w:rPr>
                <w:rFonts w:ascii="Arial" w:hAnsi="Arial" w:cs="Arial"/>
              </w:rPr>
              <w:t xml:space="preserve"> …, </w:t>
            </w:r>
            <w:r>
              <w:rPr>
                <w:rFonts w:ascii="Arial" w:hAnsi="Arial" w:cs="Arial"/>
                <w:i/>
              </w:rPr>
              <w:t>Being …</w:t>
            </w:r>
          </w:p>
        </w:tc>
        <w:tc>
          <w:tcPr>
            <w:tcW w:w="4465" w:type="dxa"/>
            <w:gridSpan w:val="3"/>
          </w:tcPr>
          <w:p w14:paraId="63ACB425" w14:textId="77777777" w:rsidR="00F25232" w:rsidRDefault="00F25232" w:rsidP="00F25232">
            <w:pPr>
              <w:pStyle w:val="ListParagraph"/>
              <w:numPr>
                <w:ilvl w:val="0"/>
                <w:numId w:val="26"/>
              </w:numPr>
              <w:tabs>
                <w:tab w:val="left" w:pos="1050"/>
              </w:tabs>
              <w:rPr>
                <w:rFonts w:ascii="Arial" w:hAnsi="Arial" w:cs="Arial"/>
              </w:rPr>
            </w:pPr>
            <w:r>
              <w:rPr>
                <w:rFonts w:ascii="Arial" w:hAnsi="Arial" w:cs="Arial"/>
              </w:rPr>
              <w:t xml:space="preserve">frequent use of subordination </w:t>
            </w:r>
          </w:p>
          <w:p w14:paraId="7387D3C4" w14:textId="77777777" w:rsidR="00F25232" w:rsidRDefault="00F25232" w:rsidP="00F25232">
            <w:pPr>
              <w:tabs>
                <w:tab w:val="left" w:pos="1050"/>
              </w:tabs>
              <w:rPr>
                <w:rFonts w:ascii="Arial" w:hAnsi="Arial" w:cs="Arial"/>
              </w:rPr>
            </w:pPr>
          </w:p>
          <w:p w14:paraId="3CD40EB9" w14:textId="77777777" w:rsidR="00F25232" w:rsidRPr="00030F4D" w:rsidRDefault="00F25232" w:rsidP="00F25232">
            <w:pPr>
              <w:tabs>
                <w:tab w:val="left" w:pos="1050"/>
              </w:tabs>
              <w:jc w:val="center"/>
              <w:rPr>
                <w:rFonts w:ascii="Arial" w:hAnsi="Arial" w:cs="Arial"/>
              </w:rPr>
            </w:pPr>
            <w:r>
              <w:rPr>
                <w:rFonts w:ascii="Arial" w:hAnsi="Arial" w:cs="Arial"/>
              </w:rPr>
              <w:t>E</w:t>
            </w:r>
            <w:r w:rsidRPr="00030F4D">
              <w:rPr>
                <w:rFonts w:ascii="Arial" w:hAnsi="Arial" w:cs="Arial"/>
              </w:rPr>
              <w:t>xplanation must show evidence of linguistic knowledge</w:t>
            </w:r>
            <w:r>
              <w:rPr>
                <w:rFonts w:ascii="Arial" w:hAnsi="Arial" w:cs="Arial"/>
              </w:rPr>
              <w:t>.</w:t>
            </w:r>
          </w:p>
          <w:p w14:paraId="17BD9AF9" w14:textId="77777777" w:rsidR="00F25232" w:rsidRDefault="00F25232" w:rsidP="00F25232"/>
        </w:tc>
        <w:tc>
          <w:tcPr>
            <w:tcW w:w="2038" w:type="dxa"/>
            <w:vMerge/>
          </w:tcPr>
          <w:p w14:paraId="5FEEF4E2" w14:textId="77777777" w:rsidR="00F25232" w:rsidRDefault="00F25232" w:rsidP="00F25232"/>
        </w:tc>
      </w:tr>
    </w:tbl>
    <w:p w14:paraId="303BB3B9" w14:textId="77777777" w:rsidR="00F25232" w:rsidRDefault="00F25232" w:rsidP="00B325CF"/>
    <w:p w14:paraId="6DEB9BF3" w14:textId="71C8F73D" w:rsidR="008B1DED" w:rsidRPr="007D384C" w:rsidRDefault="00B325CF" w:rsidP="00855B24">
      <w:pPr>
        <w:rPr>
          <w:rFonts w:ascii="Arial" w:hAnsi="Arial" w:cs="Arial"/>
          <w:b/>
        </w:rPr>
      </w:pPr>
      <w:r w:rsidRPr="005E180E">
        <w:rPr>
          <w:rFonts w:ascii="Arial" w:hAnsi="Arial" w:cs="Arial"/>
          <w:b/>
        </w:rPr>
        <w:t>Award other valid responses where they are accompanied by an appropriate example</w:t>
      </w:r>
      <w:r w:rsidR="001B2D6E" w:rsidRPr="005E180E">
        <w:rPr>
          <w:rFonts w:ascii="Arial" w:hAnsi="Arial" w:cs="Arial"/>
          <w:b/>
        </w:rPr>
        <w:t xml:space="preserve"> and use appropriate linguistic terminology.</w:t>
      </w:r>
    </w:p>
    <w:p w14:paraId="31E879D1" w14:textId="77777777" w:rsidR="007D384C" w:rsidRPr="007D384C" w:rsidRDefault="007D384C" w:rsidP="007D384C">
      <w:pPr>
        <w:pStyle w:val="ListParagraph"/>
        <w:suppressLineNumbers/>
        <w:rPr>
          <w:rFonts w:ascii="Arial" w:hAnsi="Arial" w:cs="Arial"/>
          <w:b/>
        </w:rPr>
      </w:pPr>
    </w:p>
    <w:p w14:paraId="3D1BBBD1" w14:textId="7280F68B" w:rsidR="00855B24" w:rsidRDefault="008B1DED" w:rsidP="00855B24">
      <w:pPr>
        <w:pStyle w:val="ListParagraph"/>
        <w:numPr>
          <w:ilvl w:val="0"/>
          <w:numId w:val="28"/>
        </w:numPr>
        <w:suppressLineNumbers/>
        <w:rPr>
          <w:rFonts w:ascii="Arial" w:hAnsi="Arial" w:cs="Arial"/>
          <w:b/>
        </w:rPr>
      </w:pPr>
      <w:r>
        <w:rPr>
          <w:rFonts w:ascii="Arial" w:hAnsi="Arial" w:cs="Arial"/>
          <w:b/>
        </w:rPr>
        <w:t>Extended response</w:t>
      </w:r>
    </w:p>
    <w:p w14:paraId="587F212A" w14:textId="77777777" w:rsidR="00855B24" w:rsidRPr="00855B24" w:rsidRDefault="00855B24" w:rsidP="00855B24">
      <w:pPr>
        <w:pStyle w:val="ListParagraph"/>
        <w:suppressLineNumbers/>
        <w:rPr>
          <w:rFonts w:ascii="Arial" w:hAnsi="Arial" w:cs="Arial"/>
          <w:b/>
        </w:rPr>
      </w:pPr>
    </w:p>
    <w:p w14:paraId="4832CFBA" w14:textId="1CD4574A" w:rsidR="001B2D6E" w:rsidRPr="001B2D6E" w:rsidRDefault="007D384C" w:rsidP="008B1DED">
      <w:pPr>
        <w:pStyle w:val="ListParagraph"/>
        <w:suppressLineNumbers/>
        <w:rPr>
          <w:rFonts w:ascii="Arial" w:hAnsi="Arial" w:cs="Arial"/>
          <w:b/>
        </w:rPr>
      </w:pPr>
      <w:r>
        <w:rPr>
          <w:rFonts w:ascii="Arial" w:hAnsi="Arial" w:cs="Arial"/>
        </w:rPr>
        <w:t>I</w:t>
      </w:r>
      <w:r w:rsidR="001B2D6E" w:rsidRPr="001B2D6E">
        <w:rPr>
          <w:rFonts w:ascii="Arial" w:hAnsi="Arial" w:cs="Arial"/>
        </w:rPr>
        <w:t>n your response</w:t>
      </w:r>
      <w:r w:rsidR="005E180E">
        <w:rPr>
          <w:rFonts w:ascii="Arial" w:hAnsi="Arial" w:cs="Arial"/>
        </w:rPr>
        <w:t>,</w:t>
      </w:r>
      <w:r w:rsidR="001B2D6E" w:rsidRPr="001B2D6E">
        <w:rPr>
          <w:rFonts w:ascii="Arial" w:hAnsi="Arial" w:cs="Arial"/>
        </w:rPr>
        <w:t xml:space="preserve"> you must:</w:t>
      </w:r>
    </w:p>
    <w:p w14:paraId="6057F819" w14:textId="77777777" w:rsidR="001B2D6E" w:rsidRDefault="001B2D6E" w:rsidP="00BF7E5B">
      <w:pPr>
        <w:pStyle w:val="ListParagraph"/>
        <w:numPr>
          <w:ilvl w:val="0"/>
          <w:numId w:val="29"/>
        </w:numPr>
        <w:suppressLineNumbers/>
        <w:rPr>
          <w:rFonts w:ascii="Arial" w:hAnsi="Arial" w:cs="Arial"/>
        </w:rPr>
      </w:pPr>
      <w:r>
        <w:rPr>
          <w:rFonts w:ascii="Arial" w:hAnsi="Arial" w:cs="Arial"/>
        </w:rPr>
        <w:t>explore connections across the texts</w:t>
      </w:r>
    </w:p>
    <w:p w14:paraId="29D5B5A5" w14:textId="77777777" w:rsidR="001B2D6E" w:rsidRDefault="001B2D6E" w:rsidP="00BF7E5B">
      <w:pPr>
        <w:pStyle w:val="ListParagraph"/>
        <w:numPr>
          <w:ilvl w:val="0"/>
          <w:numId w:val="29"/>
        </w:numPr>
        <w:suppressLineNumbers/>
        <w:rPr>
          <w:rFonts w:ascii="Arial" w:hAnsi="Arial" w:cs="Arial"/>
        </w:rPr>
      </w:pPr>
      <w:r w:rsidRPr="00B36204">
        <w:rPr>
          <w:rFonts w:ascii="Arial" w:hAnsi="Arial" w:cs="Arial"/>
        </w:rPr>
        <w:t>consider relevant contextual factors and language features associated with the construction of meaning</w:t>
      </w:r>
    </w:p>
    <w:p w14:paraId="06A63743" w14:textId="77777777" w:rsidR="001B2D6E" w:rsidRDefault="001B2D6E" w:rsidP="00BF7E5B">
      <w:pPr>
        <w:pStyle w:val="ListParagraph"/>
        <w:numPr>
          <w:ilvl w:val="0"/>
          <w:numId w:val="29"/>
        </w:numPr>
        <w:suppressLineNumbers/>
        <w:rPr>
          <w:rFonts w:ascii="Arial" w:hAnsi="Arial" w:cs="Arial"/>
        </w:rPr>
      </w:pPr>
      <w:r w:rsidRPr="00B36204">
        <w:rPr>
          <w:rFonts w:ascii="Arial" w:hAnsi="Arial" w:cs="Arial"/>
        </w:rPr>
        <w:t>demonstrate understanding of relevant language concepts and issues</w:t>
      </w:r>
      <w:r>
        <w:rPr>
          <w:rFonts w:ascii="Arial" w:hAnsi="Arial" w:cs="Arial"/>
        </w:rPr>
        <w:t>.</w:t>
      </w:r>
    </w:p>
    <w:p w14:paraId="0F724B5C" w14:textId="0B128BDD" w:rsidR="001B2D6E" w:rsidRPr="001B2D6E" w:rsidRDefault="001B2D6E" w:rsidP="001B2D6E">
      <w:pPr>
        <w:suppressLineNumbers/>
        <w:ind w:left="720"/>
        <w:rPr>
          <w:rFonts w:ascii="Arial" w:hAnsi="Arial" w:cs="Arial"/>
          <w:b/>
        </w:rPr>
      </w:pPr>
      <w:r w:rsidRPr="001B2D6E">
        <w:rPr>
          <w:rFonts w:ascii="Arial" w:hAnsi="Arial" w:cs="Arial"/>
          <w:b/>
        </w:rPr>
        <w:t>Analyse and evaluate what Texts A, B and C show about the changing nature of prefaces in dictionaries.</w:t>
      </w:r>
      <w:r w:rsidRPr="001B2D6E">
        <w:rPr>
          <w:rFonts w:ascii="Arial" w:hAnsi="Arial" w:cs="Arial"/>
          <w:b/>
        </w:rPr>
        <w:tab/>
      </w:r>
      <w:r w:rsidRPr="001B2D6E">
        <w:rPr>
          <w:rFonts w:ascii="Arial" w:hAnsi="Arial" w:cs="Arial"/>
          <w:b/>
        </w:rPr>
        <w:tab/>
      </w:r>
      <w:r w:rsidRPr="001B2D6E">
        <w:rPr>
          <w:rFonts w:ascii="Arial" w:hAnsi="Arial" w:cs="Arial"/>
          <w:b/>
        </w:rPr>
        <w:tab/>
      </w:r>
      <w:r w:rsidRPr="001B2D6E">
        <w:rPr>
          <w:rFonts w:ascii="Arial" w:hAnsi="Arial" w:cs="Arial"/>
          <w:b/>
        </w:rPr>
        <w:tab/>
      </w:r>
      <w:r w:rsidRPr="001B2D6E">
        <w:rPr>
          <w:rFonts w:ascii="Arial" w:hAnsi="Arial" w:cs="Arial"/>
          <w:b/>
        </w:rPr>
        <w:tab/>
      </w:r>
      <w:r w:rsidRPr="001B2D6E">
        <w:rPr>
          <w:rFonts w:ascii="Arial" w:hAnsi="Arial" w:cs="Arial"/>
          <w:b/>
        </w:rPr>
        <w:tab/>
      </w:r>
      <w:r w:rsidRPr="001B2D6E">
        <w:rPr>
          <w:rFonts w:ascii="Arial" w:hAnsi="Arial" w:cs="Arial"/>
          <w:b/>
        </w:rPr>
        <w:tab/>
        <w:t>[60]</w:t>
      </w:r>
    </w:p>
    <w:p w14:paraId="22426528" w14:textId="77777777" w:rsidR="001B2D6E" w:rsidRDefault="001B2D6E" w:rsidP="001B2D6E">
      <w:pPr>
        <w:suppressLineNumbers/>
        <w:rPr>
          <w:rFonts w:ascii="Arial" w:hAnsi="Arial" w:cs="Arial"/>
          <w:b/>
        </w:rPr>
      </w:pPr>
      <w:bookmarkStart w:id="48" w:name="_Hlk492466262"/>
      <w:r w:rsidRPr="00D34BF1">
        <w:rPr>
          <w:rFonts w:ascii="Arial" w:hAnsi="Arial" w:cs="Arial"/>
          <w:b/>
        </w:rPr>
        <w:t>Overview</w:t>
      </w:r>
    </w:p>
    <w:p w14:paraId="682F7630" w14:textId="5D2B8FA9" w:rsidR="001B2D6E" w:rsidRDefault="001B2D6E" w:rsidP="001B2D6E">
      <w:pPr>
        <w:suppressLineNumbers/>
        <w:rPr>
          <w:rFonts w:ascii="Arial" w:hAnsi="Arial" w:cs="Arial"/>
        </w:rPr>
      </w:pPr>
      <w:r>
        <w:rPr>
          <w:rFonts w:ascii="Arial" w:hAnsi="Arial" w:cs="Arial"/>
        </w:rPr>
        <w:t>This section is focused on the genre and language of the three texts, which are all examples of sensational news reports.</w:t>
      </w:r>
    </w:p>
    <w:p w14:paraId="7FD5F44A" w14:textId="77777777" w:rsidR="001B2D6E" w:rsidRPr="00D34BF1" w:rsidRDefault="001B2D6E" w:rsidP="001B2D6E">
      <w:pPr>
        <w:suppressLineNumbers/>
        <w:rPr>
          <w:rFonts w:ascii="Arial" w:hAnsi="Arial" w:cs="Arial"/>
        </w:rPr>
      </w:pPr>
      <w:r>
        <w:rPr>
          <w:rFonts w:ascii="Arial" w:hAnsi="Arial" w:cs="Arial"/>
        </w:rPr>
        <w:t>Reward comparisons between the texts, and analysis, understanding and evaluation of the effectiveness of the writers’ use of language. In addition, look out for sensible awareness and comment on the content and tenor of the extracts, the genre, the differing styles of writing, and the influence of contextual factors. Responses should also include knowledge and analysis of differences in language over time. The focus, however, should always be tied to the genre and meaning of the texts. Describing general features of period orthography and sentence type/structure is not relevant in the essay response, where the focus should be on analysing and exploring the unseen texts.</w:t>
      </w:r>
    </w:p>
    <w:p w14:paraId="4E09A774" w14:textId="77777777" w:rsidR="001B2D6E" w:rsidRPr="00265694" w:rsidRDefault="001B2D6E" w:rsidP="001B2D6E">
      <w:pPr>
        <w:jc w:val="both"/>
        <w:rPr>
          <w:rFonts w:ascii="Arial" w:hAnsi="Arial" w:cs="Arial"/>
        </w:rPr>
      </w:pPr>
      <w:r w:rsidRPr="00265694">
        <w:rPr>
          <w:rFonts w:ascii="Arial" w:hAnsi="Arial" w:cs="Arial"/>
        </w:rPr>
        <w:t xml:space="preserve">What distinguishes the best answers from the </w:t>
      </w:r>
      <w:r>
        <w:rPr>
          <w:rFonts w:ascii="Arial" w:hAnsi="Arial" w:cs="Arial"/>
        </w:rPr>
        <w:t xml:space="preserve">merely </w:t>
      </w:r>
      <w:r w:rsidRPr="00265694">
        <w:rPr>
          <w:rFonts w:ascii="Arial" w:hAnsi="Arial" w:cs="Arial"/>
        </w:rPr>
        <w:t>competent is usually the ability:</w:t>
      </w:r>
    </w:p>
    <w:p w14:paraId="6369EE9F" w14:textId="77777777" w:rsidR="001B2D6E" w:rsidRPr="00265694" w:rsidRDefault="001B2D6E" w:rsidP="00BF7E5B">
      <w:pPr>
        <w:numPr>
          <w:ilvl w:val="0"/>
          <w:numId w:val="30"/>
        </w:numPr>
        <w:suppressLineNumbers/>
        <w:contextualSpacing/>
        <w:jc w:val="both"/>
        <w:rPr>
          <w:rFonts w:ascii="Arial" w:hAnsi="Arial" w:cs="Arial"/>
        </w:rPr>
      </w:pPr>
      <w:r w:rsidRPr="00265694">
        <w:rPr>
          <w:rFonts w:ascii="Arial" w:hAnsi="Arial" w:cs="Arial"/>
        </w:rPr>
        <w:t>to compare the texts effectively</w:t>
      </w:r>
    </w:p>
    <w:p w14:paraId="71F42FA9" w14:textId="77777777" w:rsidR="001B2D6E" w:rsidRPr="00265694" w:rsidRDefault="001B2D6E" w:rsidP="00BF7E5B">
      <w:pPr>
        <w:numPr>
          <w:ilvl w:val="0"/>
          <w:numId w:val="30"/>
        </w:numPr>
        <w:suppressLineNumbers/>
        <w:contextualSpacing/>
        <w:jc w:val="both"/>
        <w:rPr>
          <w:rFonts w:ascii="Arial" w:hAnsi="Arial" w:cs="Arial"/>
        </w:rPr>
      </w:pPr>
      <w:r>
        <w:rPr>
          <w:rFonts w:ascii="Arial" w:hAnsi="Arial" w:cs="Arial"/>
        </w:rPr>
        <w:t xml:space="preserve">to engage with </w:t>
      </w:r>
      <w:r w:rsidRPr="00265694">
        <w:rPr>
          <w:rFonts w:ascii="Arial" w:hAnsi="Arial" w:cs="Arial"/>
        </w:rPr>
        <w:t>evaluation of the language</w:t>
      </w:r>
    </w:p>
    <w:p w14:paraId="3FD567CC" w14:textId="471F2DA8" w:rsidR="001B2D6E" w:rsidRPr="00265694" w:rsidRDefault="001B2D6E" w:rsidP="00BF7E5B">
      <w:pPr>
        <w:numPr>
          <w:ilvl w:val="0"/>
          <w:numId w:val="30"/>
        </w:numPr>
        <w:suppressLineNumbers/>
        <w:contextualSpacing/>
        <w:jc w:val="both"/>
        <w:rPr>
          <w:rFonts w:ascii="Arial" w:hAnsi="Arial" w:cs="Arial"/>
        </w:rPr>
      </w:pPr>
      <w:r w:rsidRPr="00265694">
        <w:rPr>
          <w:rFonts w:ascii="Arial" w:hAnsi="Arial" w:cs="Arial"/>
        </w:rPr>
        <w:t>to show understanding of the style and conventions of the specific genre (</w:t>
      </w:r>
      <w:r w:rsidR="005E180E">
        <w:rPr>
          <w:rFonts w:ascii="Arial" w:hAnsi="Arial" w:cs="Arial"/>
        </w:rPr>
        <w:t>sensational news reports</w:t>
      </w:r>
      <w:r w:rsidRPr="00265694">
        <w:rPr>
          <w:rFonts w:ascii="Arial" w:hAnsi="Arial" w:cs="Arial"/>
        </w:rPr>
        <w:t>)</w:t>
      </w:r>
    </w:p>
    <w:p w14:paraId="78FBCB42" w14:textId="77777777" w:rsidR="001B2D6E" w:rsidRPr="00265694" w:rsidRDefault="001B2D6E" w:rsidP="00BF7E5B">
      <w:pPr>
        <w:numPr>
          <w:ilvl w:val="0"/>
          <w:numId w:val="30"/>
        </w:numPr>
        <w:suppressLineNumbers/>
        <w:contextualSpacing/>
        <w:jc w:val="both"/>
        <w:rPr>
          <w:rFonts w:ascii="Arial" w:hAnsi="Arial" w:cs="Arial"/>
        </w:rPr>
      </w:pPr>
      <w:r w:rsidRPr="00265694">
        <w:rPr>
          <w:rFonts w:ascii="Arial" w:hAnsi="Arial" w:cs="Arial"/>
        </w:rPr>
        <w:t xml:space="preserve">to make a </w:t>
      </w:r>
      <w:r>
        <w:rPr>
          <w:rFonts w:ascii="Arial" w:hAnsi="Arial" w:cs="Arial"/>
        </w:rPr>
        <w:t>large number</w:t>
      </w:r>
      <w:r w:rsidRPr="00265694">
        <w:rPr>
          <w:rFonts w:ascii="Arial" w:hAnsi="Arial" w:cs="Arial"/>
        </w:rPr>
        <w:t xml:space="preserve"> of points and </w:t>
      </w:r>
      <w:r>
        <w:rPr>
          <w:rFonts w:ascii="Arial" w:hAnsi="Arial" w:cs="Arial"/>
        </w:rPr>
        <w:t xml:space="preserve">to </w:t>
      </w:r>
      <w:r w:rsidRPr="00265694">
        <w:rPr>
          <w:rFonts w:ascii="Arial" w:hAnsi="Arial" w:cs="Arial"/>
        </w:rPr>
        <w:t>group t</w:t>
      </w:r>
      <w:r>
        <w:rPr>
          <w:rFonts w:ascii="Arial" w:hAnsi="Arial" w:cs="Arial"/>
        </w:rPr>
        <w:t>hem, rather than plod</w:t>
      </w:r>
      <w:r w:rsidRPr="00265694">
        <w:rPr>
          <w:rFonts w:ascii="Arial" w:hAnsi="Arial" w:cs="Arial"/>
        </w:rPr>
        <w:t xml:space="preserve"> through line by line</w:t>
      </w:r>
    </w:p>
    <w:p w14:paraId="6EB18E1F" w14:textId="77777777" w:rsidR="001B2D6E" w:rsidRPr="00265694" w:rsidRDefault="001B2D6E" w:rsidP="00BF7E5B">
      <w:pPr>
        <w:numPr>
          <w:ilvl w:val="0"/>
          <w:numId w:val="30"/>
        </w:numPr>
        <w:suppressLineNumbers/>
        <w:contextualSpacing/>
        <w:jc w:val="both"/>
        <w:rPr>
          <w:rFonts w:ascii="Arial" w:hAnsi="Arial" w:cs="Arial"/>
        </w:rPr>
      </w:pPr>
      <w:r w:rsidRPr="00265694">
        <w:rPr>
          <w:rFonts w:ascii="Arial" w:hAnsi="Arial" w:cs="Arial"/>
        </w:rPr>
        <w:t xml:space="preserve">to choose the most appropriate </w:t>
      </w:r>
      <w:r>
        <w:rPr>
          <w:rFonts w:ascii="Arial" w:hAnsi="Arial" w:cs="Arial"/>
        </w:rPr>
        <w:t>illustrations</w:t>
      </w:r>
    </w:p>
    <w:p w14:paraId="2CA631E0" w14:textId="77777777" w:rsidR="001B2D6E" w:rsidRDefault="001B2D6E" w:rsidP="00BF7E5B">
      <w:pPr>
        <w:numPr>
          <w:ilvl w:val="0"/>
          <w:numId w:val="30"/>
        </w:numPr>
        <w:suppressLineNumbers/>
        <w:contextualSpacing/>
        <w:jc w:val="both"/>
        <w:rPr>
          <w:rFonts w:ascii="Arial" w:hAnsi="Arial" w:cs="Arial"/>
        </w:rPr>
      </w:pPr>
      <w:r w:rsidRPr="00265694">
        <w:rPr>
          <w:rFonts w:ascii="Arial" w:hAnsi="Arial" w:cs="Arial"/>
        </w:rPr>
        <w:lastRenderedPageBreak/>
        <w:t>to discuss and explain language features accurately and interestingly</w:t>
      </w:r>
      <w:r>
        <w:rPr>
          <w:rFonts w:ascii="Arial" w:hAnsi="Arial" w:cs="Arial"/>
        </w:rPr>
        <w:t>.</w:t>
      </w:r>
      <w:r w:rsidRPr="00265694">
        <w:rPr>
          <w:rFonts w:ascii="Arial" w:hAnsi="Arial" w:cs="Arial"/>
        </w:rPr>
        <w:t xml:space="preserve"> </w:t>
      </w:r>
    </w:p>
    <w:p w14:paraId="2BD7062D" w14:textId="1CA71448" w:rsidR="001B2D6E" w:rsidRDefault="001B2D6E" w:rsidP="009971C5">
      <w:pPr>
        <w:suppressLineNumbers/>
        <w:contextualSpacing/>
        <w:jc w:val="both"/>
        <w:rPr>
          <w:rFonts w:ascii="Arial" w:hAnsi="Arial" w:cs="Arial"/>
        </w:rPr>
      </w:pPr>
    </w:p>
    <w:p w14:paraId="7314AD02" w14:textId="77777777" w:rsidR="001B2D6E" w:rsidRPr="00265694" w:rsidRDefault="001B2D6E" w:rsidP="009971C5">
      <w:pPr>
        <w:suppressLineNumbers/>
        <w:jc w:val="both"/>
        <w:rPr>
          <w:rFonts w:ascii="Arial" w:hAnsi="Arial" w:cs="Arial"/>
          <w:b/>
        </w:rPr>
      </w:pPr>
      <w:r w:rsidRPr="00265694">
        <w:rPr>
          <w:rFonts w:ascii="Arial" w:hAnsi="Arial" w:cs="Arial"/>
          <w:b/>
        </w:rPr>
        <w:t>Notes:</w:t>
      </w:r>
    </w:p>
    <w:p w14:paraId="5AF5E9F1" w14:textId="3F373675" w:rsidR="00024B71" w:rsidRDefault="001B2D6E" w:rsidP="009971C5">
      <w:pPr>
        <w:suppressLineNumbers/>
        <w:jc w:val="both"/>
        <w:rPr>
          <w:rFonts w:ascii="Arial" w:hAnsi="Arial" w:cs="Arial"/>
        </w:rPr>
      </w:pPr>
      <w:r>
        <w:rPr>
          <w:rFonts w:ascii="Arial" w:hAnsi="Arial" w:cs="Arial"/>
        </w:rPr>
        <w:t>The main focus is</w:t>
      </w:r>
      <w:r w:rsidRPr="00265694">
        <w:rPr>
          <w:rFonts w:ascii="Arial" w:hAnsi="Arial" w:cs="Arial"/>
        </w:rPr>
        <w:t xml:space="preserve"> </w:t>
      </w:r>
      <w:r>
        <w:rPr>
          <w:rFonts w:ascii="Arial" w:hAnsi="Arial" w:cs="Arial"/>
        </w:rPr>
        <w:t xml:space="preserve">on </w:t>
      </w:r>
      <w:r w:rsidRPr="00265694">
        <w:rPr>
          <w:rFonts w:ascii="Arial" w:hAnsi="Arial" w:cs="Arial"/>
        </w:rPr>
        <w:t xml:space="preserve">the exploration of language in specific contexts from different periods, and on similarities and differences in </w:t>
      </w:r>
      <w:r>
        <w:rPr>
          <w:rFonts w:ascii="Arial" w:hAnsi="Arial" w:cs="Arial"/>
        </w:rPr>
        <w:t xml:space="preserve">the use of language in </w:t>
      </w:r>
      <w:r w:rsidR="00024B71">
        <w:rPr>
          <w:rFonts w:ascii="Arial" w:hAnsi="Arial" w:cs="Arial"/>
        </w:rPr>
        <w:t>sensational news reports</w:t>
      </w:r>
      <w:r w:rsidRPr="00265694">
        <w:rPr>
          <w:rFonts w:ascii="Arial" w:hAnsi="Arial" w:cs="Arial"/>
        </w:rPr>
        <w:t xml:space="preserve">. There are </w:t>
      </w:r>
      <w:r>
        <w:rPr>
          <w:rFonts w:ascii="Arial" w:hAnsi="Arial" w:cs="Arial"/>
        </w:rPr>
        <w:t xml:space="preserve">a lot of </w:t>
      </w:r>
      <w:r w:rsidRPr="00265694">
        <w:rPr>
          <w:rFonts w:ascii="Arial" w:hAnsi="Arial" w:cs="Arial"/>
        </w:rPr>
        <w:t xml:space="preserve">points that could be made, and the following notes </w:t>
      </w:r>
      <w:r>
        <w:rPr>
          <w:rFonts w:ascii="Arial" w:hAnsi="Arial" w:cs="Arial"/>
        </w:rPr>
        <w:t>are intended merely to suggest possibilities of approach</w:t>
      </w:r>
      <w:r w:rsidRPr="00265694">
        <w:rPr>
          <w:rFonts w:ascii="Arial" w:hAnsi="Arial" w:cs="Arial"/>
        </w:rPr>
        <w:t>. They are by no means exhaustive</w:t>
      </w:r>
      <w:r>
        <w:rPr>
          <w:rFonts w:ascii="Arial" w:hAnsi="Arial" w:cs="Arial"/>
        </w:rPr>
        <w:t>,</w:t>
      </w:r>
      <w:r w:rsidRPr="00265694">
        <w:rPr>
          <w:rFonts w:ascii="Arial" w:hAnsi="Arial" w:cs="Arial"/>
        </w:rPr>
        <w:t xml:space="preserve"> and it is im</w:t>
      </w:r>
      <w:r>
        <w:rPr>
          <w:rFonts w:ascii="Arial" w:hAnsi="Arial" w:cs="Arial"/>
        </w:rPr>
        <w:t xml:space="preserve">portant to have an open mind. Be </w:t>
      </w:r>
      <w:r w:rsidRPr="00265694">
        <w:rPr>
          <w:rFonts w:ascii="Arial" w:hAnsi="Arial" w:cs="Arial"/>
        </w:rPr>
        <w:t xml:space="preserve">prepared to accept other </w:t>
      </w:r>
      <w:r>
        <w:rPr>
          <w:rFonts w:ascii="Arial" w:hAnsi="Arial" w:cs="Arial"/>
        </w:rPr>
        <w:t>points, if they are sensible,</w:t>
      </w:r>
      <w:r w:rsidRPr="00265694">
        <w:rPr>
          <w:rFonts w:ascii="Arial" w:hAnsi="Arial" w:cs="Arial"/>
        </w:rPr>
        <w:t xml:space="preserve"> based on the language of the texts, </w:t>
      </w:r>
      <w:r>
        <w:rPr>
          <w:rFonts w:ascii="Arial" w:hAnsi="Arial" w:cs="Arial"/>
        </w:rPr>
        <w:t>and display an</w:t>
      </w:r>
      <w:r w:rsidRPr="00265694">
        <w:rPr>
          <w:rFonts w:ascii="Arial" w:hAnsi="Arial" w:cs="Arial"/>
        </w:rPr>
        <w:t xml:space="preserve"> ability to apply knowledge and </w:t>
      </w:r>
      <w:r>
        <w:rPr>
          <w:rFonts w:ascii="Arial" w:hAnsi="Arial" w:cs="Arial"/>
        </w:rPr>
        <w:t xml:space="preserve">to </w:t>
      </w:r>
      <w:r w:rsidRPr="00265694">
        <w:rPr>
          <w:rFonts w:ascii="Arial" w:hAnsi="Arial" w:cs="Arial"/>
        </w:rPr>
        <w:t>use analytical methods.</w:t>
      </w:r>
      <w:bookmarkEnd w:id="48"/>
    </w:p>
    <w:p w14:paraId="4430E991" w14:textId="77777777" w:rsidR="00855B24" w:rsidRPr="00855B24" w:rsidRDefault="00855B24" w:rsidP="009971C5">
      <w:pPr>
        <w:suppressLineNumbers/>
        <w:jc w:val="both"/>
        <w:rPr>
          <w:rFonts w:ascii="Arial" w:hAnsi="Arial" w:cs="Arial"/>
        </w:rPr>
      </w:pPr>
    </w:p>
    <w:p w14:paraId="44E02271" w14:textId="3C09976E" w:rsidR="00B325CF" w:rsidRDefault="00B325CF" w:rsidP="009971C5">
      <w:pPr>
        <w:suppressLineNumbers/>
        <w:jc w:val="both"/>
        <w:rPr>
          <w:rFonts w:ascii="Arial" w:hAnsi="Arial" w:cs="Arial"/>
          <w:b/>
        </w:rPr>
      </w:pPr>
      <w:r>
        <w:rPr>
          <w:rFonts w:ascii="Arial" w:hAnsi="Arial" w:cs="Arial"/>
          <w:b/>
        </w:rPr>
        <w:t>Text A: extracts from broadsides (1600-35)</w:t>
      </w:r>
    </w:p>
    <w:p w14:paraId="51313E52" w14:textId="77777777" w:rsidR="00024B71" w:rsidRPr="00024B71" w:rsidRDefault="00024B71" w:rsidP="00024B71">
      <w:pPr>
        <w:suppressLineNumbers/>
        <w:jc w:val="both"/>
        <w:rPr>
          <w:rFonts w:ascii="Arial" w:hAnsi="Arial" w:cs="Arial"/>
          <w:b/>
        </w:rPr>
      </w:pPr>
      <w:r>
        <w:rPr>
          <w:rFonts w:ascii="Arial" w:hAnsi="Arial" w:cs="Arial"/>
          <w:b/>
        </w:rPr>
        <w:t xml:space="preserve">Overview: </w:t>
      </w:r>
      <w:r w:rsidRPr="00024B71">
        <w:rPr>
          <w:rFonts w:ascii="Arial" w:hAnsi="Arial" w:cs="Arial"/>
        </w:rPr>
        <w:t>As examples of tabloid-style reporting, these extracts focus on sensational crimes, using dramatic and emotive language to attract an audience—the emphasis is clearly on making the incidents seem exciting and extraordinary (which is, no doubt, a result of the competition for readers). The approach is narrative, with fantastical references (</w:t>
      </w:r>
      <w:r w:rsidRPr="00024B71">
        <w:rPr>
          <w:rFonts w:ascii="Arial" w:hAnsi="Arial" w:cs="Arial"/>
          <w:i/>
        </w:rPr>
        <w:t>strange, wonderful</w:t>
      </w:r>
      <w:r w:rsidRPr="00024B71">
        <w:rPr>
          <w:rFonts w:ascii="Arial" w:hAnsi="Arial" w:cs="Arial"/>
        </w:rPr>
        <w:t>) accompanying verifiable facts (</w:t>
      </w:r>
      <w:r w:rsidRPr="00024B71">
        <w:rPr>
          <w:rFonts w:ascii="Arial" w:hAnsi="Arial" w:cs="Arial"/>
          <w:i/>
        </w:rPr>
        <w:t>true relation</w:t>
      </w:r>
      <w:r w:rsidRPr="00024B71">
        <w:rPr>
          <w:rFonts w:ascii="Arial" w:hAnsi="Arial" w:cs="Arial"/>
        </w:rPr>
        <w:t xml:space="preserve">). The use of proper nouns to record the date, to name the participants, and to identify the locations is very like the tabloids of today. The length of each report, however, is noticeably shorter than in Texts B and C, perhaps more like the current practice of ‘News in Brief’ (clearly linked to the limited space of the one-side broadside). There are, in addition, no headlines to hook readers and to provide them with an angle on the story to follow. The reports reflect something of their cultural context with references to God, superstition and to seventeenth century methods of punishment. There is an advisory note to readers in the symbolic display of bodies (ll.16-17) and in the non-finite clause </w:t>
      </w:r>
      <w:r w:rsidRPr="00024B71">
        <w:rPr>
          <w:rFonts w:ascii="Arial" w:hAnsi="Arial" w:cs="Arial"/>
          <w:i/>
        </w:rPr>
        <w:t>Writen to warne …</w:t>
      </w:r>
    </w:p>
    <w:p w14:paraId="319008D3" w14:textId="77777777" w:rsidR="00024B71" w:rsidRDefault="00024B71" w:rsidP="00024B71">
      <w:pPr>
        <w:contextualSpacing/>
        <w:jc w:val="both"/>
        <w:rPr>
          <w:rFonts w:ascii="Arial" w:hAnsi="Arial" w:cs="Arial"/>
          <w:b/>
        </w:rPr>
      </w:pPr>
      <w:r w:rsidRPr="00024B71">
        <w:rPr>
          <w:rFonts w:ascii="Arial" w:hAnsi="Arial" w:cs="Arial"/>
          <w:b/>
        </w:rPr>
        <w:t>Linguistic features of interest that could be analysed and discussed:</w:t>
      </w:r>
    </w:p>
    <w:p w14:paraId="45485879" w14:textId="77777777" w:rsidR="00024B71" w:rsidRDefault="00024B71" w:rsidP="00024B71">
      <w:pPr>
        <w:contextualSpacing/>
        <w:jc w:val="both"/>
        <w:rPr>
          <w:rFonts w:ascii="Arial" w:hAnsi="Arial" w:cs="Arial"/>
          <w:b/>
        </w:rPr>
      </w:pPr>
    </w:p>
    <w:p w14:paraId="659632EC" w14:textId="14095681" w:rsidR="00B325CF" w:rsidRPr="00024B71" w:rsidRDefault="00B325CF" w:rsidP="00024B71">
      <w:pPr>
        <w:suppressLineNumbers/>
        <w:contextualSpacing/>
        <w:jc w:val="both"/>
        <w:rPr>
          <w:rFonts w:ascii="Arial" w:hAnsi="Arial" w:cs="Arial"/>
          <w:b/>
        </w:rPr>
      </w:pPr>
      <w:r>
        <w:rPr>
          <w:rFonts w:ascii="Arial" w:hAnsi="Arial" w:cs="Arial"/>
          <w:b/>
        </w:rPr>
        <w:t>Proper nouns</w:t>
      </w:r>
      <w:r>
        <w:rPr>
          <w:rFonts w:ascii="Arial" w:hAnsi="Arial" w:cs="Arial"/>
        </w:rPr>
        <w:t xml:space="preserve">: </w:t>
      </w:r>
      <w:r>
        <w:rPr>
          <w:rFonts w:ascii="Arial" w:hAnsi="Arial" w:cs="Arial"/>
          <w:i/>
        </w:rPr>
        <w:t xml:space="preserve">Rithin, Wales, Risborrow, Buckinghamshire, </w:t>
      </w:r>
      <w:r>
        <w:rPr>
          <w:rFonts w:ascii="Arial" w:hAnsi="Arial" w:cs="Arial"/>
        </w:rPr>
        <w:t xml:space="preserve">(locations); </w:t>
      </w:r>
      <w:r w:rsidRPr="00696795">
        <w:rPr>
          <w:rFonts w:ascii="Arial" w:hAnsi="Arial" w:cs="Arial"/>
          <w:i/>
        </w:rPr>
        <w:t>David Williams,</w:t>
      </w:r>
      <w:r>
        <w:rPr>
          <w:rFonts w:ascii="Arial" w:hAnsi="Arial" w:cs="Arial"/>
          <w:i/>
        </w:rPr>
        <w:t xml:space="preserve"> Susan Higges</w:t>
      </w:r>
      <w:r>
        <w:rPr>
          <w:rFonts w:ascii="Arial" w:hAnsi="Arial" w:cs="Arial"/>
        </w:rPr>
        <w:t xml:space="preserve"> (participants); </w:t>
      </w:r>
      <w:r w:rsidRPr="00696795">
        <w:rPr>
          <w:rFonts w:ascii="Arial" w:hAnsi="Arial" w:cs="Arial"/>
          <w:i/>
        </w:rPr>
        <w:t>Munday, March</w:t>
      </w:r>
      <w:r>
        <w:rPr>
          <w:rFonts w:ascii="Arial" w:hAnsi="Arial" w:cs="Arial"/>
          <w:i/>
        </w:rPr>
        <w:t>, August</w:t>
      </w:r>
      <w:r>
        <w:rPr>
          <w:rFonts w:ascii="Arial" w:hAnsi="Arial" w:cs="Arial"/>
        </w:rPr>
        <w:t xml:space="preserve"> (dates);</w:t>
      </w:r>
      <w:r>
        <w:rPr>
          <w:rFonts w:ascii="Arial" w:hAnsi="Arial" w:cs="Arial"/>
          <w:i/>
        </w:rPr>
        <w:t xml:space="preserve"> God </w:t>
      </w:r>
      <w:r>
        <w:rPr>
          <w:rFonts w:ascii="Arial" w:hAnsi="Arial" w:cs="Arial"/>
        </w:rPr>
        <w:t>(religious authority)</w:t>
      </w:r>
      <w:r>
        <w:rPr>
          <w:rFonts w:ascii="Arial" w:hAnsi="Arial" w:cs="Arial"/>
        </w:rPr>
        <w:br/>
      </w:r>
      <w:r w:rsidRPr="00696795">
        <w:rPr>
          <w:rFonts w:ascii="Arial" w:hAnsi="Arial" w:cs="Arial"/>
          <w:b/>
        </w:rPr>
        <w:t>Concrete nouns</w:t>
      </w:r>
      <w:r>
        <w:rPr>
          <w:rFonts w:ascii="Arial" w:hAnsi="Arial" w:cs="Arial"/>
        </w:rPr>
        <w:t xml:space="preserve">: </w:t>
      </w:r>
      <w:r w:rsidRPr="00774869">
        <w:rPr>
          <w:rFonts w:ascii="Arial" w:hAnsi="Arial" w:cs="Arial"/>
          <w:i/>
        </w:rPr>
        <w:t>Gentleman, chylde</w:t>
      </w:r>
      <w:r>
        <w:rPr>
          <w:rFonts w:ascii="Arial" w:hAnsi="Arial" w:cs="Arial"/>
          <w:i/>
        </w:rPr>
        <w:t>, High-wayes, chaynes, Meate</w:t>
      </w:r>
      <w:r>
        <w:rPr>
          <w:rFonts w:ascii="Arial" w:hAnsi="Arial" w:cs="Arial"/>
        </w:rPr>
        <w:t xml:space="preserve"> (linked to focus of reports)</w:t>
      </w:r>
    </w:p>
    <w:p w14:paraId="4E2C7AD3" w14:textId="77777777" w:rsidR="00B325CF" w:rsidRPr="00696795" w:rsidRDefault="00B325CF" w:rsidP="00024B71">
      <w:pPr>
        <w:suppressLineNumbers/>
        <w:spacing w:after="0"/>
        <w:rPr>
          <w:rFonts w:ascii="Arial" w:hAnsi="Arial" w:cs="Arial"/>
        </w:rPr>
      </w:pPr>
      <w:r>
        <w:rPr>
          <w:rFonts w:ascii="Arial" w:hAnsi="Arial" w:cs="Arial"/>
          <w:b/>
        </w:rPr>
        <w:t>Abstract nouns</w:t>
      </w:r>
      <w:r>
        <w:rPr>
          <w:rFonts w:ascii="Arial" w:hAnsi="Arial" w:cs="Arial"/>
        </w:rPr>
        <w:t xml:space="preserve">: </w:t>
      </w:r>
      <w:r>
        <w:rPr>
          <w:rFonts w:ascii="Arial" w:hAnsi="Arial" w:cs="Arial"/>
          <w:i/>
        </w:rPr>
        <w:t xml:space="preserve">judgement, Relation </w:t>
      </w:r>
      <w:r w:rsidRPr="00696795">
        <w:rPr>
          <w:rFonts w:ascii="Arial" w:hAnsi="Arial" w:cs="Arial"/>
        </w:rPr>
        <w:t>(</w:t>
      </w:r>
      <w:r>
        <w:rPr>
          <w:rFonts w:ascii="Arial" w:hAnsi="Arial" w:cs="Arial"/>
        </w:rPr>
        <w:t>suggest authority of text</w:t>
      </w:r>
      <w:r w:rsidRPr="00696795">
        <w:rPr>
          <w:rFonts w:ascii="Arial" w:hAnsi="Arial" w:cs="Arial"/>
        </w:rPr>
        <w:t>)</w:t>
      </w:r>
      <w:r>
        <w:rPr>
          <w:rFonts w:ascii="Arial" w:hAnsi="Arial" w:cs="Arial"/>
          <w:i/>
        </w:rPr>
        <w:t xml:space="preserve">; accident, affrightment, wonder </w:t>
      </w:r>
      <w:r>
        <w:rPr>
          <w:rFonts w:ascii="Arial" w:hAnsi="Arial" w:cs="Arial"/>
        </w:rPr>
        <w:t>(engage readers)</w:t>
      </w:r>
    </w:p>
    <w:p w14:paraId="1B70CA7E" w14:textId="77777777" w:rsidR="00B325CF" w:rsidRPr="00AA4F39" w:rsidRDefault="00B325CF" w:rsidP="003421BC">
      <w:pPr>
        <w:suppressLineNumbers/>
        <w:spacing w:after="0"/>
        <w:rPr>
          <w:rFonts w:ascii="Arial" w:hAnsi="Arial" w:cs="Arial"/>
        </w:rPr>
      </w:pPr>
      <w:r w:rsidRPr="00265694">
        <w:rPr>
          <w:rFonts w:ascii="Arial" w:hAnsi="Arial" w:cs="Arial"/>
          <w:b/>
        </w:rPr>
        <w:t xml:space="preserve">Adjectives: </w:t>
      </w:r>
      <w:r w:rsidRPr="00AA4F39">
        <w:rPr>
          <w:rFonts w:ascii="Arial" w:hAnsi="Arial" w:cs="Arial"/>
        </w:rPr>
        <w:t>dramatic</w:t>
      </w:r>
      <w:r>
        <w:rPr>
          <w:rFonts w:ascii="Arial" w:hAnsi="Arial" w:cs="Arial"/>
        </w:rPr>
        <w:t>/sensational</w:t>
      </w:r>
      <w:r w:rsidRPr="00774869">
        <w:rPr>
          <w:rFonts w:ascii="Arial" w:hAnsi="Arial" w:cs="Arial"/>
          <w:color w:val="FF0000"/>
        </w:rPr>
        <w:t xml:space="preserve"> </w:t>
      </w:r>
      <w:r>
        <w:rPr>
          <w:rFonts w:ascii="Arial" w:hAnsi="Arial" w:cs="Arial"/>
        </w:rPr>
        <w:t xml:space="preserve">e.g. </w:t>
      </w:r>
      <w:r>
        <w:rPr>
          <w:rFonts w:ascii="Arial" w:hAnsi="Arial" w:cs="Arial"/>
          <w:i/>
        </w:rPr>
        <w:t>most rare, strange, wonderfull, most wicked, young, cruell, miserable, rash, evill</w:t>
      </w:r>
      <w:r>
        <w:rPr>
          <w:rFonts w:ascii="Arial" w:hAnsi="Arial" w:cs="Arial"/>
        </w:rPr>
        <w:t xml:space="preserve">; factual e.g. </w:t>
      </w:r>
      <w:r w:rsidRPr="00AA4F39">
        <w:rPr>
          <w:rFonts w:ascii="Arial" w:hAnsi="Arial" w:cs="Arial"/>
          <w:i/>
        </w:rPr>
        <w:t>three</w:t>
      </w:r>
      <w:r>
        <w:rPr>
          <w:rFonts w:ascii="Arial" w:hAnsi="Arial" w:cs="Arial"/>
        </w:rPr>
        <w:t xml:space="preserve">, </w:t>
      </w:r>
      <w:r>
        <w:rPr>
          <w:rFonts w:ascii="Arial" w:hAnsi="Arial" w:cs="Arial"/>
          <w:i/>
        </w:rPr>
        <w:t>fy</w:t>
      </w:r>
      <w:r w:rsidRPr="00AA4F39">
        <w:rPr>
          <w:rFonts w:ascii="Arial" w:hAnsi="Arial" w:cs="Arial"/>
          <w:i/>
        </w:rPr>
        <w:t>ve</w:t>
      </w:r>
      <w:r w:rsidRPr="00AA4F39">
        <w:rPr>
          <w:rFonts w:ascii="Arial" w:hAnsi="Arial" w:cs="Arial"/>
        </w:rPr>
        <w:t xml:space="preserve"> </w:t>
      </w:r>
      <w:r>
        <w:rPr>
          <w:rFonts w:ascii="Arial" w:hAnsi="Arial" w:cs="Arial"/>
        </w:rPr>
        <w:t>(cardinal numbers)</w:t>
      </w:r>
    </w:p>
    <w:p w14:paraId="51151572" w14:textId="77777777" w:rsidR="00B325CF" w:rsidRPr="00D46D02" w:rsidRDefault="00B325CF" w:rsidP="003421BC">
      <w:pPr>
        <w:suppressLineNumbers/>
        <w:spacing w:after="0"/>
        <w:rPr>
          <w:rFonts w:ascii="Arial" w:hAnsi="Arial" w:cs="Arial"/>
          <w:i/>
        </w:rPr>
      </w:pPr>
      <w:r w:rsidRPr="00265694">
        <w:rPr>
          <w:rFonts w:ascii="Arial" w:hAnsi="Arial" w:cs="Arial"/>
          <w:b/>
        </w:rPr>
        <w:t>Pronouns:</w:t>
      </w:r>
      <w:r>
        <w:rPr>
          <w:rFonts w:ascii="Arial" w:hAnsi="Arial" w:cs="Arial"/>
          <w:b/>
        </w:rPr>
        <w:t xml:space="preserve"> third person</w:t>
      </w:r>
      <w:r w:rsidRPr="00AA4F39">
        <w:rPr>
          <w:rFonts w:ascii="Arial" w:hAnsi="Arial" w:cs="Arial"/>
        </w:rPr>
        <w:t>—recounting</w:t>
      </w:r>
      <w:r>
        <w:rPr>
          <w:rFonts w:ascii="Arial" w:hAnsi="Arial" w:cs="Arial"/>
        </w:rPr>
        <w:t xml:space="preserve"> events; </w:t>
      </w:r>
      <w:r w:rsidRPr="00AA4F39">
        <w:rPr>
          <w:rFonts w:ascii="Arial" w:hAnsi="Arial" w:cs="Arial"/>
          <w:b/>
        </w:rPr>
        <w:t>first person plural</w:t>
      </w:r>
      <w:r>
        <w:rPr>
          <w:rFonts w:ascii="Arial" w:hAnsi="Arial" w:cs="Arial"/>
        </w:rPr>
        <w:t xml:space="preserve">—inclusive of writer/reader in idiomatic </w:t>
      </w:r>
      <w:r>
        <w:rPr>
          <w:rFonts w:ascii="Arial" w:hAnsi="Arial" w:cs="Arial"/>
          <w:i/>
        </w:rPr>
        <w:t xml:space="preserve">God grant we may </w:t>
      </w:r>
    </w:p>
    <w:p w14:paraId="155FDDE2" w14:textId="77777777" w:rsidR="00F25232" w:rsidRDefault="00B325CF" w:rsidP="003421BC">
      <w:pPr>
        <w:suppressLineNumbers/>
        <w:spacing w:after="0"/>
        <w:rPr>
          <w:rFonts w:ascii="Arial" w:hAnsi="Arial" w:cs="Arial"/>
        </w:rPr>
      </w:pPr>
      <w:r w:rsidRPr="00366843">
        <w:rPr>
          <w:rFonts w:ascii="Arial" w:hAnsi="Arial" w:cs="Arial"/>
          <w:b/>
        </w:rPr>
        <w:t>Adverbs</w:t>
      </w:r>
      <w:r w:rsidRPr="00265694">
        <w:rPr>
          <w:rFonts w:ascii="Arial" w:hAnsi="Arial" w:cs="Arial"/>
          <w:b/>
        </w:rPr>
        <w:t xml:space="preserve">: </w:t>
      </w:r>
      <w:r>
        <w:rPr>
          <w:rFonts w:ascii="Arial" w:hAnsi="Arial" w:cs="Arial"/>
          <w:i/>
        </w:rPr>
        <w:t xml:space="preserve">now, neuer, lately </w:t>
      </w:r>
      <w:r>
        <w:rPr>
          <w:rFonts w:ascii="Arial" w:hAnsi="Arial" w:cs="Arial"/>
        </w:rPr>
        <w:t xml:space="preserve">(time); </w:t>
      </w:r>
      <w:r>
        <w:rPr>
          <w:rFonts w:ascii="Arial" w:hAnsi="Arial" w:cs="Arial"/>
          <w:i/>
        </w:rPr>
        <w:t>secretly, cunningly</w:t>
      </w:r>
      <w:r>
        <w:rPr>
          <w:rFonts w:ascii="Arial" w:hAnsi="Arial" w:cs="Arial"/>
        </w:rPr>
        <w:t xml:space="preserve"> (dramatic)</w:t>
      </w:r>
      <w:r>
        <w:rPr>
          <w:rFonts w:ascii="Arial" w:hAnsi="Arial" w:cs="Arial"/>
          <w:i/>
        </w:rPr>
        <w:t xml:space="preserve"> </w:t>
      </w:r>
      <w:r>
        <w:rPr>
          <w:rFonts w:ascii="Arial" w:hAnsi="Arial" w:cs="Arial"/>
          <w:i/>
        </w:rPr>
        <w:br/>
      </w:r>
      <w:r w:rsidRPr="004D03BA">
        <w:rPr>
          <w:rFonts w:ascii="Arial" w:hAnsi="Arial" w:cs="Arial"/>
          <w:b/>
        </w:rPr>
        <w:t>Lexical sets</w:t>
      </w:r>
      <w:r>
        <w:rPr>
          <w:rFonts w:ascii="Arial" w:hAnsi="Arial" w:cs="Arial"/>
          <w:b/>
        </w:rPr>
        <w:t xml:space="preserve">: </w:t>
      </w:r>
      <w:r w:rsidRPr="004D03BA">
        <w:rPr>
          <w:rFonts w:ascii="Arial" w:hAnsi="Arial" w:cs="Arial"/>
        </w:rPr>
        <w:t>linked t</w:t>
      </w:r>
      <w:r>
        <w:rPr>
          <w:rFonts w:ascii="Arial" w:hAnsi="Arial" w:cs="Arial"/>
        </w:rPr>
        <w:t>o dramatic/sensational c</w:t>
      </w:r>
      <w:r w:rsidRPr="004D03BA">
        <w:rPr>
          <w:rFonts w:ascii="Arial" w:hAnsi="Arial" w:cs="Arial"/>
        </w:rPr>
        <w:t>o</w:t>
      </w:r>
      <w:r>
        <w:rPr>
          <w:rFonts w:ascii="Arial" w:hAnsi="Arial" w:cs="Arial"/>
        </w:rPr>
        <w:t>ntent e.g.</w:t>
      </w:r>
      <w:r w:rsidRPr="004D03BA">
        <w:rPr>
          <w:rFonts w:ascii="Arial" w:hAnsi="Arial" w:cs="Arial"/>
          <w:i/>
        </w:rPr>
        <w:t xml:space="preserve"> </w:t>
      </w:r>
      <w:r>
        <w:rPr>
          <w:rFonts w:ascii="Arial" w:hAnsi="Arial" w:cs="Arial"/>
          <w:i/>
        </w:rPr>
        <w:t xml:space="preserve">accident, robbing </w:t>
      </w:r>
      <w:r>
        <w:rPr>
          <w:rFonts w:ascii="Arial" w:hAnsi="Arial" w:cs="Arial"/>
        </w:rPr>
        <w:t>l.7</w:t>
      </w:r>
      <w:r>
        <w:rPr>
          <w:rFonts w:ascii="Arial" w:hAnsi="Arial" w:cs="Arial"/>
          <w:i/>
        </w:rPr>
        <w:t xml:space="preserve">, murder/murther, death </w:t>
      </w:r>
      <w:r>
        <w:rPr>
          <w:rFonts w:ascii="Arial" w:hAnsi="Arial" w:cs="Arial"/>
        </w:rPr>
        <w:t xml:space="preserve">(nouns); </w:t>
      </w:r>
      <w:r>
        <w:rPr>
          <w:rFonts w:ascii="Arial" w:hAnsi="Arial" w:cs="Arial"/>
          <w:i/>
        </w:rPr>
        <w:t xml:space="preserve">murdered, killed, executed, hangd, choked </w:t>
      </w:r>
      <w:r w:rsidRPr="004D03BA">
        <w:rPr>
          <w:rFonts w:ascii="Arial" w:hAnsi="Arial" w:cs="Arial"/>
        </w:rPr>
        <w:t>(verbs)</w:t>
      </w:r>
      <w:r>
        <w:rPr>
          <w:rFonts w:ascii="Arial" w:hAnsi="Arial" w:cs="Arial"/>
        </w:rPr>
        <w:t xml:space="preserve">; </w:t>
      </w:r>
      <w:r w:rsidRPr="004D03BA">
        <w:rPr>
          <w:rFonts w:ascii="Arial" w:hAnsi="Arial" w:cs="Arial"/>
          <w:i/>
        </w:rPr>
        <w:t>most wicked</w:t>
      </w:r>
      <w:r>
        <w:rPr>
          <w:rFonts w:ascii="Arial" w:hAnsi="Arial" w:cs="Arial"/>
        </w:rPr>
        <w:t>,</w:t>
      </w:r>
      <w:r>
        <w:rPr>
          <w:rFonts w:ascii="Arial" w:hAnsi="Arial" w:cs="Arial"/>
          <w:i/>
        </w:rPr>
        <w:t xml:space="preserve"> cruell, rash, evill</w:t>
      </w:r>
      <w:r>
        <w:rPr>
          <w:rFonts w:ascii="Arial" w:hAnsi="Arial" w:cs="Arial"/>
        </w:rPr>
        <w:t xml:space="preserve"> </w:t>
      </w:r>
      <w:r>
        <w:rPr>
          <w:rFonts w:ascii="Arial" w:hAnsi="Arial" w:cs="Arial"/>
          <w:i/>
        </w:rPr>
        <w:t xml:space="preserve"> </w:t>
      </w:r>
      <w:r>
        <w:rPr>
          <w:rFonts w:ascii="Arial" w:hAnsi="Arial" w:cs="Arial"/>
        </w:rPr>
        <w:t>(adjectives)</w:t>
      </w:r>
    </w:p>
    <w:p w14:paraId="30E48FCE" w14:textId="29CC1574" w:rsidR="00B325CF" w:rsidRDefault="00B325CF" w:rsidP="003421BC">
      <w:pPr>
        <w:suppressLineNumbers/>
        <w:spacing w:after="0"/>
        <w:rPr>
          <w:rFonts w:ascii="Arial" w:hAnsi="Arial" w:cs="Arial"/>
        </w:rPr>
      </w:pPr>
      <w:r>
        <w:rPr>
          <w:rFonts w:ascii="Arial" w:hAnsi="Arial" w:cs="Arial"/>
        </w:rPr>
        <w:br/>
      </w:r>
      <w:r w:rsidRPr="00265694">
        <w:rPr>
          <w:rFonts w:ascii="Arial" w:hAnsi="Arial" w:cs="Arial"/>
          <w:b/>
        </w:rPr>
        <w:t xml:space="preserve">Noun phrases </w:t>
      </w:r>
      <w:r w:rsidRPr="00265694">
        <w:rPr>
          <w:rFonts w:ascii="Arial" w:hAnsi="Arial" w:cs="Arial"/>
        </w:rPr>
        <w:t>(head in bold)</w:t>
      </w:r>
      <w:r w:rsidRPr="00B2077D">
        <w:rPr>
          <w:rFonts w:ascii="Arial" w:hAnsi="Arial" w:cs="Arial"/>
        </w:rPr>
        <w:t>:</w:t>
      </w:r>
      <w:r>
        <w:rPr>
          <w:rFonts w:ascii="Arial" w:hAnsi="Arial" w:cs="Arial"/>
        </w:rPr>
        <w:t xml:space="preserve"> few are simple e.g. </w:t>
      </w:r>
      <w:r>
        <w:rPr>
          <w:rFonts w:ascii="Arial" w:hAnsi="Arial" w:cs="Arial"/>
          <w:i/>
        </w:rPr>
        <w:t xml:space="preserve">the </w:t>
      </w:r>
      <w:r>
        <w:rPr>
          <w:rFonts w:ascii="Arial" w:hAnsi="Arial" w:cs="Arial"/>
          <w:b/>
          <w:i/>
        </w:rPr>
        <w:t>end</w:t>
      </w:r>
      <w:r>
        <w:rPr>
          <w:rFonts w:ascii="Arial" w:hAnsi="Arial" w:cs="Arial"/>
          <w:i/>
        </w:rPr>
        <w:t xml:space="preserve">, the </w:t>
      </w:r>
      <w:r>
        <w:rPr>
          <w:rFonts w:ascii="Arial" w:hAnsi="Arial" w:cs="Arial"/>
          <w:b/>
          <w:i/>
        </w:rPr>
        <w:t>High-wayes</w:t>
      </w:r>
      <w:r w:rsidRPr="00F54510">
        <w:rPr>
          <w:rFonts w:ascii="Arial" w:hAnsi="Arial" w:cs="Arial"/>
        </w:rPr>
        <w:t>,</w:t>
      </w:r>
      <w:r>
        <w:rPr>
          <w:rFonts w:ascii="Arial" w:hAnsi="Arial" w:cs="Arial"/>
          <w:b/>
          <w:i/>
        </w:rPr>
        <w:t xml:space="preserve"> Messeldon</w:t>
      </w:r>
      <w:r>
        <w:rPr>
          <w:rFonts w:ascii="Arial" w:hAnsi="Arial" w:cs="Arial"/>
        </w:rPr>
        <w:t xml:space="preserve">; </w:t>
      </w:r>
      <w:r>
        <w:rPr>
          <w:rFonts w:ascii="Arial" w:hAnsi="Arial" w:cs="Arial"/>
        </w:rPr>
        <w:lastRenderedPageBreak/>
        <w:t xml:space="preserve">limited use of pre-modification on its own e.g. </w:t>
      </w:r>
      <w:r>
        <w:rPr>
          <w:rFonts w:ascii="Arial" w:hAnsi="Arial" w:cs="Arial"/>
          <w:i/>
        </w:rPr>
        <w:t xml:space="preserve">three </w:t>
      </w:r>
      <w:r>
        <w:rPr>
          <w:rFonts w:ascii="Arial" w:hAnsi="Arial" w:cs="Arial"/>
          <w:b/>
          <w:i/>
        </w:rPr>
        <w:t>groanes</w:t>
      </w:r>
      <w:r>
        <w:rPr>
          <w:rFonts w:ascii="Arial" w:hAnsi="Arial" w:cs="Arial"/>
        </w:rPr>
        <w:t xml:space="preserve">; most are heavily modified with pre-modifiers and sequences of post-modifying subordinate clauses e.g. </w:t>
      </w:r>
      <w:r>
        <w:rPr>
          <w:rFonts w:ascii="Arial" w:hAnsi="Arial" w:cs="Arial"/>
          <w:i/>
        </w:rPr>
        <w:t xml:space="preserve">A most rare, strange, and wonderfull </w:t>
      </w:r>
      <w:r w:rsidRPr="00B045F9">
        <w:rPr>
          <w:rFonts w:ascii="Arial" w:hAnsi="Arial" w:cs="Arial"/>
          <w:b/>
          <w:i/>
        </w:rPr>
        <w:t>accident</w:t>
      </w:r>
      <w:r>
        <w:rPr>
          <w:rFonts w:ascii="Arial" w:hAnsi="Arial" w:cs="Arial"/>
          <w:i/>
        </w:rPr>
        <w:t xml:space="preserve"> which … was brought to passe … and Ø showne … who had … murdered … named … that … it could be knowne, and how … it was reuenged by a </w:t>
      </w:r>
      <w:r w:rsidRPr="00041AEF">
        <w:rPr>
          <w:rFonts w:ascii="Arial" w:hAnsi="Arial" w:cs="Arial"/>
          <w:i/>
        </w:rPr>
        <w:t>chylde</w:t>
      </w:r>
      <w:r w:rsidRPr="00FD53A6">
        <w:rPr>
          <w:rFonts w:ascii="Arial" w:hAnsi="Arial" w:cs="Arial"/>
          <w:i/>
        </w:rPr>
        <w:t xml:space="preserve"> </w:t>
      </w:r>
      <w:r>
        <w:rPr>
          <w:rFonts w:ascii="Arial" w:hAnsi="Arial" w:cs="Arial"/>
          <w:i/>
        </w:rPr>
        <w:t>of fyve yeeres old, which was … when … was done;</w:t>
      </w:r>
      <w:r w:rsidRPr="00FD53A6">
        <w:rPr>
          <w:rFonts w:ascii="Arial" w:hAnsi="Arial" w:cs="Arial"/>
          <w:i/>
        </w:rPr>
        <w:t xml:space="preserve"> </w:t>
      </w:r>
      <w:r>
        <w:rPr>
          <w:rFonts w:ascii="Arial" w:hAnsi="Arial" w:cs="Arial"/>
          <w:i/>
        </w:rPr>
        <w:t>A wonderful</w:t>
      </w:r>
      <w:r w:rsidRPr="00FD53A6">
        <w:rPr>
          <w:rFonts w:ascii="Arial" w:hAnsi="Arial" w:cs="Arial"/>
          <w:i/>
        </w:rPr>
        <w:t xml:space="preserve"> </w:t>
      </w:r>
      <w:r>
        <w:rPr>
          <w:rFonts w:ascii="Arial" w:hAnsi="Arial" w:cs="Arial"/>
          <w:b/>
          <w:i/>
        </w:rPr>
        <w:t>wonder</w:t>
      </w:r>
      <w:r>
        <w:rPr>
          <w:rFonts w:ascii="Arial" w:hAnsi="Arial" w:cs="Arial"/>
          <w:i/>
        </w:rPr>
        <w:t>, Being</w:t>
      </w:r>
      <w:r w:rsidRPr="00FD53A6">
        <w:rPr>
          <w:rFonts w:ascii="Arial" w:hAnsi="Arial" w:cs="Arial"/>
          <w:i/>
        </w:rPr>
        <w:t xml:space="preserve"> </w:t>
      </w:r>
      <w:r>
        <w:rPr>
          <w:rFonts w:ascii="Arial" w:hAnsi="Arial" w:cs="Arial"/>
          <w:i/>
        </w:rPr>
        <w:t>… who did forsweare … and [who] wished</w:t>
      </w:r>
      <w:r w:rsidRPr="00265694">
        <w:rPr>
          <w:rFonts w:ascii="Arial" w:hAnsi="Arial" w:cs="Arial"/>
        </w:rPr>
        <w:t xml:space="preserve"> </w:t>
      </w:r>
      <w:r w:rsidRPr="00B045F9">
        <w:rPr>
          <w:rFonts w:ascii="Arial" w:hAnsi="Arial" w:cs="Arial"/>
          <w:i/>
        </w:rPr>
        <w:t>that … might shew</w:t>
      </w:r>
      <w:r>
        <w:rPr>
          <w:rFonts w:ascii="Arial" w:hAnsi="Arial" w:cs="Arial"/>
        </w:rPr>
        <w:t xml:space="preserve"> …</w:t>
      </w:r>
    </w:p>
    <w:p w14:paraId="4B6DA010" w14:textId="045BF2C9" w:rsidR="00B325CF" w:rsidRPr="00C74B1C" w:rsidRDefault="00B325CF" w:rsidP="003421BC">
      <w:pPr>
        <w:suppressLineNumbers/>
        <w:spacing w:after="0"/>
        <w:rPr>
          <w:rFonts w:ascii="Arial" w:hAnsi="Arial" w:cs="Arial"/>
        </w:rPr>
      </w:pPr>
      <w:r>
        <w:rPr>
          <w:rFonts w:ascii="Arial" w:hAnsi="Arial" w:cs="Arial"/>
          <w:b/>
        </w:rPr>
        <w:t xml:space="preserve">Passive verb phrases </w:t>
      </w:r>
      <w:r>
        <w:rPr>
          <w:rFonts w:ascii="Arial" w:hAnsi="Arial" w:cs="Arial"/>
        </w:rPr>
        <w:t xml:space="preserve">many of the verb phrases are passive e.g. </w:t>
      </w:r>
      <w:r>
        <w:rPr>
          <w:rFonts w:ascii="Arial" w:hAnsi="Arial" w:cs="Arial"/>
          <w:i/>
        </w:rPr>
        <w:t xml:space="preserve">was brought to passe, </w:t>
      </w:r>
      <w:r>
        <w:rPr>
          <w:rFonts w:ascii="Arial" w:hAnsi="Arial" w:cs="Arial"/>
        </w:rPr>
        <w:t>(typical of period/formality of style);</w:t>
      </w:r>
      <w:r>
        <w:rPr>
          <w:rFonts w:ascii="Arial" w:hAnsi="Arial" w:cs="Arial"/>
          <w:i/>
        </w:rPr>
        <w:t xml:space="preserve"> was reuenged </w:t>
      </w:r>
      <w:r w:rsidRPr="00051299">
        <w:rPr>
          <w:rFonts w:ascii="Arial" w:hAnsi="Arial" w:cs="Arial"/>
        </w:rPr>
        <w:t>(</w:t>
      </w:r>
      <w:r>
        <w:rPr>
          <w:rFonts w:ascii="Arial" w:hAnsi="Arial" w:cs="Arial"/>
        </w:rPr>
        <w:t>object delayed for dramatic effect</w:t>
      </w:r>
      <w:r w:rsidRPr="00051299">
        <w:rPr>
          <w:rFonts w:ascii="Arial" w:hAnsi="Arial" w:cs="Arial"/>
        </w:rPr>
        <w:t>)</w:t>
      </w:r>
      <w:r>
        <w:rPr>
          <w:rFonts w:ascii="Arial" w:hAnsi="Arial" w:cs="Arial"/>
        </w:rPr>
        <w:t>;</w:t>
      </w:r>
      <w:r>
        <w:rPr>
          <w:rFonts w:ascii="Arial" w:hAnsi="Arial" w:cs="Arial"/>
          <w:i/>
        </w:rPr>
        <w:t xml:space="preserve"> were hangd vp</w:t>
      </w:r>
      <w:r>
        <w:rPr>
          <w:rFonts w:ascii="Arial" w:hAnsi="Arial" w:cs="Arial"/>
        </w:rPr>
        <w:t xml:space="preserve"> (agent not important); </w:t>
      </w:r>
      <w:r w:rsidRPr="00BC617E">
        <w:rPr>
          <w:rFonts w:ascii="Arial" w:hAnsi="Arial" w:cs="Arial"/>
          <w:i/>
        </w:rPr>
        <w:t>being ript up</w:t>
      </w:r>
      <w:r>
        <w:rPr>
          <w:rFonts w:ascii="Arial" w:hAnsi="Arial" w:cs="Arial"/>
        </w:rPr>
        <w:t xml:space="preserve"> (dramatic verb foregrounded)</w:t>
      </w:r>
      <w:r>
        <w:rPr>
          <w:rFonts w:ascii="Arial" w:hAnsi="Arial" w:cs="Arial"/>
          <w:i/>
        </w:rPr>
        <w:br/>
      </w:r>
      <w:r w:rsidRPr="00ED058C">
        <w:rPr>
          <w:rFonts w:ascii="Arial" w:hAnsi="Arial" w:cs="Arial"/>
          <w:b/>
        </w:rPr>
        <w:t>M</w:t>
      </w:r>
      <w:r w:rsidRPr="00F51C42">
        <w:rPr>
          <w:rFonts w:ascii="Arial" w:hAnsi="Arial" w:cs="Arial"/>
          <w:b/>
        </w:rPr>
        <w:t>odal</w:t>
      </w:r>
      <w:r>
        <w:rPr>
          <w:rFonts w:ascii="Arial" w:hAnsi="Arial" w:cs="Arial"/>
          <w:b/>
        </w:rPr>
        <w:t xml:space="preserve"> verb phrase</w:t>
      </w:r>
      <w:r w:rsidRPr="00F51C42">
        <w:rPr>
          <w:rFonts w:ascii="Arial" w:hAnsi="Arial" w:cs="Arial"/>
          <w:b/>
        </w:rPr>
        <w:t>s</w:t>
      </w:r>
      <w:r>
        <w:rPr>
          <w:rFonts w:ascii="Arial" w:hAnsi="Arial" w:cs="Arial"/>
        </w:rPr>
        <w:t xml:space="preserve">: e.g. </w:t>
      </w:r>
      <w:r>
        <w:rPr>
          <w:rFonts w:ascii="Arial" w:hAnsi="Arial" w:cs="Arial"/>
          <w:i/>
        </w:rPr>
        <w:t xml:space="preserve">neuer could be washt out </w:t>
      </w:r>
      <w:r w:rsidRPr="00BC617E">
        <w:rPr>
          <w:rFonts w:ascii="Arial" w:hAnsi="Arial" w:cs="Arial"/>
        </w:rPr>
        <w:t>(</w:t>
      </w:r>
      <w:r>
        <w:rPr>
          <w:rFonts w:ascii="Arial" w:hAnsi="Arial" w:cs="Arial"/>
        </w:rPr>
        <w:t>ab</w:t>
      </w:r>
      <w:r w:rsidRPr="00BC617E">
        <w:rPr>
          <w:rFonts w:ascii="Arial" w:hAnsi="Arial" w:cs="Arial"/>
        </w:rPr>
        <w:t>ility),</w:t>
      </w:r>
      <w:r>
        <w:rPr>
          <w:rFonts w:ascii="Arial" w:hAnsi="Arial" w:cs="Arial"/>
          <w:i/>
        </w:rPr>
        <w:t xml:space="preserve"> might shew </w:t>
      </w:r>
      <w:r>
        <w:rPr>
          <w:rFonts w:ascii="Arial" w:hAnsi="Arial" w:cs="Arial"/>
        </w:rPr>
        <w:t>(possibility—limited use because reports are summarising completed events where the outcomes are known</w:t>
      </w:r>
      <w:r w:rsidR="00FC6752">
        <w:rPr>
          <w:rFonts w:ascii="Arial" w:hAnsi="Arial" w:cs="Arial"/>
        </w:rPr>
        <w:t>)</w:t>
      </w:r>
      <w:r>
        <w:rPr>
          <w:rFonts w:ascii="Arial" w:hAnsi="Arial" w:cs="Arial"/>
        </w:rPr>
        <w:t xml:space="preserve"> </w:t>
      </w:r>
    </w:p>
    <w:p w14:paraId="47A25191" w14:textId="77777777" w:rsidR="00B325CF" w:rsidRPr="00565270" w:rsidRDefault="00B325CF" w:rsidP="003421BC">
      <w:pPr>
        <w:suppressLineNumbers/>
        <w:spacing w:after="0"/>
        <w:rPr>
          <w:rFonts w:ascii="Arial" w:hAnsi="Arial" w:cs="Arial"/>
          <w:u w:val="single"/>
        </w:rPr>
      </w:pPr>
      <w:r>
        <w:rPr>
          <w:rFonts w:ascii="Arial" w:hAnsi="Arial" w:cs="Arial"/>
          <w:b/>
        </w:rPr>
        <w:t>Syntax</w:t>
      </w:r>
      <w:r>
        <w:rPr>
          <w:rFonts w:ascii="Arial" w:hAnsi="Arial" w:cs="Arial"/>
        </w:rPr>
        <w:t>:</w:t>
      </w:r>
      <w:r w:rsidRPr="00265694">
        <w:rPr>
          <w:rFonts w:ascii="Arial" w:hAnsi="Arial" w:cs="Arial"/>
          <w:b/>
        </w:rPr>
        <w:t xml:space="preserve"> </w:t>
      </w:r>
      <w:r>
        <w:rPr>
          <w:rFonts w:ascii="Arial" w:hAnsi="Arial" w:cs="Arial"/>
        </w:rPr>
        <w:t xml:space="preserve">there are very few main clauses—the first and third reports have no main clause; the others open with a long noun phrase, which is followed by a main clause(s) e.g. </w:t>
      </w:r>
      <w:r>
        <w:rPr>
          <w:rFonts w:ascii="Arial" w:hAnsi="Arial" w:cs="Arial"/>
          <w:i/>
        </w:rPr>
        <w:t xml:space="preserve">now … she killed her and … she spat … </w:t>
      </w:r>
      <w:r>
        <w:rPr>
          <w:rFonts w:ascii="Arial" w:hAnsi="Arial" w:cs="Arial"/>
        </w:rPr>
        <w:t xml:space="preserve">(ll.10-11), </w:t>
      </w:r>
      <w:r w:rsidRPr="00950E61">
        <w:rPr>
          <w:rFonts w:ascii="Arial" w:hAnsi="Arial" w:cs="Arial"/>
          <w:i/>
        </w:rPr>
        <w:t>and so it came to passe</w:t>
      </w:r>
      <w:r>
        <w:rPr>
          <w:rFonts w:ascii="Arial" w:hAnsi="Arial" w:cs="Arial"/>
        </w:rPr>
        <w:t xml:space="preserve"> … </w:t>
      </w:r>
      <w:r w:rsidRPr="00950E61">
        <w:rPr>
          <w:rFonts w:ascii="Arial" w:hAnsi="Arial" w:cs="Arial"/>
          <w:i/>
        </w:rPr>
        <w:t>and (he) … was found …</w:t>
      </w:r>
      <w:r>
        <w:rPr>
          <w:rFonts w:ascii="Arial" w:hAnsi="Arial" w:cs="Arial"/>
          <w:i/>
        </w:rPr>
        <w:t xml:space="preserve"> </w:t>
      </w:r>
      <w:r>
        <w:rPr>
          <w:rFonts w:ascii="Arial" w:hAnsi="Arial" w:cs="Arial"/>
        </w:rPr>
        <w:t>(ll.23-5)—this means that the grammatical structure is very complicated</w:t>
      </w:r>
      <w:r>
        <w:rPr>
          <w:rFonts w:ascii="Arial" w:hAnsi="Arial" w:cs="Arial"/>
        </w:rPr>
        <w:br/>
      </w:r>
      <w:r w:rsidRPr="00565270">
        <w:rPr>
          <w:rFonts w:ascii="Arial" w:hAnsi="Arial" w:cs="Arial"/>
          <w:b/>
        </w:rPr>
        <w:t>Contextual factors:</w:t>
      </w:r>
      <w:r>
        <w:rPr>
          <w:rFonts w:ascii="Arial" w:hAnsi="Arial" w:cs="Arial"/>
          <w:b/>
        </w:rPr>
        <w:t xml:space="preserve"> </w:t>
      </w:r>
      <w:r w:rsidRPr="00565270">
        <w:rPr>
          <w:rFonts w:ascii="Arial" w:hAnsi="Arial" w:cs="Arial"/>
        </w:rPr>
        <w:t>religious references</w:t>
      </w:r>
      <w:r>
        <w:rPr>
          <w:rFonts w:ascii="Arial" w:hAnsi="Arial" w:cs="Arial"/>
        </w:rPr>
        <w:t xml:space="preserve"> e.g.</w:t>
      </w:r>
      <w:r w:rsidRPr="00565270">
        <w:rPr>
          <w:rFonts w:ascii="Arial" w:hAnsi="Arial" w:cs="Arial"/>
          <w:i/>
        </w:rPr>
        <w:t xml:space="preserve"> </w:t>
      </w:r>
      <w:r>
        <w:rPr>
          <w:rFonts w:ascii="Arial" w:hAnsi="Arial" w:cs="Arial"/>
          <w:i/>
        </w:rPr>
        <w:t>by Gods just judgement,…</w:t>
      </w:r>
      <w:r w:rsidRPr="000179D6">
        <w:rPr>
          <w:rFonts w:ascii="Arial" w:hAnsi="Arial" w:cs="Arial"/>
          <w:i/>
        </w:rPr>
        <w:t xml:space="preserve"> God grant we may</w:t>
      </w:r>
      <w:r>
        <w:rPr>
          <w:rFonts w:ascii="Arial" w:hAnsi="Arial" w:cs="Arial"/>
        </w:rPr>
        <w:t xml:space="preserve"> (as religious authority);</w:t>
      </w:r>
      <w:r>
        <w:rPr>
          <w:rFonts w:ascii="Arial" w:hAnsi="Arial" w:cs="Arial"/>
          <w:i/>
        </w:rPr>
        <w:t xml:space="preserve"> God might shew some heauie example … </w:t>
      </w:r>
      <w:r>
        <w:rPr>
          <w:rFonts w:ascii="Arial" w:hAnsi="Arial" w:cs="Arial"/>
        </w:rPr>
        <w:t>(challenging God’s authority);</w:t>
      </w:r>
      <w:r w:rsidRPr="00565270">
        <w:rPr>
          <w:rFonts w:ascii="Arial" w:hAnsi="Arial" w:cs="Arial"/>
          <w:i/>
        </w:rPr>
        <w:t xml:space="preserve"> </w:t>
      </w:r>
      <w:r>
        <w:rPr>
          <w:rFonts w:ascii="Arial" w:hAnsi="Arial" w:cs="Arial"/>
          <w:i/>
        </w:rPr>
        <w:t>prest to death</w:t>
      </w:r>
      <w:r>
        <w:rPr>
          <w:rFonts w:ascii="Arial" w:hAnsi="Arial" w:cs="Arial"/>
        </w:rPr>
        <w:t xml:space="preserve"> (obsolete form of punishment);</w:t>
      </w:r>
      <w:r w:rsidRPr="00565270">
        <w:rPr>
          <w:rFonts w:ascii="Arial" w:hAnsi="Arial" w:cs="Arial"/>
          <w:i/>
        </w:rPr>
        <w:t xml:space="preserve"> </w:t>
      </w:r>
      <w:r>
        <w:rPr>
          <w:rFonts w:ascii="Arial" w:hAnsi="Arial" w:cs="Arial"/>
          <w:i/>
        </w:rPr>
        <w:t>Swearers</w:t>
      </w:r>
      <w:r>
        <w:rPr>
          <w:rFonts w:ascii="Arial" w:hAnsi="Arial" w:cs="Arial"/>
        </w:rPr>
        <w:t xml:space="preserve"> (someone who swears falsely—in this context, against God)</w:t>
      </w:r>
      <w:r>
        <w:rPr>
          <w:rFonts w:ascii="Arial" w:hAnsi="Arial" w:cs="Arial"/>
          <w:i/>
        </w:rPr>
        <w:t xml:space="preserve"> </w:t>
      </w:r>
      <w:r>
        <w:rPr>
          <w:rFonts w:ascii="Arial" w:hAnsi="Arial" w:cs="Arial"/>
        </w:rPr>
        <w:t xml:space="preserve">  </w:t>
      </w:r>
      <w:r>
        <w:rPr>
          <w:rFonts w:ascii="Arial" w:hAnsi="Arial" w:cs="Arial"/>
          <w:i/>
        </w:rPr>
        <w:br/>
      </w:r>
      <w:r>
        <w:rPr>
          <w:rFonts w:ascii="Arial" w:hAnsi="Arial" w:cs="Arial"/>
        </w:rPr>
        <w:br/>
      </w:r>
      <w:r w:rsidRPr="00170EA7">
        <w:rPr>
          <w:rFonts w:ascii="Arial" w:hAnsi="Arial" w:cs="Arial"/>
          <w:b/>
          <w:bCs/>
          <w:color w:val="222222"/>
        </w:rPr>
        <w:t>Credit other valid interpretations where they are based on the language of the text, display relevant knowledge, and use appropriate analytical methods.</w:t>
      </w:r>
    </w:p>
    <w:p w14:paraId="391FF3A7" w14:textId="77777777" w:rsidR="00B325CF" w:rsidRDefault="00B325CF" w:rsidP="000C7D1D">
      <w:pPr>
        <w:suppressLineNumbers/>
        <w:spacing w:line="240" w:lineRule="auto"/>
        <w:rPr>
          <w:rFonts w:ascii="Arial" w:hAnsi="Arial" w:cs="Arial"/>
          <w:b/>
        </w:rPr>
      </w:pPr>
    </w:p>
    <w:p w14:paraId="19D32E8E" w14:textId="58ACB6D9" w:rsidR="00B325CF" w:rsidRDefault="00B325CF" w:rsidP="000C7D1D">
      <w:pPr>
        <w:suppressLineNumbers/>
        <w:spacing w:line="240" w:lineRule="auto"/>
        <w:rPr>
          <w:rFonts w:ascii="Arial" w:hAnsi="Arial" w:cs="Arial"/>
          <w:b/>
        </w:rPr>
      </w:pPr>
      <w:r>
        <w:rPr>
          <w:rFonts w:ascii="Arial" w:hAnsi="Arial" w:cs="Arial"/>
          <w:b/>
        </w:rPr>
        <w:t>Text B: extract from a broadside (1820)</w:t>
      </w:r>
    </w:p>
    <w:p w14:paraId="657D5669" w14:textId="77777777" w:rsidR="00024B71" w:rsidRPr="00024B71" w:rsidRDefault="00024B71" w:rsidP="00024B71">
      <w:pPr>
        <w:suppressLineNumbers/>
        <w:rPr>
          <w:rFonts w:ascii="Arial" w:hAnsi="Arial" w:cs="Arial"/>
          <w:b/>
        </w:rPr>
      </w:pPr>
      <w:r w:rsidRPr="00024B71">
        <w:rPr>
          <w:rFonts w:ascii="Arial" w:hAnsi="Arial" w:cs="Arial"/>
          <w:b/>
        </w:rPr>
        <w:t>Overview</w:t>
      </w:r>
      <w:r w:rsidRPr="00024B71">
        <w:rPr>
          <w:rFonts w:ascii="Arial" w:hAnsi="Arial" w:cs="Arial"/>
        </w:rPr>
        <w:t>:</w:t>
      </w:r>
      <w:r w:rsidRPr="00024B71">
        <w:rPr>
          <w:rFonts w:ascii="Arial" w:hAnsi="Arial" w:cs="Arial"/>
          <w:b/>
        </w:rPr>
        <w:t xml:space="preserve"> </w:t>
      </w:r>
      <w:r w:rsidRPr="00024B71">
        <w:rPr>
          <w:rFonts w:ascii="Arial" w:hAnsi="Arial" w:cs="Arial"/>
        </w:rPr>
        <w:t>This broadside more closely resembles the nature of PDE tabloids. It has an emotive headline designed to attract the target audience; it describes the crime in detail; it references the investigation and the officials involved; it uses sensational language to shock and to arouse sympathy; it cites eye-witness accounts; and clearly communicates an editorial opinion. The approach, however, is more explicitly narrative: the second paragraph begins with an adverbial of time (</w:t>
      </w:r>
      <w:r w:rsidRPr="00024B71">
        <w:rPr>
          <w:rFonts w:ascii="Arial" w:hAnsi="Arial" w:cs="Arial"/>
          <w:i/>
        </w:rPr>
        <w:t>Upwards of two years ago …</w:t>
      </w:r>
      <w:r w:rsidRPr="00024B71">
        <w:rPr>
          <w:rFonts w:ascii="Arial" w:hAnsi="Arial" w:cs="Arial"/>
        </w:rPr>
        <w:t>), the participants (</w:t>
      </w:r>
      <w:r w:rsidRPr="00024B71">
        <w:rPr>
          <w:rFonts w:ascii="Arial" w:hAnsi="Arial" w:cs="Arial"/>
          <w:i/>
        </w:rPr>
        <w:t>this labouring man</w:t>
      </w:r>
      <w:r w:rsidRPr="00024B71">
        <w:rPr>
          <w:rFonts w:ascii="Arial" w:hAnsi="Arial" w:cs="Arial"/>
        </w:rPr>
        <w:t>) and setting (</w:t>
      </w:r>
      <w:r w:rsidRPr="00024B71">
        <w:rPr>
          <w:rFonts w:ascii="Arial" w:hAnsi="Arial" w:cs="Arial"/>
          <w:i/>
        </w:rPr>
        <w:t>in the neighbourhood of Kirkintilloch</w:t>
      </w:r>
      <w:r w:rsidRPr="00024B71">
        <w:rPr>
          <w:rFonts w:ascii="Arial" w:hAnsi="Arial" w:cs="Arial"/>
        </w:rPr>
        <w:t>) are introduced, and the arrival of a neighbour (</w:t>
      </w:r>
      <w:r w:rsidRPr="00024B71">
        <w:rPr>
          <w:rFonts w:ascii="Arial" w:hAnsi="Arial" w:cs="Arial"/>
          <w:i/>
        </w:rPr>
        <w:t>happened to call</w:t>
      </w:r>
      <w:r w:rsidRPr="00024B71">
        <w:rPr>
          <w:rFonts w:ascii="Arial" w:hAnsi="Arial" w:cs="Arial"/>
        </w:rPr>
        <w:t xml:space="preserve">) marks the disruption, which triggers the development of the ‘plot’. In addition, the use of first person plural pronouns to reference the writer/publisher and the noun phrase </w:t>
      </w:r>
      <w:r w:rsidRPr="00024B71">
        <w:rPr>
          <w:rFonts w:ascii="Arial" w:hAnsi="Arial" w:cs="Arial"/>
          <w:i/>
        </w:rPr>
        <w:t>A friend of ours</w:t>
      </w:r>
      <w:r w:rsidRPr="00024B71">
        <w:rPr>
          <w:rFonts w:ascii="Arial" w:hAnsi="Arial" w:cs="Arial"/>
        </w:rPr>
        <w:t xml:space="preserve"> creates an almost anecdotal tone. There are, however, a number of features which make this report more difficult to read than Text C: the formality of the tenor, the length of paragraphs, the more complex syntax, and the archaic lexis and expressions. </w:t>
      </w:r>
    </w:p>
    <w:p w14:paraId="74EF8E20" w14:textId="327378C1" w:rsidR="00024B71" w:rsidRDefault="00024B71" w:rsidP="005E180E">
      <w:pPr>
        <w:spacing w:after="0" w:line="240" w:lineRule="auto"/>
        <w:contextualSpacing/>
        <w:jc w:val="both"/>
        <w:rPr>
          <w:rFonts w:ascii="Arial" w:hAnsi="Arial" w:cs="Arial"/>
          <w:b/>
        </w:rPr>
      </w:pPr>
      <w:r w:rsidRPr="00024B71">
        <w:rPr>
          <w:rFonts w:ascii="Arial" w:hAnsi="Arial" w:cs="Arial"/>
          <w:b/>
        </w:rPr>
        <w:t>Linguistic features of interest that could be analysed and discussed</w:t>
      </w:r>
      <w:r>
        <w:rPr>
          <w:rFonts w:ascii="Arial" w:hAnsi="Arial" w:cs="Arial"/>
          <w:b/>
        </w:rPr>
        <w:t>:</w:t>
      </w:r>
    </w:p>
    <w:p w14:paraId="12EC6599" w14:textId="77777777" w:rsidR="005E180E" w:rsidRDefault="005E180E" w:rsidP="005E180E">
      <w:pPr>
        <w:spacing w:after="0" w:line="240" w:lineRule="auto"/>
        <w:contextualSpacing/>
        <w:jc w:val="both"/>
        <w:rPr>
          <w:rFonts w:ascii="Arial" w:hAnsi="Arial" w:cs="Arial"/>
          <w:b/>
        </w:rPr>
      </w:pPr>
    </w:p>
    <w:p w14:paraId="55ADABBE" w14:textId="77777777" w:rsidR="00B325CF" w:rsidRPr="00BB3EEF" w:rsidRDefault="00B325CF" w:rsidP="003421BC">
      <w:pPr>
        <w:suppressLineNumbers/>
        <w:spacing w:after="0"/>
        <w:rPr>
          <w:rFonts w:ascii="Arial" w:hAnsi="Arial" w:cs="Arial"/>
        </w:rPr>
      </w:pPr>
      <w:r w:rsidRPr="00265694">
        <w:rPr>
          <w:rFonts w:ascii="Arial" w:hAnsi="Arial" w:cs="Arial"/>
          <w:b/>
        </w:rPr>
        <w:t xml:space="preserve">Terms of address: </w:t>
      </w:r>
      <w:r>
        <w:rPr>
          <w:rFonts w:ascii="Arial" w:hAnsi="Arial" w:cs="Arial"/>
          <w:i/>
        </w:rPr>
        <w:t>Rogers</w:t>
      </w:r>
      <w:r>
        <w:rPr>
          <w:rFonts w:ascii="Arial" w:hAnsi="Arial" w:cs="Arial"/>
        </w:rPr>
        <w:t xml:space="preserve"> (surname only for perpetrator of crime); </w:t>
      </w:r>
      <w:r>
        <w:rPr>
          <w:rFonts w:ascii="Arial" w:hAnsi="Arial" w:cs="Arial"/>
          <w:i/>
        </w:rPr>
        <w:t>Mr Fleming</w:t>
      </w:r>
      <w:r>
        <w:rPr>
          <w:rFonts w:ascii="Arial" w:hAnsi="Arial" w:cs="Arial"/>
        </w:rPr>
        <w:t xml:space="preserve"> (honorific reflecting status of police); </w:t>
      </w:r>
      <w:r>
        <w:rPr>
          <w:rFonts w:ascii="Arial" w:hAnsi="Arial" w:cs="Arial"/>
          <w:i/>
        </w:rPr>
        <w:t xml:space="preserve">The Sheriff </w:t>
      </w:r>
      <w:r>
        <w:rPr>
          <w:rFonts w:ascii="Arial" w:hAnsi="Arial" w:cs="Arial"/>
        </w:rPr>
        <w:t xml:space="preserve">(professional title); </w:t>
      </w:r>
      <w:r>
        <w:rPr>
          <w:rFonts w:ascii="Arial" w:hAnsi="Arial" w:cs="Arial"/>
          <w:i/>
        </w:rPr>
        <w:t>boy/child</w:t>
      </w:r>
      <w:r>
        <w:rPr>
          <w:rFonts w:ascii="Arial" w:hAnsi="Arial" w:cs="Arial"/>
        </w:rPr>
        <w:t xml:space="preserve"> (identity unknown); </w:t>
      </w:r>
      <w:r w:rsidRPr="00EE0B72">
        <w:rPr>
          <w:rFonts w:ascii="Arial" w:hAnsi="Arial" w:cs="Arial"/>
          <w:i/>
        </w:rPr>
        <w:t>object</w:t>
      </w:r>
      <w:r>
        <w:rPr>
          <w:rFonts w:ascii="Arial" w:hAnsi="Arial" w:cs="Arial"/>
        </w:rPr>
        <w:t>/</w:t>
      </w:r>
      <w:r>
        <w:rPr>
          <w:rFonts w:ascii="Arial" w:hAnsi="Arial" w:cs="Arial"/>
          <w:i/>
        </w:rPr>
        <w:t xml:space="preserve">thing </w:t>
      </w:r>
      <w:r>
        <w:rPr>
          <w:rFonts w:ascii="Arial" w:hAnsi="Arial" w:cs="Arial"/>
        </w:rPr>
        <w:t xml:space="preserve">(dehumanised); other participants are named according to their relationship with the participants e.g. </w:t>
      </w:r>
      <w:r>
        <w:rPr>
          <w:rFonts w:ascii="Arial" w:hAnsi="Arial" w:cs="Arial"/>
          <w:i/>
        </w:rPr>
        <w:t>A neighbour, A friend of ours</w:t>
      </w:r>
      <w:r>
        <w:rPr>
          <w:rFonts w:ascii="Arial" w:hAnsi="Arial" w:cs="Arial"/>
        </w:rPr>
        <w:t xml:space="preserve"> </w:t>
      </w:r>
    </w:p>
    <w:p w14:paraId="02A26DAC" w14:textId="77777777" w:rsidR="00B325CF" w:rsidRPr="00C22682" w:rsidRDefault="00B325CF" w:rsidP="003421BC">
      <w:pPr>
        <w:suppressLineNumbers/>
        <w:spacing w:after="0"/>
        <w:rPr>
          <w:rFonts w:ascii="Arial" w:hAnsi="Arial" w:cs="Arial"/>
        </w:rPr>
      </w:pPr>
      <w:r>
        <w:rPr>
          <w:rFonts w:ascii="Arial" w:hAnsi="Arial" w:cs="Arial"/>
          <w:b/>
        </w:rPr>
        <w:t>Abstract nouns</w:t>
      </w:r>
      <w:r>
        <w:rPr>
          <w:rFonts w:ascii="Arial" w:hAnsi="Arial" w:cs="Arial"/>
        </w:rPr>
        <w:t xml:space="preserve">: </w:t>
      </w:r>
      <w:r>
        <w:rPr>
          <w:rFonts w:ascii="Arial" w:hAnsi="Arial" w:cs="Arial"/>
          <w:i/>
        </w:rPr>
        <w:t>investigation, circumstances, information,</w:t>
      </w:r>
      <w:r w:rsidRPr="00BB3EEF">
        <w:rPr>
          <w:rFonts w:ascii="Arial" w:hAnsi="Arial" w:cs="Arial"/>
          <w:i/>
        </w:rPr>
        <w:t xml:space="preserve"> </w:t>
      </w:r>
      <w:r>
        <w:rPr>
          <w:rFonts w:ascii="Arial" w:hAnsi="Arial" w:cs="Arial"/>
          <w:i/>
        </w:rPr>
        <w:t xml:space="preserve">examination </w:t>
      </w:r>
      <w:r>
        <w:rPr>
          <w:rFonts w:ascii="Arial" w:hAnsi="Arial" w:cs="Arial"/>
        </w:rPr>
        <w:t xml:space="preserve">(police process); </w:t>
      </w:r>
      <w:r>
        <w:rPr>
          <w:rFonts w:ascii="Arial" w:hAnsi="Arial" w:cs="Arial"/>
          <w:i/>
        </w:rPr>
        <w:t>authorities</w:t>
      </w:r>
      <w:r>
        <w:rPr>
          <w:rFonts w:ascii="Arial" w:hAnsi="Arial" w:cs="Arial"/>
        </w:rPr>
        <w:t xml:space="preserve"> (implicit sense of power);</w:t>
      </w:r>
      <w:r>
        <w:rPr>
          <w:rFonts w:ascii="Arial" w:hAnsi="Arial" w:cs="Arial"/>
          <w:i/>
        </w:rPr>
        <w:t xml:space="preserve"> pity, distress, Death, astonishment, neglect, cruelty, </w:t>
      </w:r>
      <w:r>
        <w:rPr>
          <w:rFonts w:ascii="Arial" w:hAnsi="Arial" w:cs="Arial"/>
          <w:i/>
        </w:rPr>
        <w:lastRenderedPageBreak/>
        <w:t>starvation, brutality</w:t>
      </w:r>
      <w:r>
        <w:rPr>
          <w:rFonts w:ascii="Arial" w:hAnsi="Arial" w:cs="Arial"/>
        </w:rPr>
        <w:t xml:space="preserve"> (sensational/emotive)</w:t>
      </w:r>
      <w:r w:rsidRPr="00866296">
        <w:rPr>
          <w:rFonts w:ascii="Arial" w:hAnsi="Arial" w:cs="Arial"/>
          <w:i/>
        </w:rPr>
        <w:t xml:space="preserve"> </w:t>
      </w:r>
      <w:r>
        <w:rPr>
          <w:rFonts w:ascii="Arial" w:hAnsi="Arial" w:cs="Arial"/>
          <w:i/>
        </w:rPr>
        <w:br/>
      </w:r>
      <w:r w:rsidRPr="00866296">
        <w:rPr>
          <w:rFonts w:ascii="Arial" w:hAnsi="Arial" w:cs="Arial"/>
          <w:b/>
        </w:rPr>
        <w:t>Concrete nouns</w:t>
      </w:r>
      <w:r w:rsidRPr="00866296">
        <w:rPr>
          <w:rFonts w:ascii="Arial" w:hAnsi="Arial" w:cs="Arial"/>
        </w:rPr>
        <w:t xml:space="preserve">: </w:t>
      </w:r>
      <w:r>
        <w:rPr>
          <w:rFonts w:ascii="Arial" w:hAnsi="Arial" w:cs="Arial"/>
          <w:i/>
        </w:rPr>
        <w:t xml:space="preserve">boy, Meal-barrel </w:t>
      </w:r>
      <w:r>
        <w:rPr>
          <w:rFonts w:ascii="Arial" w:hAnsi="Arial" w:cs="Arial"/>
        </w:rPr>
        <w:t>(random capitalisation—key focus of report);</w:t>
      </w:r>
      <w:r>
        <w:rPr>
          <w:rFonts w:ascii="Arial" w:hAnsi="Arial" w:cs="Arial"/>
          <w:i/>
        </w:rPr>
        <w:t xml:space="preserve"> potato-skins </w:t>
      </w:r>
      <w:r>
        <w:rPr>
          <w:rFonts w:ascii="Arial" w:hAnsi="Arial" w:cs="Arial"/>
        </w:rPr>
        <w:t>(symbolic of cruelty)</w:t>
      </w:r>
      <w:r>
        <w:rPr>
          <w:rFonts w:ascii="Arial" w:hAnsi="Arial" w:cs="Arial"/>
          <w:i/>
        </w:rPr>
        <w:t xml:space="preserve"> body, limbs, belly, loins, thighs, skin, head, face </w:t>
      </w:r>
      <w:r>
        <w:rPr>
          <w:rFonts w:ascii="Arial" w:hAnsi="Arial" w:cs="Arial"/>
        </w:rPr>
        <w:t>(focus on physical injury);</w:t>
      </w:r>
      <w:r>
        <w:rPr>
          <w:rFonts w:ascii="Arial" w:hAnsi="Arial" w:cs="Arial"/>
          <w:i/>
        </w:rPr>
        <w:t xml:space="preserve"> father </w:t>
      </w:r>
      <w:r>
        <w:rPr>
          <w:rFonts w:ascii="Arial" w:hAnsi="Arial" w:cs="Arial"/>
        </w:rPr>
        <w:t>(emotive)</w:t>
      </w:r>
    </w:p>
    <w:p w14:paraId="2C560433" w14:textId="193FEA0B" w:rsidR="00B325CF" w:rsidRDefault="00B325CF" w:rsidP="003421BC">
      <w:pPr>
        <w:suppressLineNumbers/>
        <w:spacing w:after="0"/>
        <w:rPr>
          <w:rFonts w:ascii="Arial" w:hAnsi="Arial" w:cs="Arial"/>
        </w:rPr>
      </w:pPr>
      <w:r w:rsidRPr="00265694">
        <w:rPr>
          <w:rFonts w:ascii="Arial" w:hAnsi="Arial" w:cs="Arial"/>
          <w:b/>
        </w:rPr>
        <w:t xml:space="preserve">Adjectives: </w:t>
      </w:r>
      <w:r w:rsidRPr="00B666A5">
        <w:rPr>
          <w:rFonts w:ascii="Arial" w:hAnsi="Arial" w:cs="Arial"/>
        </w:rPr>
        <w:t>frequent use</w:t>
      </w:r>
      <w:r>
        <w:rPr>
          <w:rFonts w:ascii="Arial" w:hAnsi="Arial" w:cs="Arial"/>
        </w:rPr>
        <w:t xml:space="preserve"> with an explicit focus on the visual appearance of the child—sensational e.g. </w:t>
      </w:r>
      <w:r>
        <w:rPr>
          <w:rFonts w:ascii="Arial" w:hAnsi="Arial" w:cs="Arial"/>
          <w:i/>
        </w:rPr>
        <w:t xml:space="preserve">completely deformed, </w:t>
      </w:r>
      <w:r w:rsidRPr="00525387">
        <w:rPr>
          <w:rFonts w:ascii="Arial" w:hAnsi="Arial" w:cs="Arial"/>
          <w:i/>
        </w:rPr>
        <w:t>awful and unearthly</w:t>
      </w:r>
      <w:r>
        <w:rPr>
          <w:rFonts w:ascii="Arial" w:hAnsi="Arial" w:cs="Arial"/>
          <w:i/>
        </w:rPr>
        <w:t xml:space="preserve"> </w:t>
      </w:r>
      <w:r>
        <w:rPr>
          <w:rFonts w:ascii="Arial" w:hAnsi="Arial" w:cs="Arial"/>
        </w:rPr>
        <w:t>(post-position)</w:t>
      </w:r>
      <w:r>
        <w:rPr>
          <w:rFonts w:ascii="Arial" w:hAnsi="Arial" w:cs="Arial"/>
          <w:i/>
        </w:rPr>
        <w:t>, peculiar, skinless, shrunken</w:t>
      </w:r>
      <w:r>
        <w:rPr>
          <w:rFonts w:ascii="Arial" w:hAnsi="Arial" w:cs="Arial"/>
        </w:rPr>
        <w:t xml:space="preserve">; emotive e.g. </w:t>
      </w:r>
      <w:r>
        <w:rPr>
          <w:rFonts w:ascii="Arial" w:hAnsi="Arial" w:cs="Arial"/>
          <w:i/>
        </w:rPr>
        <w:t>young, great, infantile</w:t>
      </w:r>
      <w:r>
        <w:rPr>
          <w:rFonts w:ascii="Arial" w:hAnsi="Arial" w:cs="Arial"/>
        </w:rPr>
        <w:t xml:space="preserve">; evaluative e.g. </w:t>
      </w:r>
      <w:r>
        <w:rPr>
          <w:rFonts w:ascii="Arial" w:hAnsi="Arial" w:cs="Arial"/>
          <w:i/>
        </w:rPr>
        <w:t>deplorable, culpable,</w:t>
      </w:r>
      <w:r w:rsidRPr="00525387">
        <w:rPr>
          <w:rFonts w:ascii="Arial" w:hAnsi="Arial" w:cs="Arial"/>
          <w:i/>
        </w:rPr>
        <w:t xml:space="preserve"> </w:t>
      </w:r>
      <w:r>
        <w:rPr>
          <w:rFonts w:ascii="Arial" w:hAnsi="Arial" w:cs="Arial"/>
          <w:i/>
        </w:rPr>
        <w:t xml:space="preserve">savage; </w:t>
      </w:r>
      <w:r>
        <w:rPr>
          <w:rFonts w:ascii="Arial" w:hAnsi="Arial" w:cs="Arial"/>
        </w:rPr>
        <w:t xml:space="preserve">defining e.g. </w:t>
      </w:r>
      <w:r w:rsidRPr="00B666A5">
        <w:rPr>
          <w:rFonts w:ascii="Arial" w:hAnsi="Arial" w:cs="Arial"/>
          <w:i/>
        </w:rPr>
        <w:t>criminal</w:t>
      </w:r>
      <w:r w:rsidR="003B3BD4">
        <w:rPr>
          <w:rFonts w:ascii="Arial" w:hAnsi="Arial" w:cs="Arial"/>
          <w:i/>
        </w:rPr>
        <w:t xml:space="preserve"> </w:t>
      </w:r>
      <w:r w:rsidR="003B3BD4">
        <w:rPr>
          <w:rFonts w:ascii="Arial" w:hAnsi="Arial" w:cs="Arial"/>
        </w:rPr>
        <w:t>(l.4)</w:t>
      </w:r>
      <w:r>
        <w:rPr>
          <w:rFonts w:ascii="Arial" w:hAnsi="Arial" w:cs="Arial"/>
          <w:i/>
        </w:rPr>
        <w:t>,</w:t>
      </w:r>
      <w:r w:rsidRPr="00525387">
        <w:rPr>
          <w:rFonts w:ascii="Arial" w:hAnsi="Arial" w:cs="Arial"/>
          <w:i/>
        </w:rPr>
        <w:t xml:space="preserve"> </w:t>
      </w:r>
      <w:r>
        <w:rPr>
          <w:rFonts w:ascii="Arial" w:hAnsi="Arial" w:cs="Arial"/>
          <w:i/>
        </w:rPr>
        <w:t>two</w:t>
      </w:r>
      <w:r>
        <w:rPr>
          <w:rFonts w:ascii="Arial" w:hAnsi="Arial" w:cs="Arial"/>
          <w:i/>
        </w:rPr>
        <w:br/>
      </w:r>
      <w:r>
        <w:rPr>
          <w:rFonts w:ascii="Arial" w:hAnsi="Arial" w:cs="Arial"/>
          <w:b/>
        </w:rPr>
        <w:t>Dynamic verbs</w:t>
      </w:r>
      <w:r>
        <w:rPr>
          <w:rFonts w:ascii="Arial" w:hAnsi="Arial" w:cs="Arial"/>
        </w:rPr>
        <w:t xml:space="preserve">: </w:t>
      </w:r>
      <w:r>
        <w:rPr>
          <w:rFonts w:ascii="Arial" w:hAnsi="Arial" w:cs="Arial"/>
          <w:i/>
        </w:rPr>
        <w:t xml:space="preserve">crouch, compress, creeping out </w:t>
      </w:r>
      <w:r>
        <w:rPr>
          <w:rFonts w:ascii="Arial" w:hAnsi="Arial" w:cs="Arial"/>
        </w:rPr>
        <w:t>(create visual image of animal-like being)</w:t>
      </w:r>
    </w:p>
    <w:p w14:paraId="7AEBF284" w14:textId="77777777" w:rsidR="00B325CF" w:rsidRPr="00532AD5" w:rsidRDefault="00B325CF" w:rsidP="003421BC">
      <w:pPr>
        <w:suppressLineNumbers/>
        <w:spacing w:after="0"/>
        <w:rPr>
          <w:rFonts w:ascii="Arial" w:hAnsi="Arial" w:cs="Arial"/>
        </w:rPr>
      </w:pPr>
      <w:r w:rsidRPr="00743C97">
        <w:rPr>
          <w:rFonts w:ascii="Arial" w:hAnsi="Arial" w:cs="Arial"/>
          <w:b/>
        </w:rPr>
        <w:t>Stative verbs</w:t>
      </w:r>
      <w:r>
        <w:rPr>
          <w:rFonts w:ascii="Arial" w:hAnsi="Arial" w:cs="Arial"/>
        </w:rPr>
        <w:t>: frequent use to describe e.g. states (</w:t>
      </w:r>
      <w:r>
        <w:rPr>
          <w:rFonts w:ascii="Arial" w:hAnsi="Arial" w:cs="Arial"/>
          <w:i/>
        </w:rPr>
        <w:t>was, is, are, were</w:t>
      </w:r>
      <w:r>
        <w:rPr>
          <w:rFonts w:ascii="Arial" w:hAnsi="Arial" w:cs="Arial"/>
        </w:rPr>
        <w:t>) and perceived states (</w:t>
      </w:r>
      <w:r w:rsidRPr="0033080D">
        <w:rPr>
          <w:rFonts w:ascii="Arial" w:hAnsi="Arial" w:cs="Arial"/>
          <w:i/>
        </w:rPr>
        <w:t>seem, seems, seemed</w:t>
      </w:r>
      <w:r>
        <w:rPr>
          <w:rFonts w:ascii="Arial" w:hAnsi="Arial" w:cs="Arial"/>
        </w:rPr>
        <w:t>)</w:t>
      </w:r>
      <w:r>
        <w:rPr>
          <w:rFonts w:ascii="Arial" w:hAnsi="Arial" w:cs="Arial"/>
        </w:rPr>
        <w:br/>
      </w:r>
      <w:r w:rsidRPr="00532AD5">
        <w:rPr>
          <w:rFonts w:ascii="Arial" w:hAnsi="Arial" w:cs="Arial"/>
          <w:b/>
        </w:rPr>
        <w:t>Adverbs</w:t>
      </w:r>
      <w:r>
        <w:rPr>
          <w:rFonts w:ascii="Arial" w:hAnsi="Arial" w:cs="Arial"/>
        </w:rPr>
        <w:t xml:space="preserve">: </w:t>
      </w:r>
      <w:r w:rsidRPr="00532AD5">
        <w:rPr>
          <w:rFonts w:ascii="Arial" w:hAnsi="Arial" w:cs="Arial"/>
          <w:i/>
        </w:rPr>
        <w:t>dreadfully</w:t>
      </w:r>
      <w:r>
        <w:rPr>
          <w:rFonts w:ascii="Arial" w:hAnsi="Arial" w:cs="Arial"/>
          <w:i/>
        </w:rPr>
        <w:t>, completely, terribly, truly</w:t>
      </w:r>
      <w:r>
        <w:rPr>
          <w:rFonts w:ascii="Arial" w:hAnsi="Arial" w:cs="Arial"/>
        </w:rPr>
        <w:t xml:space="preserve"> (degree—add to sensational tone); </w:t>
      </w:r>
      <w:r w:rsidRPr="00483E91">
        <w:rPr>
          <w:rFonts w:ascii="Arial" w:hAnsi="Arial" w:cs="Arial"/>
          <w:i/>
        </w:rPr>
        <w:t>too evidently</w:t>
      </w:r>
      <w:r>
        <w:rPr>
          <w:rFonts w:ascii="Arial" w:hAnsi="Arial" w:cs="Arial"/>
          <w:i/>
        </w:rPr>
        <w:t xml:space="preserve"> </w:t>
      </w:r>
      <w:r>
        <w:rPr>
          <w:rFonts w:ascii="Arial" w:hAnsi="Arial" w:cs="Arial"/>
        </w:rPr>
        <w:t xml:space="preserve">(emphasis); </w:t>
      </w:r>
      <w:r w:rsidRPr="00483E91">
        <w:rPr>
          <w:rFonts w:ascii="Arial" w:hAnsi="Arial" w:cs="Arial"/>
          <w:i/>
        </w:rPr>
        <w:t>hurridly</w:t>
      </w:r>
      <w:r>
        <w:rPr>
          <w:rFonts w:ascii="Arial" w:hAnsi="Arial" w:cs="Arial"/>
          <w:i/>
        </w:rPr>
        <w:t>, distinctly, comparatively</w:t>
      </w:r>
      <w:r>
        <w:rPr>
          <w:rFonts w:ascii="Arial" w:hAnsi="Arial" w:cs="Arial"/>
        </w:rPr>
        <w:t xml:space="preserve"> (manner); </w:t>
      </w:r>
      <w:r w:rsidRPr="00483E91">
        <w:rPr>
          <w:rFonts w:ascii="Arial" w:hAnsi="Arial" w:cs="Arial"/>
          <w:i/>
        </w:rPr>
        <w:t>now</w:t>
      </w:r>
      <w:r>
        <w:rPr>
          <w:rFonts w:ascii="Arial" w:hAnsi="Arial" w:cs="Arial"/>
        </w:rPr>
        <w:t xml:space="preserve"> (time)</w:t>
      </w:r>
    </w:p>
    <w:p w14:paraId="48C3A890" w14:textId="2CAC3F61" w:rsidR="00B325CF" w:rsidRDefault="00B325CF" w:rsidP="003421BC">
      <w:pPr>
        <w:suppressLineNumbers/>
        <w:spacing w:after="0"/>
        <w:rPr>
          <w:rFonts w:ascii="Arial" w:hAnsi="Arial" w:cs="Arial"/>
        </w:rPr>
      </w:pPr>
      <w:r>
        <w:rPr>
          <w:rFonts w:ascii="Arial" w:hAnsi="Arial" w:cs="Arial"/>
          <w:b/>
        </w:rPr>
        <w:t>Referencing</w:t>
      </w:r>
      <w:r w:rsidRPr="00532AD5">
        <w:rPr>
          <w:rFonts w:ascii="Arial" w:hAnsi="Arial" w:cs="Arial"/>
        </w:rPr>
        <w:t>:</w:t>
      </w:r>
      <w:r>
        <w:rPr>
          <w:rFonts w:ascii="Arial" w:hAnsi="Arial" w:cs="Arial"/>
          <w:b/>
        </w:rPr>
        <w:t xml:space="preserve"> first person plural </w:t>
      </w:r>
      <w:r w:rsidRPr="00E94591">
        <w:rPr>
          <w:rFonts w:ascii="Arial" w:hAnsi="Arial" w:cs="Arial"/>
        </w:rPr>
        <w:t>pronoun</w:t>
      </w:r>
      <w:r>
        <w:rPr>
          <w:rFonts w:ascii="Arial" w:hAnsi="Arial" w:cs="Arial"/>
          <w:b/>
        </w:rPr>
        <w:t xml:space="preserve"> </w:t>
      </w:r>
      <w:r>
        <w:rPr>
          <w:rFonts w:ascii="Arial" w:hAnsi="Arial" w:cs="Arial"/>
          <w:i/>
        </w:rPr>
        <w:t>we</w:t>
      </w:r>
      <w:r>
        <w:rPr>
          <w:rFonts w:ascii="Arial" w:hAnsi="Arial" w:cs="Arial"/>
        </w:rPr>
        <w:t xml:space="preserve"> and </w:t>
      </w:r>
      <w:r>
        <w:rPr>
          <w:rFonts w:ascii="Arial" w:hAnsi="Arial" w:cs="Arial"/>
          <w:i/>
        </w:rPr>
        <w:t xml:space="preserve">ours </w:t>
      </w:r>
      <w:r>
        <w:rPr>
          <w:rFonts w:ascii="Arial" w:hAnsi="Arial" w:cs="Arial"/>
        </w:rPr>
        <w:t xml:space="preserve">(proprietorial); </w:t>
      </w:r>
      <w:r w:rsidRPr="006C4CE3">
        <w:rPr>
          <w:rFonts w:ascii="Arial" w:hAnsi="Arial" w:cs="Arial"/>
          <w:b/>
        </w:rPr>
        <w:t>third person</w:t>
      </w:r>
      <w:r>
        <w:rPr>
          <w:rFonts w:ascii="Arial" w:hAnsi="Arial" w:cs="Arial"/>
          <w:b/>
        </w:rPr>
        <w:t xml:space="preserve"> singular </w:t>
      </w:r>
      <w:r w:rsidRPr="00E94591">
        <w:rPr>
          <w:rFonts w:ascii="Arial" w:hAnsi="Arial" w:cs="Arial"/>
        </w:rPr>
        <w:t>pronouns</w:t>
      </w:r>
      <w:r w:rsidRPr="006C4CE3">
        <w:rPr>
          <w:rFonts w:ascii="Arial" w:hAnsi="Arial" w:cs="Arial"/>
          <w:b/>
        </w:rPr>
        <w:t xml:space="preserve"> </w:t>
      </w:r>
      <w:r>
        <w:rPr>
          <w:rFonts w:ascii="Arial" w:hAnsi="Arial" w:cs="Arial"/>
          <w:i/>
        </w:rPr>
        <w:t>it/itself</w:t>
      </w:r>
      <w:r>
        <w:rPr>
          <w:rFonts w:ascii="Arial" w:hAnsi="Arial" w:cs="Arial"/>
        </w:rPr>
        <w:t xml:space="preserve"> and determiner </w:t>
      </w:r>
      <w:r>
        <w:rPr>
          <w:rFonts w:ascii="Arial" w:hAnsi="Arial" w:cs="Arial"/>
          <w:i/>
        </w:rPr>
        <w:t xml:space="preserve">its </w:t>
      </w:r>
      <w:r>
        <w:rPr>
          <w:rFonts w:ascii="Arial" w:hAnsi="Arial" w:cs="Arial"/>
        </w:rPr>
        <w:t>(</w:t>
      </w:r>
      <w:r w:rsidR="002A0ED5">
        <w:rPr>
          <w:rFonts w:ascii="Arial" w:hAnsi="Arial" w:cs="Arial"/>
        </w:rPr>
        <w:t xml:space="preserve">l.3, </w:t>
      </w:r>
      <w:r>
        <w:rPr>
          <w:rFonts w:ascii="Arial" w:hAnsi="Arial" w:cs="Arial"/>
        </w:rPr>
        <w:t>reflecting dehumanised state of child)</w:t>
      </w:r>
    </w:p>
    <w:p w14:paraId="15268AD6" w14:textId="77777777" w:rsidR="00B325CF" w:rsidRPr="00B2077D" w:rsidRDefault="00B325CF" w:rsidP="003421BC">
      <w:pPr>
        <w:suppressLineNumbers/>
        <w:spacing w:after="0"/>
        <w:rPr>
          <w:rFonts w:ascii="Arial" w:hAnsi="Arial" w:cs="Arial"/>
        </w:rPr>
      </w:pPr>
      <w:r w:rsidRPr="00265694">
        <w:rPr>
          <w:rFonts w:ascii="Arial" w:hAnsi="Arial" w:cs="Arial"/>
          <w:b/>
        </w:rPr>
        <w:t xml:space="preserve">Noun phrases </w:t>
      </w:r>
      <w:r w:rsidRPr="00265694">
        <w:rPr>
          <w:rFonts w:ascii="Arial" w:hAnsi="Arial" w:cs="Arial"/>
        </w:rPr>
        <w:t>(head in bold)</w:t>
      </w:r>
      <w:r w:rsidRPr="00265694">
        <w:rPr>
          <w:rFonts w:ascii="Arial" w:hAnsi="Arial" w:cs="Arial"/>
          <w:b/>
        </w:rPr>
        <w:t>:</w:t>
      </w:r>
      <w:r w:rsidRPr="00265694">
        <w:rPr>
          <w:rFonts w:ascii="Arial" w:hAnsi="Arial" w:cs="Arial"/>
        </w:rPr>
        <w:t xml:space="preserve"> </w:t>
      </w:r>
      <w:r>
        <w:rPr>
          <w:rFonts w:ascii="Arial" w:hAnsi="Arial" w:cs="Arial"/>
        </w:rPr>
        <w:t>some simple (</w:t>
      </w:r>
      <w:r>
        <w:rPr>
          <w:rFonts w:ascii="Arial" w:hAnsi="Arial" w:cs="Arial"/>
          <w:i/>
        </w:rPr>
        <w:t>the</w:t>
      </w:r>
      <w:r>
        <w:rPr>
          <w:rFonts w:ascii="Arial" w:hAnsi="Arial" w:cs="Arial"/>
          <w:b/>
          <w:i/>
        </w:rPr>
        <w:t xml:space="preserve"> child</w:t>
      </w:r>
      <w:r>
        <w:rPr>
          <w:rFonts w:ascii="Arial" w:hAnsi="Arial" w:cs="Arial"/>
          <w:i/>
        </w:rPr>
        <w:t xml:space="preserve">, a </w:t>
      </w:r>
      <w:r>
        <w:rPr>
          <w:rFonts w:ascii="Arial" w:hAnsi="Arial" w:cs="Arial"/>
          <w:b/>
          <w:i/>
        </w:rPr>
        <w:t>dog</w:t>
      </w:r>
      <w:r>
        <w:rPr>
          <w:rFonts w:ascii="Arial" w:hAnsi="Arial" w:cs="Arial"/>
        </w:rPr>
        <w:t xml:space="preserve">, </w:t>
      </w:r>
      <w:r>
        <w:rPr>
          <w:rFonts w:ascii="Arial" w:hAnsi="Arial" w:cs="Arial"/>
          <w:b/>
          <w:i/>
        </w:rPr>
        <w:t>potato-skins</w:t>
      </w:r>
      <w:r>
        <w:rPr>
          <w:rFonts w:ascii="Arial" w:hAnsi="Arial" w:cs="Arial"/>
        </w:rPr>
        <w:t>) or with pre-modification (</w:t>
      </w:r>
      <w:r>
        <w:rPr>
          <w:rFonts w:ascii="Arial" w:hAnsi="Arial" w:cs="Arial"/>
          <w:i/>
        </w:rPr>
        <w:t xml:space="preserve">its emaciated </w:t>
      </w:r>
      <w:r w:rsidRPr="00E67D96">
        <w:rPr>
          <w:rFonts w:ascii="Arial" w:hAnsi="Arial" w:cs="Arial"/>
          <w:b/>
          <w:i/>
        </w:rPr>
        <w:t>frame</w:t>
      </w:r>
      <w:r>
        <w:rPr>
          <w:rFonts w:ascii="Arial" w:hAnsi="Arial" w:cs="Arial"/>
          <w:i/>
        </w:rPr>
        <w:t xml:space="preserve">, a mere </w:t>
      </w:r>
      <w:r w:rsidRPr="00E67D96">
        <w:rPr>
          <w:rFonts w:ascii="Arial" w:hAnsi="Arial" w:cs="Arial"/>
          <w:b/>
          <w:i/>
        </w:rPr>
        <w:t>skeleton</w:t>
      </w:r>
      <w:r>
        <w:rPr>
          <w:rFonts w:ascii="Arial" w:hAnsi="Arial" w:cs="Arial"/>
        </w:rPr>
        <w:t>); most are post-modified with prepositional phrases (</w:t>
      </w:r>
      <w:r w:rsidRPr="00EE0B72">
        <w:rPr>
          <w:rFonts w:ascii="Arial" w:hAnsi="Arial" w:cs="Arial"/>
          <w:b/>
          <w:i/>
        </w:rPr>
        <w:t>one</w:t>
      </w:r>
      <w:r>
        <w:rPr>
          <w:rFonts w:ascii="Arial" w:hAnsi="Arial" w:cs="Arial"/>
          <w:i/>
        </w:rPr>
        <w:t xml:space="preserve"> of the criminal officers of the police establishment; an </w:t>
      </w:r>
      <w:r w:rsidRPr="00EE0B72">
        <w:rPr>
          <w:rFonts w:ascii="Arial" w:hAnsi="Arial" w:cs="Arial"/>
          <w:b/>
          <w:i/>
        </w:rPr>
        <w:t>object</w:t>
      </w:r>
      <w:r>
        <w:rPr>
          <w:rFonts w:ascii="Arial" w:hAnsi="Arial" w:cs="Arial"/>
          <w:i/>
        </w:rPr>
        <w:t xml:space="preserve"> of pity; the </w:t>
      </w:r>
      <w:r>
        <w:rPr>
          <w:rFonts w:ascii="Arial" w:hAnsi="Arial" w:cs="Arial"/>
          <w:b/>
          <w:i/>
        </w:rPr>
        <w:t>coar</w:t>
      </w:r>
      <w:r w:rsidRPr="00EE0B72">
        <w:rPr>
          <w:rFonts w:ascii="Arial" w:hAnsi="Arial" w:cs="Arial"/>
          <w:b/>
          <w:i/>
        </w:rPr>
        <w:t>s</w:t>
      </w:r>
      <w:r>
        <w:rPr>
          <w:rFonts w:ascii="Arial" w:hAnsi="Arial" w:cs="Arial"/>
          <w:b/>
          <w:i/>
        </w:rPr>
        <w:t>est</w:t>
      </w:r>
      <w:r>
        <w:rPr>
          <w:rFonts w:ascii="Arial" w:hAnsi="Arial" w:cs="Arial"/>
          <w:i/>
        </w:rPr>
        <w:t xml:space="preserve"> of food</w:t>
      </w:r>
      <w:r>
        <w:rPr>
          <w:rFonts w:ascii="Arial" w:hAnsi="Arial" w:cs="Arial"/>
        </w:rPr>
        <w:t xml:space="preserve">) and/or sequences of post-modifying clauses e.g. </w:t>
      </w:r>
      <w:r>
        <w:rPr>
          <w:rFonts w:ascii="Arial" w:hAnsi="Arial" w:cs="Arial"/>
          <w:i/>
        </w:rPr>
        <w:t xml:space="preserve">a young </w:t>
      </w:r>
      <w:r>
        <w:rPr>
          <w:rFonts w:ascii="Arial" w:hAnsi="Arial" w:cs="Arial"/>
          <w:b/>
          <w:i/>
        </w:rPr>
        <w:t>boy</w:t>
      </w:r>
      <w:r>
        <w:rPr>
          <w:rFonts w:ascii="Arial" w:hAnsi="Arial" w:cs="Arial"/>
          <w:i/>
        </w:rPr>
        <w:t>, who has been concealed … and fed …</w:t>
      </w:r>
      <w:r>
        <w:rPr>
          <w:rFonts w:ascii="Arial" w:hAnsi="Arial" w:cs="Arial"/>
        </w:rPr>
        <w:t xml:space="preserve">; </w:t>
      </w:r>
      <w:r>
        <w:rPr>
          <w:rFonts w:ascii="Arial" w:hAnsi="Arial" w:cs="Arial"/>
          <w:i/>
        </w:rPr>
        <w:t xml:space="preserve">The </w:t>
      </w:r>
      <w:r w:rsidRPr="00E67D96">
        <w:rPr>
          <w:rFonts w:ascii="Arial" w:hAnsi="Arial" w:cs="Arial"/>
          <w:b/>
          <w:i/>
        </w:rPr>
        <w:t>position</w:t>
      </w:r>
      <w:r>
        <w:rPr>
          <w:rFonts w:ascii="Arial" w:hAnsi="Arial" w:cs="Arial"/>
          <w:i/>
        </w:rPr>
        <w:t xml:space="preserve"> in which it was compelled to crouch and compress itself …; </w:t>
      </w:r>
      <w:r w:rsidRPr="00E67D96">
        <w:rPr>
          <w:rFonts w:ascii="Arial" w:hAnsi="Arial" w:cs="Arial"/>
          <w:b/>
          <w:i/>
        </w:rPr>
        <w:t>marks</w:t>
      </w:r>
      <w:r>
        <w:rPr>
          <w:rFonts w:ascii="Arial" w:hAnsi="Arial" w:cs="Arial"/>
          <w:i/>
        </w:rPr>
        <w:t xml:space="preserve"> upon his body … that bear out … </w:t>
      </w:r>
      <w:r>
        <w:rPr>
          <w:rFonts w:ascii="Arial" w:hAnsi="Arial" w:cs="Arial"/>
        </w:rPr>
        <w:t xml:space="preserve">i.e. typical of the formal style and the desire to attract the audience with a sensational tale </w:t>
      </w:r>
    </w:p>
    <w:p w14:paraId="02A8E426" w14:textId="77777777" w:rsidR="00B325CF" w:rsidRPr="00EE0B72" w:rsidRDefault="00B325CF" w:rsidP="003421BC">
      <w:pPr>
        <w:suppressLineNumbers/>
        <w:spacing w:after="0"/>
        <w:rPr>
          <w:rFonts w:ascii="Arial" w:hAnsi="Arial" w:cs="Arial"/>
        </w:rPr>
      </w:pPr>
      <w:r>
        <w:rPr>
          <w:rFonts w:ascii="Arial" w:hAnsi="Arial" w:cs="Arial"/>
          <w:b/>
        </w:rPr>
        <w:t xml:space="preserve">Adjective phrase complements </w:t>
      </w:r>
      <w:r w:rsidRPr="00B2077D">
        <w:rPr>
          <w:rFonts w:ascii="Arial" w:hAnsi="Arial" w:cs="Arial"/>
        </w:rPr>
        <w:t>(head in bold):</w:t>
      </w:r>
      <w:r>
        <w:rPr>
          <w:rFonts w:ascii="Arial" w:hAnsi="Arial" w:cs="Arial"/>
        </w:rPr>
        <w:t xml:space="preserve"> emphatic position to emphasise sensational details e.g. </w:t>
      </w:r>
      <w:r>
        <w:rPr>
          <w:rFonts w:ascii="Arial" w:hAnsi="Arial" w:cs="Arial"/>
          <w:i/>
        </w:rPr>
        <w:t xml:space="preserve">dreadfully </w:t>
      </w:r>
      <w:r w:rsidRPr="00EE0B72">
        <w:rPr>
          <w:rFonts w:ascii="Arial" w:hAnsi="Arial" w:cs="Arial"/>
          <w:b/>
          <w:i/>
        </w:rPr>
        <w:t>emaciated</w:t>
      </w:r>
      <w:r>
        <w:rPr>
          <w:rFonts w:ascii="Arial" w:hAnsi="Arial" w:cs="Arial"/>
        </w:rPr>
        <w:t xml:space="preserve"> (l.5)</w:t>
      </w:r>
      <w:r>
        <w:rPr>
          <w:rFonts w:ascii="Arial" w:hAnsi="Arial" w:cs="Arial"/>
          <w:i/>
        </w:rPr>
        <w:t xml:space="preserve">, completely </w:t>
      </w:r>
      <w:r w:rsidRPr="00EE0B72">
        <w:rPr>
          <w:rFonts w:ascii="Arial" w:hAnsi="Arial" w:cs="Arial"/>
          <w:b/>
          <w:i/>
        </w:rPr>
        <w:t>deformed</w:t>
      </w:r>
      <w:r>
        <w:rPr>
          <w:rFonts w:ascii="Arial" w:hAnsi="Arial" w:cs="Arial"/>
          <w:i/>
        </w:rPr>
        <w:t xml:space="preserve">, </w:t>
      </w:r>
      <w:r w:rsidRPr="00EE0B72">
        <w:rPr>
          <w:rFonts w:ascii="Arial" w:hAnsi="Arial" w:cs="Arial"/>
          <w:b/>
          <w:i/>
        </w:rPr>
        <w:t>skinless</w:t>
      </w:r>
      <w:r>
        <w:rPr>
          <w:rFonts w:ascii="Arial" w:hAnsi="Arial" w:cs="Arial"/>
          <w:i/>
        </w:rPr>
        <w:t xml:space="preserve"> </w:t>
      </w:r>
      <w:r>
        <w:rPr>
          <w:rFonts w:ascii="Arial" w:hAnsi="Arial" w:cs="Arial"/>
        </w:rPr>
        <w:t xml:space="preserve">(visual detail); </w:t>
      </w:r>
      <w:r>
        <w:rPr>
          <w:rFonts w:ascii="Arial" w:hAnsi="Arial" w:cs="Arial"/>
          <w:i/>
        </w:rPr>
        <w:t xml:space="preserve">so much </w:t>
      </w:r>
      <w:r w:rsidRPr="00EE0B72">
        <w:rPr>
          <w:rFonts w:ascii="Arial" w:hAnsi="Arial" w:cs="Arial"/>
          <w:b/>
          <w:i/>
        </w:rPr>
        <w:t>ashamed</w:t>
      </w:r>
      <w:r>
        <w:rPr>
          <w:rFonts w:ascii="Arial" w:hAnsi="Arial" w:cs="Arial"/>
          <w:i/>
        </w:rPr>
        <w:t xml:space="preserve"> that …they kept it … </w:t>
      </w:r>
      <w:r>
        <w:rPr>
          <w:rFonts w:ascii="Arial" w:hAnsi="Arial" w:cs="Arial"/>
        </w:rPr>
        <w:t>(response of family);</w:t>
      </w:r>
      <w:r>
        <w:rPr>
          <w:rFonts w:ascii="Arial" w:hAnsi="Arial" w:cs="Arial"/>
          <w:i/>
        </w:rPr>
        <w:t xml:space="preserve"> terribly </w:t>
      </w:r>
      <w:r w:rsidRPr="00E94591">
        <w:rPr>
          <w:rFonts w:ascii="Arial" w:hAnsi="Arial" w:cs="Arial"/>
          <w:b/>
          <w:i/>
        </w:rPr>
        <w:t>feared</w:t>
      </w:r>
      <w:r>
        <w:rPr>
          <w:rFonts w:ascii="Arial" w:hAnsi="Arial" w:cs="Arial"/>
          <w:i/>
        </w:rPr>
        <w:t xml:space="preserve">, completely </w:t>
      </w:r>
      <w:r w:rsidRPr="00E94591">
        <w:rPr>
          <w:rFonts w:ascii="Arial" w:hAnsi="Arial" w:cs="Arial"/>
          <w:b/>
          <w:i/>
        </w:rPr>
        <w:t>horror-struck</w:t>
      </w:r>
      <w:r>
        <w:rPr>
          <w:rFonts w:ascii="Arial" w:hAnsi="Arial" w:cs="Arial"/>
          <w:b/>
          <w:i/>
        </w:rPr>
        <w:t xml:space="preserve"> </w:t>
      </w:r>
      <w:r>
        <w:rPr>
          <w:rFonts w:ascii="Arial" w:hAnsi="Arial" w:cs="Arial"/>
        </w:rPr>
        <w:t>(responses of others)</w:t>
      </w:r>
      <w:r>
        <w:rPr>
          <w:rFonts w:ascii="Arial" w:hAnsi="Arial" w:cs="Arial"/>
          <w:i/>
        </w:rPr>
        <w:t xml:space="preserve">; truly </w:t>
      </w:r>
      <w:r w:rsidRPr="00E94591">
        <w:rPr>
          <w:rFonts w:ascii="Arial" w:hAnsi="Arial" w:cs="Arial"/>
          <w:b/>
          <w:i/>
        </w:rPr>
        <w:t>pitiable</w:t>
      </w:r>
      <w:r>
        <w:rPr>
          <w:rFonts w:ascii="Arial" w:hAnsi="Arial" w:cs="Arial"/>
        </w:rPr>
        <w:t xml:space="preserve"> (editorial position)</w:t>
      </w:r>
    </w:p>
    <w:p w14:paraId="24454652" w14:textId="77777777" w:rsidR="00B325CF" w:rsidRPr="00743C97" w:rsidRDefault="00B325CF" w:rsidP="003421BC">
      <w:pPr>
        <w:suppressLineNumbers/>
        <w:spacing w:after="0"/>
        <w:rPr>
          <w:rFonts w:ascii="Arial" w:hAnsi="Arial" w:cs="Arial"/>
        </w:rPr>
      </w:pPr>
      <w:r>
        <w:rPr>
          <w:rFonts w:ascii="Arial" w:hAnsi="Arial" w:cs="Arial"/>
          <w:b/>
        </w:rPr>
        <w:t>Tensed verb</w:t>
      </w:r>
      <w:r w:rsidRPr="00265694">
        <w:rPr>
          <w:rFonts w:ascii="Arial" w:hAnsi="Arial" w:cs="Arial"/>
          <w:b/>
        </w:rPr>
        <w:t xml:space="preserve"> phrases: </w:t>
      </w:r>
      <w:r>
        <w:rPr>
          <w:rFonts w:ascii="Arial" w:hAnsi="Arial" w:cs="Arial"/>
          <w:b/>
        </w:rPr>
        <w:t xml:space="preserve">simple </w:t>
      </w:r>
      <w:r w:rsidRPr="00265694">
        <w:rPr>
          <w:rFonts w:ascii="Arial" w:hAnsi="Arial" w:cs="Arial"/>
          <w:b/>
        </w:rPr>
        <w:t>p</w:t>
      </w:r>
      <w:r>
        <w:rPr>
          <w:rFonts w:ascii="Arial" w:hAnsi="Arial" w:cs="Arial"/>
          <w:b/>
        </w:rPr>
        <w:t>ast</w:t>
      </w:r>
      <w:r w:rsidRPr="00265694">
        <w:rPr>
          <w:rFonts w:ascii="Arial" w:hAnsi="Arial" w:cs="Arial"/>
        </w:rPr>
        <w:t xml:space="preserve"> </w:t>
      </w:r>
      <w:r>
        <w:rPr>
          <w:rFonts w:ascii="Arial" w:hAnsi="Arial" w:cs="Arial"/>
        </w:rPr>
        <w:t xml:space="preserve">for events revealed by the investigation </w:t>
      </w:r>
      <w:r w:rsidRPr="00265694">
        <w:rPr>
          <w:rFonts w:ascii="Arial" w:hAnsi="Arial" w:cs="Arial"/>
        </w:rPr>
        <w:t>(</w:t>
      </w:r>
      <w:r>
        <w:rPr>
          <w:rFonts w:ascii="Arial" w:hAnsi="Arial" w:cs="Arial"/>
        </w:rPr>
        <w:t xml:space="preserve">e.g. </w:t>
      </w:r>
      <w:r>
        <w:rPr>
          <w:rFonts w:ascii="Arial" w:hAnsi="Arial" w:cs="Arial"/>
          <w:i/>
        </w:rPr>
        <w:t>had, kept, ordered</w:t>
      </w:r>
      <w:r w:rsidRPr="00265694">
        <w:rPr>
          <w:rFonts w:ascii="Arial" w:hAnsi="Arial" w:cs="Arial"/>
        </w:rPr>
        <w:t>)</w:t>
      </w:r>
      <w:r>
        <w:rPr>
          <w:rFonts w:ascii="Arial" w:hAnsi="Arial" w:cs="Arial"/>
        </w:rPr>
        <w:t xml:space="preserve"> and by the writer’s friend (e.g. </w:t>
      </w:r>
      <w:r>
        <w:rPr>
          <w:rFonts w:ascii="Arial" w:hAnsi="Arial" w:cs="Arial"/>
          <w:i/>
        </w:rPr>
        <w:t>visited, entered</w:t>
      </w:r>
      <w:r>
        <w:rPr>
          <w:rFonts w:ascii="Arial" w:hAnsi="Arial" w:cs="Arial"/>
        </w:rPr>
        <w:t xml:space="preserve">); </w:t>
      </w:r>
      <w:r>
        <w:rPr>
          <w:rFonts w:ascii="Arial" w:hAnsi="Arial" w:cs="Arial"/>
          <w:b/>
        </w:rPr>
        <w:t>present</w:t>
      </w:r>
      <w:r>
        <w:rPr>
          <w:rFonts w:ascii="Arial" w:hAnsi="Arial" w:cs="Arial"/>
        </w:rPr>
        <w:t xml:space="preserve"> for facts (l.4) and the child’s current state (e.g. </w:t>
      </w:r>
      <w:r w:rsidRPr="00743C97">
        <w:rPr>
          <w:rFonts w:ascii="Arial" w:hAnsi="Arial" w:cs="Arial"/>
          <w:i/>
        </w:rPr>
        <w:t>speaks not, chatters, shows</w:t>
      </w:r>
      <w:r>
        <w:rPr>
          <w:rFonts w:ascii="Arial" w:hAnsi="Arial" w:cs="Arial"/>
        </w:rPr>
        <w:t xml:space="preserve">); </w:t>
      </w:r>
      <w:r w:rsidRPr="00743C97">
        <w:rPr>
          <w:rFonts w:ascii="Arial" w:hAnsi="Arial" w:cs="Arial"/>
          <w:b/>
        </w:rPr>
        <w:t>progressive</w:t>
      </w:r>
      <w:r>
        <w:rPr>
          <w:rFonts w:ascii="Arial" w:hAnsi="Arial" w:cs="Arial"/>
        </w:rPr>
        <w:t xml:space="preserve"> for ongoing events (</w:t>
      </w:r>
      <w:r>
        <w:rPr>
          <w:rFonts w:ascii="Arial" w:hAnsi="Arial" w:cs="Arial"/>
          <w:i/>
        </w:rPr>
        <w:t>is making</w:t>
      </w:r>
      <w:r w:rsidRPr="00743C97">
        <w:rPr>
          <w:rFonts w:ascii="Arial" w:hAnsi="Arial" w:cs="Arial"/>
        </w:rPr>
        <w:t>)</w:t>
      </w:r>
      <w:r>
        <w:rPr>
          <w:rFonts w:ascii="Arial" w:hAnsi="Arial" w:cs="Arial"/>
        </w:rPr>
        <w:t xml:space="preserve">; </w:t>
      </w:r>
      <w:r w:rsidRPr="0033080D">
        <w:rPr>
          <w:rFonts w:ascii="Arial" w:hAnsi="Arial" w:cs="Arial"/>
          <w:b/>
        </w:rPr>
        <w:t>perfective</w:t>
      </w:r>
      <w:r>
        <w:rPr>
          <w:rFonts w:ascii="Arial" w:hAnsi="Arial" w:cs="Arial"/>
        </w:rPr>
        <w:t xml:space="preserve"> for events in past with current relevance (</w:t>
      </w:r>
      <w:r w:rsidRPr="00743C97">
        <w:rPr>
          <w:rFonts w:ascii="Arial" w:hAnsi="Arial" w:cs="Arial"/>
          <w:i/>
        </w:rPr>
        <w:t>have marked</w:t>
      </w:r>
      <w:r>
        <w:rPr>
          <w:rFonts w:ascii="Arial" w:hAnsi="Arial" w:cs="Arial"/>
        </w:rPr>
        <w:t>)</w:t>
      </w:r>
    </w:p>
    <w:p w14:paraId="10A77A55" w14:textId="77777777" w:rsidR="00B325CF" w:rsidRPr="001D1274" w:rsidRDefault="00B325CF" w:rsidP="003421BC">
      <w:pPr>
        <w:suppressLineNumbers/>
        <w:spacing w:after="0"/>
        <w:rPr>
          <w:rFonts w:ascii="Arial" w:hAnsi="Arial" w:cs="Arial"/>
          <w:i/>
        </w:rPr>
      </w:pPr>
      <w:r>
        <w:rPr>
          <w:rFonts w:ascii="Arial" w:hAnsi="Arial" w:cs="Arial"/>
          <w:b/>
        </w:rPr>
        <w:t>Passive voice</w:t>
      </w:r>
      <w:r>
        <w:rPr>
          <w:rFonts w:ascii="Arial" w:hAnsi="Arial" w:cs="Arial"/>
        </w:rPr>
        <w:t xml:space="preserve">: frequent use (formal and typical of investigative reporting) e.g. </w:t>
      </w:r>
      <w:r>
        <w:rPr>
          <w:rFonts w:ascii="Arial" w:hAnsi="Arial" w:cs="Arial"/>
          <w:i/>
        </w:rPr>
        <w:t xml:space="preserve">have been informed, has been found, was compelled, was discovered </w:t>
      </w:r>
      <w:r>
        <w:rPr>
          <w:rFonts w:ascii="Arial" w:hAnsi="Arial" w:cs="Arial"/>
          <w:i/>
        </w:rPr>
        <w:br/>
      </w:r>
      <w:r>
        <w:rPr>
          <w:rFonts w:ascii="Arial" w:hAnsi="Arial" w:cs="Arial"/>
          <w:b/>
        </w:rPr>
        <w:t>Syntax</w:t>
      </w:r>
      <w:r>
        <w:rPr>
          <w:rFonts w:ascii="Arial" w:hAnsi="Arial" w:cs="Arial"/>
        </w:rPr>
        <w:t>: much longer sentences than in PDE tabloids with only one simple (ll.5-6) and one compound sentence (ll.12); most are complex or compound-complex with many subordinate clauses e.g. relative (</w:t>
      </w:r>
      <w:r>
        <w:rPr>
          <w:rFonts w:ascii="Arial" w:hAnsi="Arial" w:cs="Arial"/>
          <w:i/>
        </w:rPr>
        <w:t>who, whose, which, that</w:t>
      </w:r>
      <w:r>
        <w:rPr>
          <w:rFonts w:ascii="Arial" w:hAnsi="Arial" w:cs="Arial"/>
        </w:rPr>
        <w:t xml:space="preserve"> l.26), non-finite (</w:t>
      </w:r>
      <w:r>
        <w:rPr>
          <w:rFonts w:ascii="Arial" w:hAnsi="Arial" w:cs="Arial"/>
          <w:i/>
        </w:rPr>
        <w:t>sent, to crouch, creeping</w:t>
      </w:r>
      <w:r w:rsidRPr="001D1274">
        <w:rPr>
          <w:rFonts w:ascii="Arial" w:hAnsi="Arial" w:cs="Arial"/>
        </w:rPr>
        <w:t>)</w:t>
      </w:r>
      <w:r>
        <w:rPr>
          <w:rFonts w:ascii="Arial" w:hAnsi="Arial" w:cs="Arial"/>
        </w:rPr>
        <w:t>, noun (</w:t>
      </w:r>
      <w:r>
        <w:rPr>
          <w:rFonts w:ascii="Arial" w:hAnsi="Arial" w:cs="Arial"/>
          <w:i/>
        </w:rPr>
        <w:t>s</w:t>
      </w:r>
      <w:r w:rsidRPr="001D1274">
        <w:rPr>
          <w:rFonts w:ascii="Arial" w:hAnsi="Arial" w:cs="Arial"/>
          <w:i/>
        </w:rPr>
        <w:t xml:space="preserve">o ashamed </w:t>
      </w:r>
      <w:r w:rsidRPr="001D1274">
        <w:rPr>
          <w:rFonts w:ascii="Arial" w:hAnsi="Arial" w:cs="Arial"/>
          <w:i/>
          <w:u w:val="single"/>
        </w:rPr>
        <w:t>that</w:t>
      </w:r>
      <w:r w:rsidRPr="001D1274">
        <w:rPr>
          <w:rFonts w:ascii="Arial" w:hAnsi="Arial" w:cs="Arial"/>
          <w:i/>
        </w:rPr>
        <w:t xml:space="preserve"> …</w:t>
      </w:r>
      <w:r>
        <w:rPr>
          <w:rFonts w:ascii="Arial" w:hAnsi="Arial" w:cs="Arial"/>
          <w:i/>
        </w:rPr>
        <w:t xml:space="preserve"> they kept</w:t>
      </w:r>
      <w:r w:rsidRPr="00811C20">
        <w:rPr>
          <w:rFonts w:ascii="Arial" w:hAnsi="Arial" w:cs="Arial"/>
        </w:rPr>
        <w:t>)</w:t>
      </w:r>
      <w:r w:rsidRPr="001D1274">
        <w:rPr>
          <w:rFonts w:ascii="Arial" w:hAnsi="Arial" w:cs="Arial"/>
        </w:rPr>
        <w:t xml:space="preserve"> </w:t>
      </w:r>
      <w:r>
        <w:rPr>
          <w:rFonts w:ascii="Arial" w:hAnsi="Arial" w:cs="Arial"/>
        </w:rPr>
        <w:t>and adverbial (</w:t>
      </w:r>
      <w:r>
        <w:rPr>
          <w:rFonts w:ascii="Arial" w:hAnsi="Arial" w:cs="Arial"/>
          <w:i/>
        </w:rPr>
        <w:t>W</w:t>
      </w:r>
      <w:r w:rsidRPr="001D1274">
        <w:rPr>
          <w:rFonts w:ascii="Arial" w:hAnsi="Arial" w:cs="Arial"/>
          <w:i/>
        </w:rPr>
        <w:t>hen,</w:t>
      </w:r>
      <w:r>
        <w:rPr>
          <w:rFonts w:ascii="Arial" w:hAnsi="Arial" w:cs="Arial"/>
          <w:i/>
        </w:rPr>
        <w:t xml:space="preserve"> </w:t>
      </w:r>
      <w:r w:rsidRPr="001D1274">
        <w:rPr>
          <w:rFonts w:ascii="Arial" w:hAnsi="Arial" w:cs="Arial"/>
          <w:i/>
        </w:rPr>
        <w:t xml:space="preserve">while, </w:t>
      </w:r>
      <w:r>
        <w:rPr>
          <w:rFonts w:ascii="Arial" w:hAnsi="Arial" w:cs="Arial"/>
        </w:rPr>
        <w:t xml:space="preserve">for l.18, </w:t>
      </w:r>
      <w:r w:rsidRPr="001D1274">
        <w:rPr>
          <w:rFonts w:ascii="Arial" w:hAnsi="Arial" w:cs="Arial"/>
          <w:i/>
        </w:rPr>
        <w:t>as if</w:t>
      </w:r>
      <w:r>
        <w:rPr>
          <w:rFonts w:ascii="Arial" w:hAnsi="Arial" w:cs="Arial"/>
        </w:rPr>
        <w:t xml:space="preserve">) </w:t>
      </w:r>
    </w:p>
    <w:p w14:paraId="040CBE63" w14:textId="77777777" w:rsidR="00B325CF" w:rsidRPr="00E53689" w:rsidRDefault="00B325CF" w:rsidP="003421BC">
      <w:pPr>
        <w:suppressLineNumbers/>
        <w:spacing w:after="0"/>
        <w:rPr>
          <w:rFonts w:ascii="Arial" w:hAnsi="Arial" w:cs="Arial"/>
          <w:i/>
        </w:rPr>
      </w:pPr>
      <w:r>
        <w:rPr>
          <w:rFonts w:ascii="Arial" w:hAnsi="Arial" w:cs="Arial"/>
          <w:b/>
        </w:rPr>
        <w:t>Citing sources</w:t>
      </w:r>
      <w:r>
        <w:rPr>
          <w:rFonts w:ascii="Arial" w:hAnsi="Arial" w:cs="Arial"/>
        </w:rPr>
        <w:t xml:space="preserve">: passive where source not mentioned (e.g. </w:t>
      </w:r>
      <w:r>
        <w:rPr>
          <w:rFonts w:ascii="Arial" w:hAnsi="Arial" w:cs="Arial"/>
          <w:i/>
        </w:rPr>
        <w:t>We have been informed</w:t>
      </w:r>
      <w:r>
        <w:rPr>
          <w:rFonts w:ascii="Arial" w:hAnsi="Arial" w:cs="Arial"/>
        </w:rPr>
        <w:t>); non-finite clause referencing the neighbour’s actual words (</w:t>
      </w:r>
      <w:r>
        <w:rPr>
          <w:rFonts w:ascii="Arial" w:hAnsi="Arial" w:cs="Arial"/>
          <w:i/>
        </w:rPr>
        <w:t>to use his own words</w:t>
      </w:r>
      <w:r>
        <w:rPr>
          <w:rFonts w:ascii="Arial" w:hAnsi="Arial" w:cs="Arial"/>
        </w:rPr>
        <w:t xml:space="preserve">); indirect/reported speech </w:t>
      </w:r>
      <w:r w:rsidRPr="00E53689">
        <w:rPr>
          <w:rFonts w:ascii="Arial" w:hAnsi="Arial" w:cs="Arial"/>
        </w:rPr>
        <w:t>(</w:t>
      </w:r>
      <w:r>
        <w:rPr>
          <w:rFonts w:ascii="Arial" w:hAnsi="Arial" w:cs="Arial"/>
          <w:i/>
        </w:rPr>
        <w:t xml:space="preserve">A friend of ours… </w:t>
      </w:r>
      <w:r w:rsidRPr="00E53689">
        <w:rPr>
          <w:rFonts w:ascii="Arial" w:hAnsi="Arial" w:cs="Arial"/>
          <w:i/>
        </w:rPr>
        <w:t>says that he was</w:t>
      </w:r>
      <w:r>
        <w:rPr>
          <w:rFonts w:ascii="Arial" w:hAnsi="Arial" w:cs="Arial"/>
          <w:i/>
        </w:rPr>
        <w:t xml:space="preserve"> …</w:t>
      </w:r>
      <w:r w:rsidRPr="00E53689">
        <w:rPr>
          <w:rFonts w:ascii="Arial" w:hAnsi="Arial" w:cs="Arial"/>
        </w:rPr>
        <w:t>)</w:t>
      </w:r>
      <w:r>
        <w:rPr>
          <w:rFonts w:ascii="Arial" w:hAnsi="Arial" w:cs="Arial"/>
        </w:rPr>
        <w:t>; quoting (</w:t>
      </w:r>
      <w:r>
        <w:rPr>
          <w:rFonts w:ascii="Arial" w:hAnsi="Arial" w:cs="Arial"/>
          <w:i/>
        </w:rPr>
        <w:t>he says</w:t>
      </w:r>
      <w:r>
        <w:rPr>
          <w:rFonts w:ascii="Arial" w:hAnsi="Arial" w:cs="Arial"/>
        </w:rPr>
        <w:t>—PDE tabloids would use past tense) and quoted (</w:t>
      </w:r>
      <w:r>
        <w:rPr>
          <w:rFonts w:ascii="Arial" w:hAnsi="Arial" w:cs="Arial"/>
          <w:i/>
        </w:rPr>
        <w:t>The child … had been fed …</w:t>
      </w:r>
      <w:r>
        <w:rPr>
          <w:rFonts w:ascii="Arial" w:hAnsi="Arial" w:cs="Arial"/>
        </w:rPr>
        <w:t>) clauses but with no speech marks</w:t>
      </w:r>
    </w:p>
    <w:p w14:paraId="77F09595" w14:textId="5ECEA97D" w:rsidR="00B325CF" w:rsidRDefault="00B325CF" w:rsidP="003421BC">
      <w:pPr>
        <w:suppressLineNumbers/>
        <w:rPr>
          <w:rFonts w:ascii="Arial" w:hAnsi="Arial" w:cs="Arial"/>
        </w:rPr>
      </w:pPr>
      <w:r>
        <w:rPr>
          <w:rFonts w:ascii="Arial" w:hAnsi="Arial" w:cs="Arial"/>
          <w:b/>
        </w:rPr>
        <w:t>Word order</w:t>
      </w:r>
      <w:r>
        <w:rPr>
          <w:rFonts w:ascii="Arial" w:hAnsi="Arial" w:cs="Arial"/>
        </w:rPr>
        <w:t>: existential ‘there’</w:t>
      </w:r>
      <w:r>
        <w:rPr>
          <w:rFonts w:ascii="Arial" w:hAnsi="Arial" w:cs="Arial"/>
          <w:b/>
        </w:rPr>
        <w:t xml:space="preserve"> </w:t>
      </w:r>
      <w:r w:rsidRPr="00171BCD">
        <w:rPr>
          <w:rFonts w:ascii="Arial" w:hAnsi="Arial" w:cs="Arial"/>
        </w:rPr>
        <w:t>to throw emphasis onto</w:t>
      </w:r>
      <w:r>
        <w:rPr>
          <w:rFonts w:ascii="Arial" w:hAnsi="Arial" w:cs="Arial"/>
        </w:rPr>
        <w:t xml:space="preserve"> the post-modified noun phrase in the end position (ll.1-2); fronted adverbials e.g. </w:t>
      </w:r>
      <w:r>
        <w:rPr>
          <w:rFonts w:ascii="Arial" w:hAnsi="Arial" w:cs="Arial"/>
          <w:i/>
        </w:rPr>
        <w:t>When seen …/Upwards of two years …/Now …</w:t>
      </w:r>
      <w:r>
        <w:rPr>
          <w:rFonts w:ascii="Arial" w:hAnsi="Arial" w:cs="Arial"/>
        </w:rPr>
        <w:t xml:space="preserve"> (time); medial position adverb phrases e.g. </w:t>
      </w:r>
      <w:r>
        <w:rPr>
          <w:rFonts w:ascii="Arial" w:hAnsi="Arial" w:cs="Arial"/>
          <w:i/>
        </w:rPr>
        <w:t xml:space="preserve">seems </w:t>
      </w:r>
      <w:r w:rsidRPr="000B4466">
        <w:rPr>
          <w:rFonts w:ascii="Arial" w:hAnsi="Arial" w:cs="Arial"/>
          <w:i/>
          <w:u w:val="single"/>
        </w:rPr>
        <w:t>too evidently</w:t>
      </w:r>
      <w:r>
        <w:rPr>
          <w:rFonts w:ascii="Arial" w:hAnsi="Arial" w:cs="Arial"/>
          <w:i/>
        </w:rPr>
        <w:t xml:space="preserve"> to have been …/have </w:t>
      </w:r>
      <w:r w:rsidRPr="000B4466">
        <w:rPr>
          <w:rFonts w:ascii="Arial" w:hAnsi="Arial" w:cs="Arial"/>
          <w:i/>
          <w:u w:val="single"/>
        </w:rPr>
        <w:t>so strongly</w:t>
      </w:r>
      <w:r>
        <w:rPr>
          <w:rFonts w:ascii="Arial" w:hAnsi="Arial" w:cs="Arial"/>
          <w:i/>
        </w:rPr>
        <w:t xml:space="preserve"> marked …</w:t>
      </w:r>
      <w:r>
        <w:rPr>
          <w:rFonts w:ascii="Arial" w:hAnsi="Arial" w:cs="Arial"/>
          <w:b/>
        </w:rPr>
        <w:br/>
        <w:t>Emotive analogies</w:t>
      </w:r>
      <w:r>
        <w:rPr>
          <w:rFonts w:ascii="Arial" w:hAnsi="Arial" w:cs="Arial"/>
        </w:rPr>
        <w:t xml:space="preserve">: (similes) </w:t>
      </w:r>
      <w:r>
        <w:rPr>
          <w:rFonts w:ascii="Arial" w:hAnsi="Arial" w:cs="Arial"/>
          <w:i/>
        </w:rPr>
        <w:t>like a monkey in distress/more like a monkey than a human being</w:t>
      </w:r>
      <w:r>
        <w:rPr>
          <w:rFonts w:ascii="Arial" w:hAnsi="Arial" w:cs="Arial"/>
        </w:rPr>
        <w:t xml:space="preserve">; </w:t>
      </w:r>
      <w:r w:rsidRPr="002E4C0D">
        <w:rPr>
          <w:rFonts w:ascii="Arial" w:hAnsi="Arial" w:cs="Arial"/>
          <w:i/>
        </w:rPr>
        <w:t>as if it had been a dog</w:t>
      </w:r>
      <w:r>
        <w:rPr>
          <w:rFonts w:ascii="Arial" w:hAnsi="Arial" w:cs="Arial"/>
          <w:b/>
        </w:rPr>
        <w:t xml:space="preserve"> </w:t>
      </w:r>
      <w:r>
        <w:rPr>
          <w:rFonts w:ascii="Arial" w:hAnsi="Arial" w:cs="Arial"/>
          <w:b/>
        </w:rPr>
        <w:br/>
      </w:r>
      <w:r>
        <w:rPr>
          <w:rFonts w:ascii="Arial" w:hAnsi="Arial" w:cs="Arial"/>
          <w:b/>
        </w:rPr>
        <w:lastRenderedPageBreak/>
        <w:t>Juxtaposition</w:t>
      </w:r>
      <w:r w:rsidRPr="002E4C0D">
        <w:rPr>
          <w:rFonts w:ascii="Arial" w:hAnsi="Arial" w:cs="Arial"/>
        </w:rPr>
        <w:t xml:space="preserve">: </w:t>
      </w:r>
      <w:r>
        <w:rPr>
          <w:rFonts w:ascii="Arial" w:hAnsi="Arial" w:cs="Arial"/>
        </w:rPr>
        <w:t xml:space="preserve">emotive contrasts e.g. </w:t>
      </w:r>
      <w:r>
        <w:rPr>
          <w:rFonts w:ascii="Arial" w:hAnsi="Arial" w:cs="Arial"/>
          <w:i/>
        </w:rPr>
        <w:t>speaks not/chatters; Death/not preservation</w:t>
      </w:r>
      <w:r>
        <w:rPr>
          <w:rFonts w:ascii="Arial" w:hAnsi="Arial" w:cs="Arial"/>
        </w:rPr>
        <w:t xml:space="preserve">; </w:t>
      </w:r>
      <w:r>
        <w:rPr>
          <w:rFonts w:ascii="Arial" w:hAnsi="Arial" w:cs="Arial"/>
          <w:i/>
        </w:rPr>
        <w:t>infantile size/old and intelligent face</w:t>
      </w:r>
      <w:r>
        <w:rPr>
          <w:rFonts w:ascii="Arial" w:hAnsi="Arial" w:cs="Arial"/>
          <w:b/>
        </w:rPr>
        <w:br/>
        <w:t>Rhetorical question</w:t>
      </w:r>
      <w:r w:rsidRPr="00DE3C40">
        <w:rPr>
          <w:rFonts w:ascii="Arial" w:hAnsi="Arial" w:cs="Arial"/>
        </w:rPr>
        <w:t>:</w:t>
      </w:r>
      <w:r>
        <w:rPr>
          <w:rFonts w:ascii="Arial" w:hAnsi="Arial" w:cs="Arial"/>
        </w:rPr>
        <w:t xml:space="preserve"> </w:t>
      </w:r>
      <w:r>
        <w:rPr>
          <w:rFonts w:ascii="Arial" w:hAnsi="Arial" w:cs="Arial"/>
          <w:i/>
        </w:rPr>
        <w:t>Have the authorities nothing to do with the father?</w:t>
      </w:r>
      <w:r>
        <w:rPr>
          <w:rFonts w:ascii="Arial" w:hAnsi="Arial" w:cs="Arial"/>
        </w:rPr>
        <w:t xml:space="preserve"> (</w:t>
      </w:r>
      <w:r w:rsidR="00BA7105">
        <w:rPr>
          <w:rFonts w:ascii="Arial" w:hAnsi="Arial" w:cs="Arial"/>
        </w:rPr>
        <w:t xml:space="preserve">inversion of subject and predicator; </w:t>
      </w:r>
      <w:r>
        <w:rPr>
          <w:rFonts w:ascii="Arial" w:hAnsi="Arial" w:cs="Arial"/>
        </w:rPr>
        <w:t>no auxiliary ‘do’)—editorial voice</w:t>
      </w:r>
      <w:r>
        <w:rPr>
          <w:rFonts w:ascii="Arial" w:hAnsi="Arial" w:cs="Arial"/>
        </w:rPr>
        <w:br/>
      </w:r>
      <w:r w:rsidRPr="00807D67">
        <w:rPr>
          <w:rFonts w:ascii="Arial" w:hAnsi="Arial" w:cs="Arial"/>
          <w:b/>
        </w:rPr>
        <w:t>Contextual factors</w:t>
      </w:r>
      <w:r>
        <w:rPr>
          <w:rFonts w:ascii="Arial" w:hAnsi="Arial" w:cs="Arial"/>
        </w:rPr>
        <w:t>: references to the police (</w:t>
      </w:r>
      <w:r>
        <w:rPr>
          <w:rFonts w:ascii="Arial" w:hAnsi="Arial" w:cs="Arial"/>
          <w:i/>
        </w:rPr>
        <w:t xml:space="preserve">The Sheriff, </w:t>
      </w:r>
      <w:r w:rsidRPr="00D40DAA">
        <w:rPr>
          <w:rFonts w:ascii="Arial" w:hAnsi="Arial" w:cs="Arial"/>
          <w:i/>
        </w:rPr>
        <w:t>the police establishment</w:t>
      </w:r>
      <w:r>
        <w:rPr>
          <w:rFonts w:ascii="Arial" w:hAnsi="Arial" w:cs="Arial"/>
        </w:rPr>
        <w:t xml:space="preserve">); </w:t>
      </w:r>
      <w:r w:rsidRPr="00D40DAA">
        <w:rPr>
          <w:rFonts w:ascii="Arial" w:hAnsi="Arial" w:cs="Arial"/>
          <w:i/>
        </w:rPr>
        <w:t>Meal</w:t>
      </w:r>
      <w:r>
        <w:rPr>
          <w:rFonts w:ascii="Arial" w:hAnsi="Arial" w:cs="Arial"/>
        </w:rPr>
        <w:t>-</w:t>
      </w:r>
      <w:r w:rsidRPr="00D40DAA">
        <w:rPr>
          <w:rFonts w:ascii="Arial" w:hAnsi="Arial" w:cs="Arial"/>
          <w:i/>
        </w:rPr>
        <w:t>barrel</w:t>
      </w:r>
      <w:r>
        <w:rPr>
          <w:rFonts w:ascii="Arial" w:hAnsi="Arial" w:cs="Arial"/>
        </w:rPr>
        <w:t>; eye-witness statement has no speech marks; u</w:t>
      </w:r>
      <w:r w:rsidR="00FC6752">
        <w:rPr>
          <w:rFonts w:ascii="Arial" w:hAnsi="Arial" w:cs="Arial"/>
        </w:rPr>
        <w:t>se of exclamation marks</w:t>
      </w:r>
      <w:r>
        <w:rPr>
          <w:rFonts w:ascii="Arial" w:hAnsi="Arial" w:cs="Arial"/>
        </w:rPr>
        <w:t xml:space="preserve"> to heighten tone. </w:t>
      </w:r>
    </w:p>
    <w:p w14:paraId="63A7691E" w14:textId="77777777" w:rsidR="00B325CF" w:rsidRPr="00565270" w:rsidRDefault="00B325CF" w:rsidP="000C7D1D">
      <w:pPr>
        <w:suppressLineNumbers/>
        <w:spacing w:after="0" w:line="240" w:lineRule="auto"/>
        <w:rPr>
          <w:rFonts w:ascii="Arial" w:hAnsi="Arial" w:cs="Arial"/>
          <w:u w:val="single"/>
        </w:rPr>
      </w:pPr>
      <w:r w:rsidRPr="00170EA7">
        <w:rPr>
          <w:rFonts w:ascii="Arial" w:hAnsi="Arial" w:cs="Arial"/>
          <w:b/>
          <w:bCs/>
          <w:color w:val="222222"/>
        </w:rPr>
        <w:t>Credit other valid interpretations where they are based on the language of the text, display relevant knowledge, and use appropriate analytical methods.</w:t>
      </w:r>
    </w:p>
    <w:p w14:paraId="287884A2" w14:textId="77777777" w:rsidR="00B325CF" w:rsidRDefault="00B325CF" w:rsidP="000C7D1D">
      <w:pPr>
        <w:suppressLineNumbers/>
        <w:rPr>
          <w:rFonts w:ascii="Arial" w:hAnsi="Arial" w:cs="Arial"/>
          <w:b/>
        </w:rPr>
      </w:pPr>
    </w:p>
    <w:p w14:paraId="3285016F" w14:textId="46C12CD3" w:rsidR="00B325CF" w:rsidRDefault="00B325CF" w:rsidP="000C7D1D">
      <w:pPr>
        <w:suppressLineNumbers/>
        <w:rPr>
          <w:rFonts w:ascii="Arial" w:hAnsi="Arial" w:cs="Arial"/>
          <w:b/>
        </w:rPr>
      </w:pPr>
      <w:r>
        <w:rPr>
          <w:rFonts w:ascii="Arial" w:hAnsi="Arial" w:cs="Arial"/>
          <w:b/>
        </w:rPr>
        <w:t>Text C: Daily Star report (2003)</w:t>
      </w:r>
    </w:p>
    <w:p w14:paraId="5047D7B0" w14:textId="77777777" w:rsidR="00024B71" w:rsidRPr="00024B71" w:rsidRDefault="00024B71" w:rsidP="00024B71">
      <w:pPr>
        <w:suppressLineNumbers/>
        <w:rPr>
          <w:rFonts w:ascii="Arial" w:hAnsi="Arial" w:cs="Arial"/>
        </w:rPr>
      </w:pPr>
      <w:r w:rsidRPr="00024B71">
        <w:rPr>
          <w:rFonts w:ascii="Arial" w:hAnsi="Arial" w:cs="Arial"/>
          <w:b/>
        </w:rPr>
        <w:t>Overview</w:t>
      </w:r>
      <w:r w:rsidRPr="00024B71">
        <w:rPr>
          <w:rFonts w:ascii="Arial" w:hAnsi="Arial" w:cs="Arial"/>
        </w:rPr>
        <w:t>: The dramatic headline and sub-headline are typical of PDE tabloid reporting: the pre-modified noun phrase (l.1) with its sensational nouns (</w:t>
      </w:r>
      <w:r w:rsidRPr="00024B71">
        <w:rPr>
          <w:rFonts w:ascii="Arial" w:hAnsi="Arial" w:cs="Arial"/>
          <w:i/>
        </w:rPr>
        <w:t>bomb, terror</w:t>
      </w:r>
      <w:r w:rsidRPr="00024B71">
        <w:rPr>
          <w:rFonts w:ascii="Arial" w:hAnsi="Arial" w:cs="Arial"/>
        </w:rPr>
        <w:t>), and the elliptical sentence with the dramatic adverbial clause (</w:t>
      </w:r>
      <w:r w:rsidRPr="00024B71">
        <w:rPr>
          <w:rFonts w:ascii="Arial" w:hAnsi="Arial" w:cs="Arial"/>
          <w:i/>
        </w:rPr>
        <w:t>as hero pilot saves 213</w:t>
      </w:r>
      <w:r w:rsidRPr="00024B71">
        <w:rPr>
          <w:rFonts w:ascii="Arial" w:hAnsi="Arial" w:cs="Arial"/>
        </w:rPr>
        <w:t xml:space="preserve">) immediately set the tone of the report. Where Texts A and B focus on murder, execution and cruelty, however, Text C sensationalises a ‘near miss’—the incident, which might have ended in disaster, ends safely with no-one hurt. This is typical of the tabloid press, which must, like the earlier broadsides, attract readers. There is a strong human interest angle with a significant focus on interviewing passengers and spokespersons to get a range of reactions. Dramatic dynamic verbs, emotive modifiers, and the direct speech eye-witness accounts (quoted + quoting clauses) sensationalise the event, while the official representatives underplay the element of danger. Paragraphs are much shorter than in Text B (mostly with 1 or 2 sentences), and the sentences are significantly shorter—although many are still complex. </w:t>
      </w:r>
    </w:p>
    <w:p w14:paraId="06BB7F04" w14:textId="6664D10A" w:rsidR="00024B71" w:rsidRDefault="00024B71" w:rsidP="00024B71">
      <w:pPr>
        <w:suppressLineNumbers/>
        <w:spacing w:after="0" w:line="240" w:lineRule="auto"/>
        <w:contextualSpacing/>
        <w:jc w:val="both"/>
        <w:rPr>
          <w:rFonts w:ascii="Arial" w:hAnsi="Arial" w:cs="Arial"/>
          <w:b/>
        </w:rPr>
      </w:pPr>
      <w:r w:rsidRPr="00024B71">
        <w:rPr>
          <w:rFonts w:ascii="Arial" w:hAnsi="Arial" w:cs="Arial"/>
          <w:b/>
        </w:rPr>
        <w:t>Linguistic features of interest that could be analysed and discussed</w:t>
      </w:r>
      <w:r>
        <w:rPr>
          <w:rFonts w:ascii="Arial" w:hAnsi="Arial" w:cs="Arial"/>
          <w:b/>
        </w:rPr>
        <w:t>:</w:t>
      </w:r>
    </w:p>
    <w:p w14:paraId="7A700156" w14:textId="77777777" w:rsidR="00024B71" w:rsidRDefault="00024B71" w:rsidP="00024B71">
      <w:pPr>
        <w:suppressLineNumbers/>
        <w:spacing w:after="0" w:line="240" w:lineRule="auto"/>
        <w:contextualSpacing/>
        <w:jc w:val="both"/>
        <w:rPr>
          <w:rFonts w:ascii="Arial" w:hAnsi="Arial" w:cs="Arial"/>
          <w:b/>
        </w:rPr>
      </w:pPr>
    </w:p>
    <w:p w14:paraId="3394DD36" w14:textId="0ADF251D" w:rsidR="00B325CF" w:rsidRPr="00782D06" w:rsidRDefault="00B325CF" w:rsidP="000C7D1D">
      <w:pPr>
        <w:suppressLineNumbers/>
        <w:rPr>
          <w:rFonts w:ascii="Arial" w:hAnsi="Arial" w:cs="Arial"/>
        </w:rPr>
      </w:pPr>
      <w:r>
        <w:rPr>
          <w:rFonts w:ascii="Arial" w:hAnsi="Arial" w:cs="Arial"/>
          <w:b/>
        </w:rPr>
        <w:t>Terms of address (noun phrases in apposition)</w:t>
      </w:r>
      <w:r w:rsidRPr="0073498C">
        <w:rPr>
          <w:rFonts w:ascii="Arial" w:hAnsi="Arial" w:cs="Arial"/>
        </w:rPr>
        <w:t>:</w:t>
      </w:r>
      <w:r>
        <w:rPr>
          <w:rFonts w:ascii="Arial" w:hAnsi="Arial" w:cs="Arial"/>
        </w:rPr>
        <w:t xml:space="preserve"> proper nouns, first name + surname, (with additional detail in parenthesis) e.g. </w:t>
      </w:r>
      <w:r w:rsidRPr="0073498C">
        <w:rPr>
          <w:rFonts w:ascii="Arial" w:hAnsi="Arial" w:cs="Arial"/>
          <w:i/>
        </w:rPr>
        <w:t>Bruce Johnstone, 47, a photojournalist who owns …</w:t>
      </w:r>
      <w:r>
        <w:rPr>
          <w:rFonts w:ascii="Arial" w:hAnsi="Arial" w:cs="Arial"/>
          <w:i/>
        </w:rPr>
        <w:t>, Bruce’s wife Janet, 49, Janet’s cousin Pat Mallon, 56, a medical secretary</w:t>
      </w:r>
      <w:r>
        <w:rPr>
          <w:rFonts w:ascii="Arial" w:hAnsi="Arial" w:cs="Arial"/>
        </w:rPr>
        <w:t xml:space="preserve">; general noun phrases for official representatives </w:t>
      </w:r>
      <w:r w:rsidR="00BA7105">
        <w:rPr>
          <w:rFonts w:ascii="Arial" w:hAnsi="Arial" w:cs="Arial"/>
        </w:rPr>
        <w:t xml:space="preserve">(distant relationship) </w:t>
      </w:r>
      <w:r>
        <w:rPr>
          <w:rFonts w:ascii="Arial" w:hAnsi="Arial" w:cs="Arial"/>
        </w:rPr>
        <w:t xml:space="preserve">e.g. </w:t>
      </w:r>
      <w:r>
        <w:rPr>
          <w:rFonts w:ascii="Arial" w:hAnsi="Arial" w:cs="Arial"/>
          <w:i/>
        </w:rPr>
        <w:t>A spokesman for Manchester Airport</w:t>
      </w:r>
      <w:r>
        <w:rPr>
          <w:rFonts w:ascii="Arial" w:hAnsi="Arial" w:cs="Arial"/>
        </w:rPr>
        <w:t xml:space="preserve">, </w:t>
      </w:r>
      <w:r>
        <w:rPr>
          <w:rFonts w:ascii="Arial" w:hAnsi="Arial" w:cs="Arial"/>
          <w:i/>
        </w:rPr>
        <w:t>A spokes-woman for BMI</w:t>
      </w:r>
      <w:r>
        <w:rPr>
          <w:rFonts w:ascii="Arial" w:hAnsi="Arial" w:cs="Arial"/>
          <w:i/>
        </w:rPr>
        <w:br/>
      </w:r>
      <w:r>
        <w:rPr>
          <w:rFonts w:ascii="Arial" w:hAnsi="Arial" w:cs="Arial"/>
          <w:b/>
        </w:rPr>
        <w:t>Subject specific lexis</w:t>
      </w:r>
      <w:r>
        <w:rPr>
          <w:rFonts w:ascii="Arial" w:hAnsi="Arial" w:cs="Arial"/>
        </w:rPr>
        <w:t xml:space="preserve">: </w:t>
      </w:r>
      <w:r>
        <w:rPr>
          <w:rFonts w:ascii="Arial" w:hAnsi="Arial" w:cs="Arial"/>
          <w:i/>
        </w:rPr>
        <w:t xml:space="preserve">cabin, 34,000ft, nose-cone, windscreen, pilot, Airbus A321, turbulence, aisles, crew </w:t>
      </w:r>
      <w:r>
        <w:rPr>
          <w:rFonts w:ascii="Arial" w:hAnsi="Arial" w:cs="Arial"/>
        </w:rPr>
        <w:t xml:space="preserve">(plane); </w:t>
      </w:r>
      <w:r>
        <w:rPr>
          <w:rFonts w:ascii="Arial" w:hAnsi="Arial" w:cs="Arial"/>
          <w:i/>
        </w:rPr>
        <w:t xml:space="preserve">hailstones, a freak lightning storm </w:t>
      </w:r>
      <w:r>
        <w:rPr>
          <w:rFonts w:ascii="Arial" w:hAnsi="Arial" w:cs="Arial"/>
        </w:rPr>
        <w:t>(extreme weather)</w:t>
      </w:r>
      <w:r>
        <w:rPr>
          <w:rFonts w:ascii="Arial" w:hAnsi="Arial" w:cs="Arial"/>
          <w:b/>
        </w:rPr>
        <w:br/>
        <w:t>Dramatic dynamic verbs</w:t>
      </w:r>
      <w:r>
        <w:rPr>
          <w:rFonts w:ascii="Arial" w:hAnsi="Arial" w:cs="Arial"/>
        </w:rPr>
        <w:t xml:space="preserve">: </w:t>
      </w:r>
      <w:r>
        <w:rPr>
          <w:rFonts w:ascii="Arial" w:hAnsi="Arial" w:cs="Arial"/>
          <w:i/>
        </w:rPr>
        <w:t>peppered, punched, shattered, cracked, buffeted, sprawling, clinging, stoved in</w:t>
      </w:r>
      <w:r>
        <w:rPr>
          <w:rFonts w:ascii="Arial" w:hAnsi="Arial" w:cs="Arial"/>
        </w:rPr>
        <w:t xml:space="preserve"> (sensationalise account)</w:t>
      </w:r>
      <w:r>
        <w:rPr>
          <w:rFonts w:ascii="Arial" w:hAnsi="Arial" w:cs="Arial"/>
          <w:i/>
        </w:rPr>
        <w:br/>
      </w:r>
      <w:r>
        <w:rPr>
          <w:rFonts w:ascii="Arial" w:hAnsi="Arial" w:cs="Arial"/>
          <w:b/>
        </w:rPr>
        <w:t>Dramatic lexis</w:t>
      </w:r>
      <w:r>
        <w:rPr>
          <w:rFonts w:ascii="Arial" w:hAnsi="Arial" w:cs="Arial"/>
        </w:rPr>
        <w:t xml:space="preserve">: fewer than in Texts A and B e.g. </w:t>
      </w:r>
      <w:r>
        <w:rPr>
          <w:rFonts w:ascii="Arial" w:hAnsi="Arial" w:cs="Arial"/>
          <w:i/>
        </w:rPr>
        <w:t>T</w:t>
      </w:r>
      <w:r w:rsidRPr="00C373EA">
        <w:rPr>
          <w:rFonts w:ascii="Arial" w:hAnsi="Arial" w:cs="Arial"/>
          <w:i/>
        </w:rPr>
        <w:t>errified</w:t>
      </w:r>
      <w:r>
        <w:rPr>
          <w:rFonts w:ascii="Arial" w:hAnsi="Arial" w:cs="Arial"/>
        </w:rPr>
        <w:t xml:space="preserve"> (emotive pre-modifier); </w:t>
      </w:r>
      <w:r w:rsidRPr="00433F12">
        <w:rPr>
          <w:rFonts w:ascii="Arial" w:hAnsi="Arial" w:cs="Arial"/>
          <w:i/>
        </w:rPr>
        <w:t>horrific</w:t>
      </w:r>
      <w:r>
        <w:rPr>
          <w:rFonts w:ascii="Arial" w:hAnsi="Arial" w:cs="Arial"/>
        </w:rPr>
        <w:t xml:space="preserve">, </w:t>
      </w:r>
      <w:r>
        <w:rPr>
          <w:rFonts w:ascii="Arial" w:hAnsi="Arial" w:cs="Arial"/>
          <w:i/>
        </w:rPr>
        <w:t>scared to death, lucky to be alive</w:t>
      </w:r>
      <w:r>
        <w:rPr>
          <w:rFonts w:ascii="Arial" w:hAnsi="Arial" w:cs="Arial"/>
        </w:rPr>
        <w:t xml:space="preserve"> (emotive adjective phrase complements); </w:t>
      </w:r>
      <w:r>
        <w:rPr>
          <w:rFonts w:ascii="Arial" w:hAnsi="Arial" w:cs="Arial"/>
          <w:i/>
        </w:rPr>
        <w:t xml:space="preserve">giant, freak, huge </w:t>
      </w:r>
      <w:r>
        <w:rPr>
          <w:rFonts w:ascii="Arial" w:hAnsi="Arial" w:cs="Arial"/>
        </w:rPr>
        <w:t xml:space="preserve">(sensational pre-modifiers) </w:t>
      </w:r>
      <w:r>
        <w:rPr>
          <w:rFonts w:ascii="Arial" w:hAnsi="Arial" w:cs="Arial"/>
        </w:rPr>
        <w:br/>
      </w:r>
      <w:r w:rsidRPr="006351E5">
        <w:rPr>
          <w:rFonts w:ascii="Arial" w:hAnsi="Arial" w:cs="Arial"/>
          <w:b/>
        </w:rPr>
        <w:t>Noun phrases</w:t>
      </w:r>
      <w:r>
        <w:rPr>
          <w:rFonts w:ascii="Arial" w:hAnsi="Arial" w:cs="Arial"/>
        </w:rPr>
        <w:t xml:space="preserve">: much shorter with few embedded clauses e.g. </w:t>
      </w:r>
      <w:r w:rsidRPr="006351E5">
        <w:rPr>
          <w:rFonts w:ascii="Arial" w:hAnsi="Arial" w:cs="Arial"/>
          <w:i/>
        </w:rPr>
        <w:t>Terrified holidaymakers</w:t>
      </w:r>
      <w:r>
        <w:rPr>
          <w:rFonts w:ascii="Arial" w:hAnsi="Arial" w:cs="Arial"/>
        </w:rPr>
        <w:t xml:space="preserve">, </w:t>
      </w:r>
      <w:r w:rsidRPr="006351E5">
        <w:rPr>
          <w:rFonts w:ascii="Arial" w:hAnsi="Arial" w:cs="Arial"/>
          <w:i/>
        </w:rPr>
        <w:t>the ceiling,</w:t>
      </w:r>
      <w:r>
        <w:rPr>
          <w:rFonts w:ascii="Arial" w:hAnsi="Arial" w:cs="Arial"/>
          <w:b/>
        </w:rPr>
        <w:t xml:space="preserve"> </w:t>
      </w:r>
      <w:r w:rsidRPr="006351E5">
        <w:rPr>
          <w:rFonts w:ascii="Arial" w:hAnsi="Arial" w:cs="Arial"/>
          <w:i/>
        </w:rPr>
        <w:t>The force of the ice</w:t>
      </w:r>
      <w:r w:rsidRPr="006351E5">
        <w:rPr>
          <w:rFonts w:ascii="Arial" w:hAnsi="Arial" w:cs="Arial"/>
        </w:rPr>
        <w:t xml:space="preserve">, </w:t>
      </w:r>
      <w:r>
        <w:rPr>
          <w:rFonts w:ascii="Arial" w:hAnsi="Arial" w:cs="Arial"/>
          <w:i/>
        </w:rPr>
        <w:t>pictures of the damaged plane, a roller coaster</w:t>
      </w:r>
      <w:r w:rsidRPr="006351E5">
        <w:rPr>
          <w:rFonts w:ascii="Arial" w:hAnsi="Arial" w:cs="Arial"/>
          <w:b/>
        </w:rPr>
        <w:t xml:space="preserve"> </w:t>
      </w:r>
      <w:r w:rsidRPr="006351E5">
        <w:rPr>
          <w:rFonts w:ascii="Arial" w:hAnsi="Arial" w:cs="Arial"/>
          <w:b/>
        </w:rPr>
        <w:br/>
      </w:r>
      <w:r w:rsidRPr="000B0B1B">
        <w:rPr>
          <w:rFonts w:ascii="Arial" w:hAnsi="Arial" w:cs="Arial"/>
          <w:b/>
        </w:rPr>
        <w:t>Verb phrases</w:t>
      </w:r>
      <w:r>
        <w:rPr>
          <w:rFonts w:ascii="Arial" w:hAnsi="Arial" w:cs="Arial"/>
        </w:rPr>
        <w:t xml:space="preserve">: mainly simple </w:t>
      </w:r>
      <w:r w:rsidRPr="000B0B1B">
        <w:rPr>
          <w:rFonts w:ascii="Arial" w:hAnsi="Arial" w:cs="Arial"/>
          <w:b/>
        </w:rPr>
        <w:t>past</w:t>
      </w:r>
      <w:r>
        <w:rPr>
          <w:rFonts w:ascii="Arial" w:hAnsi="Arial" w:cs="Arial"/>
        </w:rPr>
        <w:t xml:space="preserve"> (narrative) e.g. </w:t>
      </w:r>
      <w:r w:rsidRPr="000B0B1B">
        <w:rPr>
          <w:rFonts w:ascii="Arial" w:hAnsi="Arial" w:cs="Arial"/>
          <w:i/>
        </w:rPr>
        <w:t>punched, shattered, dived</w:t>
      </w:r>
      <w:r>
        <w:rPr>
          <w:rFonts w:ascii="Arial" w:hAnsi="Arial" w:cs="Arial"/>
        </w:rPr>
        <w:t xml:space="preserve">; some </w:t>
      </w:r>
      <w:r w:rsidRPr="000B0B1B">
        <w:rPr>
          <w:rFonts w:ascii="Arial" w:hAnsi="Arial" w:cs="Arial"/>
          <w:b/>
        </w:rPr>
        <w:t>perfective</w:t>
      </w:r>
      <w:r>
        <w:rPr>
          <w:rFonts w:ascii="Arial" w:hAnsi="Arial" w:cs="Arial"/>
        </w:rPr>
        <w:t xml:space="preserve"> for event in past with current relevance e.g. </w:t>
      </w:r>
      <w:r>
        <w:rPr>
          <w:rFonts w:ascii="Arial" w:hAnsi="Arial" w:cs="Arial"/>
          <w:i/>
        </w:rPr>
        <w:t xml:space="preserve">had warned, had expected; </w:t>
      </w:r>
      <w:r w:rsidRPr="000B0B1B">
        <w:rPr>
          <w:rFonts w:ascii="Arial" w:hAnsi="Arial" w:cs="Arial"/>
        </w:rPr>
        <w:t xml:space="preserve">a few </w:t>
      </w:r>
      <w:r w:rsidRPr="000B0B1B">
        <w:rPr>
          <w:rFonts w:ascii="Arial" w:hAnsi="Arial" w:cs="Arial"/>
          <w:b/>
        </w:rPr>
        <w:t>progressive</w:t>
      </w:r>
      <w:r w:rsidRPr="000B0B1B">
        <w:rPr>
          <w:rFonts w:ascii="Arial" w:hAnsi="Arial" w:cs="Arial"/>
        </w:rPr>
        <w:t xml:space="preserve"> for dramatic effect </w:t>
      </w:r>
      <w:r w:rsidRPr="000B0B1B">
        <w:rPr>
          <w:rFonts w:ascii="Arial" w:hAnsi="Arial" w:cs="Arial"/>
          <w:i/>
        </w:rPr>
        <w:t>e.g. was screaming, was</w:t>
      </w:r>
      <w:r>
        <w:rPr>
          <w:rFonts w:ascii="Arial" w:hAnsi="Arial" w:cs="Arial"/>
          <w:i/>
        </w:rPr>
        <w:t xml:space="preserve"> …</w:t>
      </w:r>
      <w:r w:rsidRPr="000B0B1B">
        <w:rPr>
          <w:rFonts w:ascii="Arial" w:hAnsi="Arial" w:cs="Arial"/>
          <w:i/>
        </w:rPr>
        <w:t xml:space="preserve"> thinking</w:t>
      </w:r>
      <w:r>
        <w:rPr>
          <w:rFonts w:ascii="Arial" w:hAnsi="Arial" w:cs="Arial"/>
          <w:b/>
          <w:i/>
        </w:rPr>
        <w:t xml:space="preserve"> </w:t>
      </w:r>
      <w:r w:rsidRPr="000B0B1B">
        <w:rPr>
          <w:rFonts w:ascii="Arial" w:hAnsi="Arial" w:cs="Arial"/>
          <w:b/>
        </w:rPr>
        <w:br/>
      </w:r>
      <w:r w:rsidRPr="00433F12">
        <w:rPr>
          <w:rFonts w:ascii="Arial" w:hAnsi="Arial" w:cs="Arial"/>
          <w:b/>
        </w:rPr>
        <w:t>Passive voice</w:t>
      </w:r>
      <w:r>
        <w:rPr>
          <w:rFonts w:ascii="Arial" w:hAnsi="Arial" w:cs="Arial"/>
        </w:rPr>
        <w:t xml:space="preserve">: </w:t>
      </w:r>
      <w:r>
        <w:rPr>
          <w:rFonts w:ascii="Arial" w:hAnsi="Arial" w:cs="Arial"/>
          <w:i/>
        </w:rPr>
        <w:t xml:space="preserve">was caught, were pinned, was buffeted </w:t>
      </w:r>
      <w:r>
        <w:rPr>
          <w:rFonts w:ascii="Arial" w:hAnsi="Arial" w:cs="Arial"/>
        </w:rPr>
        <w:t xml:space="preserve">(dramatises story by making passengers/plane seem powerless in the face of an uncontrollable force); </w:t>
      </w:r>
      <w:r>
        <w:rPr>
          <w:rFonts w:ascii="Arial" w:hAnsi="Arial" w:cs="Arial"/>
          <w:i/>
        </w:rPr>
        <w:t>was damaged, were informed, being checked over</w:t>
      </w:r>
      <w:r>
        <w:rPr>
          <w:rFonts w:ascii="Arial" w:hAnsi="Arial" w:cs="Arial"/>
        </w:rPr>
        <w:t xml:space="preserve"> (formal; official line—subject not relevant) </w:t>
      </w:r>
      <w:r>
        <w:rPr>
          <w:rFonts w:ascii="Arial" w:hAnsi="Arial" w:cs="Arial"/>
        </w:rPr>
        <w:br/>
      </w:r>
      <w:r w:rsidRPr="000B0B1B">
        <w:rPr>
          <w:rFonts w:ascii="Arial" w:hAnsi="Arial" w:cs="Arial"/>
          <w:b/>
        </w:rPr>
        <w:lastRenderedPageBreak/>
        <w:t>Figurative language</w:t>
      </w:r>
      <w:r>
        <w:rPr>
          <w:rFonts w:ascii="Arial" w:hAnsi="Arial" w:cs="Arial"/>
        </w:rPr>
        <w:t xml:space="preserve"> (analogies): </w:t>
      </w:r>
      <w:r>
        <w:rPr>
          <w:rFonts w:ascii="Arial" w:hAnsi="Arial" w:cs="Arial"/>
          <w:i/>
        </w:rPr>
        <w:t>hailstones the size of golf balls, a hole the size of a football, like a hail of bullets and then a huge thump</w:t>
      </w:r>
      <w:r>
        <w:rPr>
          <w:rFonts w:ascii="Arial" w:hAnsi="Arial" w:cs="Arial"/>
        </w:rPr>
        <w:t xml:space="preserve"> (dramatising incident); </w:t>
      </w:r>
      <w:r>
        <w:rPr>
          <w:rFonts w:ascii="Arial" w:hAnsi="Arial" w:cs="Arial"/>
          <w:i/>
        </w:rPr>
        <w:t>like being on a roller coaster</w:t>
      </w:r>
      <w:r w:rsidR="00BA7105">
        <w:rPr>
          <w:rFonts w:ascii="Arial" w:hAnsi="Arial" w:cs="Arial"/>
        </w:rPr>
        <w:t xml:space="preserve"> l.36</w:t>
      </w:r>
      <w:r>
        <w:rPr>
          <w:rFonts w:ascii="Arial" w:hAnsi="Arial" w:cs="Arial"/>
        </w:rPr>
        <w:t xml:space="preserve"> (underplaying danger to soothe frightened child)</w:t>
      </w:r>
      <w:r>
        <w:rPr>
          <w:rFonts w:ascii="Arial" w:hAnsi="Arial" w:cs="Arial"/>
        </w:rPr>
        <w:br/>
      </w:r>
      <w:r w:rsidRPr="006351E5">
        <w:rPr>
          <w:rFonts w:ascii="Arial" w:hAnsi="Arial" w:cs="Arial"/>
          <w:b/>
        </w:rPr>
        <w:t>Syntax</w:t>
      </w:r>
      <w:r>
        <w:rPr>
          <w:rFonts w:ascii="Arial" w:hAnsi="Arial" w:cs="Arial"/>
        </w:rPr>
        <w:t>: simple sentence in direct speech (e.g. ll.33-4); most are complex, but not long  with mainly straightforward adverbial (</w:t>
      </w:r>
      <w:r>
        <w:rPr>
          <w:rFonts w:ascii="Arial" w:hAnsi="Arial" w:cs="Arial"/>
          <w:i/>
        </w:rPr>
        <w:t>as, while, after</w:t>
      </w:r>
      <w:r>
        <w:rPr>
          <w:rFonts w:ascii="Arial" w:hAnsi="Arial" w:cs="Arial"/>
        </w:rPr>
        <w:t>)</w:t>
      </w:r>
      <w:r w:rsidRPr="006351E5">
        <w:rPr>
          <w:rFonts w:ascii="Arial" w:hAnsi="Arial" w:cs="Arial"/>
        </w:rPr>
        <w:t xml:space="preserve"> </w:t>
      </w:r>
      <w:r>
        <w:rPr>
          <w:rFonts w:ascii="Arial" w:hAnsi="Arial" w:cs="Arial"/>
        </w:rPr>
        <w:t xml:space="preserve">and non-finite (e.g. </w:t>
      </w:r>
      <w:r>
        <w:rPr>
          <w:rFonts w:ascii="Arial" w:hAnsi="Arial" w:cs="Arial"/>
          <w:i/>
        </w:rPr>
        <w:t>sprawling, clinging, to be alive</w:t>
      </w:r>
      <w:r>
        <w:rPr>
          <w:rFonts w:ascii="Arial" w:hAnsi="Arial" w:cs="Arial"/>
        </w:rPr>
        <w:t>) clauses—significantly easier to read than Texts A and B</w:t>
      </w:r>
      <w:r>
        <w:rPr>
          <w:rFonts w:ascii="Arial" w:hAnsi="Arial" w:cs="Arial"/>
        </w:rPr>
        <w:br/>
      </w:r>
      <w:r w:rsidRPr="00732E54">
        <w:rPr>
          <w:rFonts w:ascii="Arial" w:hAnsi="Arial" w:cs="Arial"/>
          <w:b/>
        </w:rPr>
        <w:t>Informal zero-marking of noun clauses</w:t>
      </w:r>
      <w:r>
        <w:rPr>
          <w:rFonts w:ascii="Arial" w:hAnsi="Arial" w:cs="Arial"/>
        </w:rPr>
        <w:t xml:space="preserve"> (reported speech): “</w:t>
      </w:r>
      <w:r>
        <w:rPr>
          <w:rFonts w:ascii="Arial" w:hAnsi="Arial" w:cs="Arial"/>
          <w:i/>
        </w:rPr>
        <w:t>The pilot said Ø he was …, A spokesman … confirmed Ø the plane was …, She insisted Ø there was …</w:t>
      </w:r>
      <w:r>
        <w:rPr>
          <w:rFonts w:ascii="Arial" w:hAnsi="Arial" w:cs="Arial"/>
        </w:rPr>
        <w:br/>
      </w:r>
      <w:r w:rsidRPr="00732E54">
        <w:rPr>
          <w:rFonts w:ascii="Arial" w:hAnsi="Arial" w:cs="Arial"/>
          <w:b/>
        </w:rPr>
        <w:t>Elision</w:t>
      </w:r>
      <w:r>
        <w:rPr>
          <w:rFonts w:ascii="Arial" w:hAnsi="Arial" w:cs="Arial"/>
          <w:b/>
        </w:rPr>
        <w:t xml:space="preserve"> </w:t>
      </w:r>
      <w:r>
        <w:rPr>
          <w:rFonts w:ascii="Arial" w:hAnsi="Arial" w:cs="Arial"/>
        </w:rPr>
        <w:t xml:space="preserve">(in direct speech): </w:t>
      </w:r>
      <w:r>
        <w:rPr>
          <w:rFonts w:ascii="Arial" w:hAnsi="Arial" w:cs="Arial"/>
          <w:i/>
        </w:rPr>
        <w:t>didn’t, We’ve, It’s, I’d</w:t>
      </w:r>
      <w:r>
        <w:rPr>
          <w:rFonts w:ascii="Arial" w:hAnsi="Arial" w:cs="Arial"/>
        </w:rPr>
        <w:t xml:space="preserve"> (typical of more informal tenor—absent in Texts A and B)</w:t>
      </w:r>
      <w:r>
        <w:rPr>
          <w:rFonts w:ascii="Arial" w:hAnsi="Arial" w:cs="Arial"/>
        </w:rPr>
        <w:br/>
      </w:r>
      <w:r w:rsidRPr="00732E54">
        <w:rPr>
          <w:rFonts w:ascii="Arial" w:hAnsi="Arial" w:cs="Arial"/>
          <w:b/>
        </w:rPr>
        <w:t>Modern idiomatic expressions</w:t>
      </w:r>
      <w:r>
        <w:rPr>
          <w:rFonts w:ascii="Arial" w:hAnsi="Arial" w:cs="Arial"/>
        </w:rPr>
        <w:t xml:space="preserve">: </w:t>
      </w:r>
      <w:r>
        <w:rPr>
          <w:rFonts w:ascii="Arial" w:hAnsi="Arial" w:cs="Arial"/>
          <w:i/>
        </w:rPr>
        <w:t>all hell broke loose, calm as you like</w:t>
      </w:r>
      <w:r>
        <w:rPr>
          <w:rFonts w:ascii="Arial" w:hAnsi="Arial" w:cs="Arial"/>
        </w:rPr>
        <w:t xml:space="preserve"> (colloquial).</w:t>
      </w:r>
    </w:p>
    <w:p w14:paraId="70F72AF2" w14:textId="77777777" w:rsidR="00B325CF" w:rsidRPr="00565270" w:rsidRDefault="00B325CF" w:rsidP="00B325CF">
      <w:pPr>
        <w:spacing w:after="0" w:line="240" w:lineRule="auto"/>
        <w:rPr>
          <w:rFonts w:ascii="Arial" w:hAnsi="Arial" w:cs="Arial"/>
          <w:u w:val="single"/>
        </w:rPr>
      </w:pPr>
      <w:r w:rsidRPr="00170EA7">
        <w:rPr>
          <w:rFonts w:ascii="Arial" w:hAnsi="Arial" w:cs="Arial"/>
          <w:b/>
          <w:bCs/>
          <w:color w:val="222222"/>
        </w:rPr>
        <w:t>Credit other valid interpretations where they are based on the language of the text, display relevant knowledge, and use appropriate analytical methods.</w:t>
      </w:r>
    </w:p>
    <w:p w14:paraId="553766F2" w14:textId="77777777" w:rsidR="00B325CF" w:rsidRDefault="00B325CF" w:rsidP="00B325CF">
      <w:pPr>
        <w:rPr>
          <w:rFonts w:ascii="Arial" w:hAnsi="Arial" w:cs="Arial"/>
          <w:b/>
        </w:rPr>
      </w:pPr>
    </w:p>
    <w:p w14:paraId="01D5A4E7" w14:textId="1AD59F43" w:rsidR="00B325CF" w:rsidRDefault="00B325CF" w:rsidP="00B325CF">
      <w:pPr>
        <w:suppressLineNumbers/>
      </w:pPr>
    </w:p>
    <w:p w14:paraId="104B9BF1" w14:textId="4F90A401" w:rsidR="00855B24" w:rsidRDefault="00855B24" w:rsidP="00B325CF">
      <w:pPr>
        <w:suppressLineNumbers/>
      </w:pPr>
    </w:p>
    <w:p w14:paraId="7AF094E0" w14:textId="58EEF0B4" w:rsidR="00855B24" w:rsidRDefault="00855B24" w:rsidP="00B325CF">
      <w:pPr>
        <w:suppressLineNumbers/>
      </w:pPr>
    </w:p>
    <w:p w14:paraId="61950314" w14:textId="167EE142" w:rsidR="00855B24" w:rsidRDefault="00855B24" w:rsidP="00B325CF">
      <w:pPr>
        <w:suppressLineNumbers/>
      </w:pPr>
    </w:p>
    <w:p w14:paraId="1C945953" w14:textId="08BD8877" w:rsidR="00855B24" w:rsidRDefault="00855B24" w:rsidP="00B325CF">
      <w:pPr>
        <w:suppressLineNumbers/>
      </w:pPr>
    </w:p>
    <w:p w14:paraId="6A28EE4E" w14:textId="3250475E" w:rsidR="00855B24" w:rsidRDefault="00855B24" w:rsidP="00B325CF">
      <w:pPr>
        <w:suppressLineNumbers/>
      </w:pPr>
    </w:p>
    <w:p w14:paraId="4CCEBD03" w14:textId="5B5E10CA" w:rsidR="00855B24" w:rsidRDefault="00855B24" w:rsidP="00B325CF">
      <w:pPr>
        <w:suppressLineNumbers/>
      </w:pPr>
    </w:p>
    <w:p w14:paraId="42B6F165" w14:textId="37EAFD1F" w:rsidR="00855B24" w:rsidRDefault="00855B24" w:rsidP="00B325CF">
      <w:pPr>
        <w:suppressLineNumbers/>
      </w:pPr>
    </w:p>
    <w:p w14:paraId="4CFD5AB0" w14:textId="5059825C" w:rsidR="00855B24" w:rsidRDefault="00855B24" w:rsidP="00B325CF">
      <w:pPr>
        <w:suppressLineNumbers/>
      </w:pPr>
    </w:p>
    <w:p w14:paraId="14EAD971" w14:textId="2DFEDDFE" w:rsidR="00855B24" w:rsidRDefault="00855B24" w:rsidP="00B325CF">
      <w:pPr>
        <w:suppressLineNumbers/>
      </w:pPr>
    </w:p>
    <w:p w14:paraId="25973211" w14:textId="6F7E2519" w:rsidR="00855B24" w:rsidRDefault="00855B24" w:rsidP="00B325CF">
      <w:pPr>
        <w:suppressLineNumbers/>
      </w:pPr>
    </w:p>
    <w:p w14:paraId="55621755" w14:textId="72040FDF" w:rsidR="00855B24" w:rsidRDefault="00855B24" w:rsidP="00B325CF">
      <w:pPr>
        <w:suppressLineNumbers/>
      </w:pPr>
    </w:p>
    <w:p w14:paraId="20E1C2DE" w14:textId="37EAB296" w:rsidR="00855B24" w:rsidRDefault="00855B24" w:rsidP="00B325CF">
      <w:pPr>
        <w:suppressLineNumbers/>
      </w:pPr>
    </w:p>
    <w:p w14:paraId="41D1EDD9" w14:textId="48DFCB23" w:rsidR="00855B24" w:rsidRDefault="00855B24" w:rsidP="00B325CF">
      <w:pPr>
        <w:suppressLineNumbers/>
      </w:pPr>
    </w:p>
    <w:p w14:paraId="4C80CFB0" w14:textId="2BA39687" w:rsidR="00855B24" w:rsidRDefault="00855B24" w:rsidP="00B325CF">
      <w:pPr>
        <w:suppressLineNumbers/>
      </w:pPr>
    </w:p>
    <w:p w14:paraId="3DD2761C" w14:textId="3787CA27" w:rsidR="00855B24" w:rsidRDefault="00855B24" w:rsidP="00B325CF">
      <w:pPr>
        <w:suppressLineNumbers/>
      </w:pPr>
    </w:p>
    <w:p w14:paraId="60174543" w14:textId="145E0715" w:rsidR="00855B24" w:rsidRDefault="00855B24" w:rsidP="00B325CF">
      <w:pPr>
        <w:suppressLineNumbers/>
      </w:pPr>
    </w:p>
    <w:p w14:paraId="1F22636D" w14:textId="36A04F96" w:rsidR="0086172A" w:rsidRPr="00B325CF" w:rsidRDefault="003421BC" w:rsidP="0086172A">
      <w:pPr>
        <w:pStyle w:val="Title"/>
        <w:jc w:val="center"/>
        <w:rPr>
          <w:rFonts w:ascii="Arial" w:hAnsi="Arial" w:cs="Arial"/>
        </w:rPr>
      </w:pPr>
      <w:r>
        <w:rPr>
          <w:rFonts w:ascii="Arial" w:hAnsi="Arial" w:cs="Arial"/>
        </w:rPr>
        <w:t xml:space="preserve">Practice </w:t>
      </w:r>
      <w:r w:rsidR="0086172A" w:rsidRPr="00B325CF">
        <w:rPr>
          <w:rFonts w:ascii="Arial" w:hAnsi="Arial" w:cs="Arial"/>
        </w:rPr>
        <w:t>Questions 1 &amp; 2</w:t>
      </w:r>
    </w:p>
    <w:p w14:paraId="054D1A4D" w14:textId="7B5C1FCB" w:rsidR="0086172A" w:rsidRDefault="005E180E" w:rsidP="0086172A">
      <w:pPr>
        <w:pStyle w:val="Title"/>
        <w:jc w:val="center"/>
        <w:rPr>
          <w:rFonts w:ascii="Arial" w:hAnsi="Arial" w:cs="Arial"/>
        </w:rPr>
      </w:pPr>
      <w:r>
        <w:rPr>
          <w:rFonts w:ascii="Arial" w:hAnsi="Arial" w:cs="Arial"/>
        </w:rPr>
        <w:lastRenderedPageBreak/>
        <w:t>Diari</w:t>
      </w:r>
      <w:r w:rsidR="0086172A">
        <w:rPr>
          <w:rFonts w:ascii="Arial" w:hAnsi="Arial" w:cs="Arial"/>
        </w:rPr>
        <w:t>e</w:t>
      </w:r>
      <w:r w:rsidR="0086172A" w:rsidRPr="00B325CF">
        <w:rPr>
          <w:rFonts w:ascii="Arial" w:hAnsi="Arial" w:cs="Arial"/>
        </w:rPr>
        <w:t>s</w:t>
      </w:r>
    </w:p>
    <w:p w14:paraId="17E6A890" w14:textId="77777777" w:rsidR="0086172A" w:rsidRPr="0086172A" w:rsidRDefault="0086172A" w:rsidP="0086172A"/>
    <w:p w14:paraId="368D9E87" w14:textId="57C12527" w:rsidR="0086172A" w:rsidRDefault="005E180E" w:rsidP="0086172A">
      <w:pPr>
        <w:suppressLineNumbers/>
        <w:jc w:val="center"/>
        <w:rPr>
          <w:rFonts w:ascii="Arial" w:hAnsi="Arial" w:cs="Arial"/>
          <w:b/>
        </w:rPr>
      </w:pPr>
      <w:r>
        <w:rPr>
          <w:rFonts w:ascii="Arial" w:hAnsi="Arial" w:cs="Arial"/>
          <w:b/>
        </w:rPr>
        <w:t xml:space="preserve">Language </w:t>
      </w:r>
      <w:r w:rsidR="0086172A">
        <w:rPr>
          <w:rFonts w:ascii="Arial" w:hAnsi="Arial" w:cs="Arial"/>
          <w:b/>
        </w:rPr>
        <w:t>Over Time</w:t>
      </w:r>
    </w:p>
    <w:p w14:paraId="7207641A" w14:textId="77777777" w:rsidR="0086172A" w:rsidRPr="008E3E6A" w:rsidRDefault="0086172A" w:rsidP="0086172A">
      <w:pPr>
        <w:suppressLineNumbers/>
        <w:jc w:val="center"/>
        <w:rPr>
          <w:rFonts w:ascii="Arial" w:hAnsi="Arial" w:cs="Arial"/>
          <w:b/>
        </w:rPr>
      </w:pPr>
      <w:r w:rsidRPr="008E3E6A">
        <w:rPr>
          <w:rFonts w:ascii="Arial" w:hAnsi="Arial" w:cs="Arial"/>
          <w:i/>
        </w:rPr>
        <w:t xml:space="preserve">Answer </w:t>
      </w:r>
      <w:r w:rsidRPr="008E3E6A">
        <w:rPr>
          <w:rFonts w:ascii="Arial" w:hAnsi="Arial" w:cs="Arial"/>
          <w:b/>
        </w:rPr>
        <w:t>Question 1</w:t>
      </w:r>
      <w:r w:rsidRPr="008E3E6A">
        <w:rPr>
          <w:rFonts w:ascii="Arial" w:hAnsi="Arial" w:cs="Arial"/>
          <w:i/>
        </w:rPr>
        <w:t xml:space="preserve"> </w:t>
      </w:r>
      <w:r w:rsidRPr="008E3E6A">
        <w:rPr>
          <w:rFonts w:ascii="Arial" w:hAnsi="Arial" w:cs="Arial"/>
          <w:b/>
        </w:rPr>
        <w:t>and</w:t>
      </w:r>
      <w:r w:rsidRPr="008E3E6A">
        <w:rPr>
          <w:rFonts w:ascii="Arial" w:hAnsi="Arial" w:cs="Arial"/>
          <w:b/>
          <w:i/>
        </w:rPr>
        <w:t xml:space="preserve"> </w:t>
      </w:r>
      <w:r w:rsidRPr="008E3E6A">
        <w:rPr>
          <w:rFonts w:ascii="Arial" w:hAnsi="Arial" w:cs="Arial"/>
          <w:b/>
        </w:rPr>
        <w:t>Question 2.</w:t>
      </w:r>
    </w:p>
    <w:p w14:paraId="20982917" w14:textId="77777777" w:rsidR="0086172A" w:rsidRPr="008E3E6A" w:rsidRDefault="0086172A" w:rsidP="0086172A">
      <w:pPr>
        <w:suppressLineNumbers/>
        <w:jc w:val="center"/>
        <w:rPr>
          <w:rFonts w:ascii="Arial" w:hAnsi="Arial" w:cs="Arial"/>
          <w:i/>
        </w:rPr>
      </w:pPr>
      <w:r w:rsidRPr="008E3E6A">
        <w:rPr>
          <w:rFonts w:ascii="Arial" w:hAnsi="Arial" w:cs="Arial"/>
          <w:i/>
        </w:rPr>
        <w:t xml:space="preserve">Question 1 is divided into four parts: (a), (b), (c) and (d). Answer </w:t>
      </w:r>
      <w:r w:rsidRPr="008E3E6A">
        <w:rPr>
          <w:rFonts w:ascii="Arial" w:hAnsi="Arial" w:cs="Arial"/>
          <w:b/>
        </w:rPr>
        <w:t>all</w:t>
      </w:r>
      <w:r w:rsidRPr="008E3E6A">
        <w:rPr>
          <w:rFonts w:ascii="Arial" w:hAnsi="Arial" w:cs="Arial"/>
          <w:i/>
        </w:rPr>
        <w:t xml:space="preserve"> parts.</w:t>
      </w:r>
    </w:p>
    <w:p w14:paraId="086D23B6" w14:textId="5BCEC7AA" w:rsidR="0086172A" w:rsidRDefault="0086172A" w:rsidP="0086172A">
      <w:pPr>
        <w:suppressLineNumbers/>
        <w:rPr>
          <w:rFonts w:ascii="Arial" w:hAnsi="Arial" w:cs="Arial"/>
        </w:rPr>
      </w:pPr>
      <w:r w:rsidRPr="008E3E6A">
        <w:rPr>
          <w:rFonts w:ascii="Arial" w:hAnsi="Arial" w:cs="Arial"/>
        </w:rPr>
        <w:t>The thr</w:t>
      </w:r>
      <w:r>
        <w:rPr>
          <w:rFonts w:ascii="Arial" w:hAnsi="Arial" w:cs="Arial"/>
        </w:rPr>
        <w:t xml:space="preserve">ee texts which follow </w:t>
      </w:r>
      <w:r w:rsidRPr="008E3E6A">
        <w:rPr>
          <w:rFonts w:ascii="Arial" w:hAnsi="Arial" w:cs="Arial"/>
        </w:rPr>
        <w:t xml:space="preserve">are all </w:t>
      </w:r>
      <w:r>
        <w:rPr>
          <w:rFonts w:ascii="Arial" w:hAnsi="Arial" w:cs="Arial"/>
        </w:rPr>
        <w:t xml:space="preserve">examples of </w:t>
      </w:r>
      <w:r w:rsidR="005E180E">
        <w:rPr>
          <w:rFonts w:ascii="Arial" w:hAnsi="Arial" w:cs="Arial"/>
        </w:rPr>
        <w:t>diari</w:t>
      </w:r>
      <w:r>
        <w:rPr>
          <w:rFonts w:ascii="Arial" w:hAnsi="Arial" w:cs="Arial"/>
        </w:rPr>
        <w:t>es</w:t>
      </w:r>
      <w:r w:rsidRPr="008E3E6A">
        <w:rPr>
          <w:rFonts w:ascii="Arial" w:hAnsi="Arial" w:cs="Arial"/>
        </w:rPr>
        <w:t>.</w:t>
      </w:r>
    </w:p>
    <w:p w14:paraId="5DFFB41D" w14:textId="77777777" w:rsidR="0086172A" w:rsidRDefault="0086172A" w:rsidP="0086172A">
      <w:pPr>
        <w:suppressLineNumbers/>
        <w:rPr>
          <w:rFonts w:ascii="Arial" w:hAnsi="Arial" w:cs="Arial"/>
        </w:rPr>
      </w:pPr>
    </w:p>
    <w:p w14:paraId="64ED6028" w14:textId="77777777" w:rsidR="005E180E" w:rsidRPr="005E180E" w:rsidRDefault="005E180E" w:rsidP="005E180E">
      <w:pPr>
        <w:suppressLineNumbers/>
        <w:rPr>
          <w:rFonts w:ascii="Arial" w:hAnsi="Arial" w:cs="Arial"/>
        </w:rPr>
      </w:pPr>
      <w:r w:rsidRPr="005E180E">
        <w:rPr>
          <w:rFonts w:ascii="Arial" w:hAnsi="Arial" w:cs="Arial"/>
          <w:b/>
        </w:rPr>
        <w:t>Text A</w:t>
      </w:r>
      <w:r w:rsidRPr="005E180E">
        <w:rPr>
          <w:rFonts w:ascii="Arial" w:hAnsi="Arial" w:cs="Arial"/>
        </w:rPr>
        <w:t xml:space="preserve"> is an extract from a diary by Edward VI, started when he was twelve years old in 1550 and continued until 1552. It is thought that his tutor asked him to write his diary as an educational exercise. In this entry, he summarises events from 1547 when he had been made King of England at the age of nine after the death of his father Henry VIII.</w:t>
      </w:r>
    </w:p>
    <w:p w14:paraId="018EC27D" w14:textId="77777777" w:rsidR="005E180E" w:rsidRPr="005E180E" w:rsidRDefault="005E180E" w:rsidP="005E180E">
      <w:pPr>
        <w:suppressLineNumbers/>
        <w:rPr>
          <w:rFonts w:ascii="Arial" w:hAnsi="Arial" w:cs="Arial"/>
        </w:rPr>
      </w:pPr>
      <w:r w:rsidRPr="005E180E">
        <w:rPr>
          <w:rFonts w:ascii="Arial" w:hAnsi="Arial" w:cs="Arial"/>
          <w:b/>
        </w:rPr>
        <w:t>Text B</w:t>
      </w:r>
      <w:r w:rsidRPr="005E180E">
        <w:rPr>
          <w:rFonts w:ascii="Arial" w:hAnsi="Arial" w:cs="Arial"/>
        </w:rPr>
        <w:t xml:space="preserve"> is an extract from a diary written in 1800 by Dorothy Wordsworth, the sister of the poet William Wordsworth. He sometimes used Dorothy’s diary entries as the starting point for his poems. In this entry, she describes being left behind when her brothers William and John were visiting Yorkshire. </w:t>
      </w:r>
    </w:p>
    <w:p w14:paraId="5CC7F4B9" w14:textId="77777777" w:rsidR="005E180E" w:rsidRPr="005E180E" w:rsidRDefault="005E180E" w:rsidP="005E180E">
      <w:pPr>
        <w:suppressLineNumbers/>
        <w:rPr>
          <w:rFonts w:ascii="Arial" w:hAnsi="Arial" w:cs="Arial"/>
        </w:rPr>
      </w:pPr>
      <w:r w:rsidRPr="005E180E">
        <w:rPr>
          <w:rFonts w:ascii="Arial" w:hAnsi="Arial" w:cs="Arial"/>
          <w:b/>
        </w:rPr>
        <w:t>Text C</w:t>
      </w:r>
      <w:r w:rsidRPr="005E180E">
        <w:rPr>
          <w:rFonts w:ascii="Arial" w:hAnsi="Arial" w:cs="Arial"/>
        </w:rPr>
        <w:t xml:space="preserve"> is an extract from a diary written by a mother in January 1945 during the Second World War. She and her sons Bryan and Ian were living in a village near Cirencester. They had been evacuated from Beckenham in London after the intensive bombing raids of the Blitz. Her husband George remained in London.</w:t>
      </w:r>
    </w:p>
    <w:p w14:paraId="7E0449B3" w14:textId="77777777" w:rsidR="005E180E" w:rsidRPr="005E180E" w:rsidRDefault="005E180E" w:rsidP="005E180E">
      <w:pPr>
        <w:suppressLineNumbers/>
        <w:rPr>
          <w:rFonts w:ascii="Arial" w:hAnsi="Arial" w:cs="Arial"/>
        </w:rPr>
      </w:pPr>
    </w:p>
    <w:p w14:paraId="78BA15AB" w14:textId="7E0EC26D" w:rsidR="0086172A" w:rsidRDefault="0086172A" w:rsidP="00B325CF">
      <w:pPr>
        <w:suppressLineNumbers/>
      </w:pPr>
    </w:p>
    <w:p w14:paraId="1745C636" w14:textId="4B4E5999" w:rsidR="0086172A" w:rsidRDefault="0086172A" w:rsidP="00B325CF">
      <w:pPr>
        <w:suppressLineNumbers/>
      </w:pPr>
    </w:p>
    <w:p w14:paraId="17D02CAF" w14:textId="2B05A8A9" w:rsidR="0086172A" w:rsidRDefault="0086172A" w:rsidP="00B325CF">
      <w:pPr>
        <w:suppressLineNumbers/>
      </w:pPr>
    </w:p>
    <w:p w14:paraId="13243516" w14:textId="5F416837" w:rsidR="0086172A" w:rsidRDefault="0086172A" w:rsidP="00B325CF">
      <w:pPr>
        <w:suppressLineNumbers/>
      </w:pPr>
    </w:p>
    <w:p w14:paraId="6B47E97C" w14:textId="5FC2AFB6" w:rsidR="0086172A" w:rsidRDefault="0086172A" w:rsidP="00B325CF">
      <w:pPr>
        <w:suppressLineNumbers/>
      </w:pPr>
    </w:p>
    <w:p w14:paraId="4ADBB7C0" w14:textId="635CD523" w:rsidR="0086172A" w:rsidRDefault="0086172A" w:rsidP="00B325CF">
      <w:pPr>
        <w:suppressLineNumbers/>
      </w:pPr>
    </w:p>
    <w:p w14:paraId="7B698816" w14:textId="6A54E35D" w:rsidR="0086172A" w:rsidRDefault="0086172A" w:rsidP="00B325CF">
      <w:pPr>
        <w:suppressLineNumbers/>
      </w:pPr>
    </w:p>
    <w:p w14:paraId="55A356A7" w14:textId="2ABAC64E" w:rsidR="0086172A" w:rsidRDefault="0086172A" w:rsidP="00B325CF">
      <w:pPr>
        <w:suppressLineNumbers/>
      </w:pPr>
    </w:p>
    <w:p w14:paraId="5A565CD3" w14:textId="69C1CD33" w:rsidR="0086172A" w:rsidRDefault="0086172A" w:rsidP="00B325CF">
      <w:pPr>
        <w:suppressLineNumbers/>
      </w:pPr>
    </w:p>
    <w:p w14:paraId="4AEA0B86" w14:textId="5B6330BD" w:rsidR="0086172A" w:rsidRDefault="0086172A" w:rsidP="00B325CF">
      <w:pPr>
        <w:suppressLineNumbers/>
      </w:pPr>
    </w:p>
    <w:p w14:paraId="38918139" w14:textId="4D445A8E" w:rsidR="005E180E" w:rsidRPr="005E180E" w:rsidRDefault="005E180E" w:rsidP="00BF7E5B">
      <w:pPr>
        <w:pStyle w:val="ListParagraph"/>
        <w:numPr>
          <w:ilvl w:val="0"/>
          <w:numId w:val="31"/>
        </w:numPr>
        <w:suppressLineNumbers/>
        <w:rPr>
          <w:rFonts w:ascii="Arial" w:hAnsi="Arial" w:cs="Arial"/>
          <w:b/>
        </w:rPr>
      </w:pPr>
      <w:r w:rsidRPr="005E180E">
        <w:rPr>
          <w:rFonts w:ascii="Arial" w:hAnsi="Arial" w:cs="Arial"/>
          <w:b/>
        </w:rPr>
        <w:lastRenderedPageBreak/>
        <w:t>(a)</w:t>
      </w:r>
      <w:r w:rsidRPr="005E180E">
        <w:rPr>
          <w:rFonts w:ascii="Arial" w:hAnsi="Arial" w:cs="Arial"/>
          <w:b/>
        </w:rPr>
        <w:tab/>
        <w:t>Identify the word class and archaic spelling patterns of the following</w:t>
      </w:r>
      <w:r w:rsidRPr="005E180E">
        <w:rPr>
          <w:rFonts w:ascii="Arial" w:hAnsi="Arial" w:cs="Arial"/>
          <w:b/>
        </w:rPr>
        <w:br/>
        <w:t xml:space="preserve">  </w:t>
      </w:r>
      <w:r w:rsidRPr="005E180E">
        <w:rPr>
          <w:rFonts w:ascii="Arial" w:hAnsi="Arial" w:cs="Arial"/>
          <w:b/>
        </w:rPr>
        <w:tab/>
        <w:t>words using appropriate terminology.</w:t>
      </w:r>
      <w:r w:rsidRPr="005E180E">
        <w:rPr>
          <w:rFonts w:ascii="Arial" w:hAnsi="Arial" w:cs="Arial"/>
          <w:b/>
        </w:rPr>
        <w:tab/>
      </w:r>
      <w:r w:rsidRPr="005E180E">
        <w:rPr>
          <w:rFonts w:ascii="Arial" w:hAnsi="Arial" w:cs="Arial"/>
          <w:b/>
        </w:rPr>
        <w:tab/>
      </w:r>
      <w:r w:rsidRPr="005E180E">
        <w:rPr>
          <w:rFonts w:ascii="Arial" w:hAnsi="Arial" w:cs="Arial"/>
          <w:b/>
        </w:rPr>
        <w:tab/>
      </w:r>
      <w:r w:rsidRPr="005E180E">
        <w:rPr>
          <w:rFonts w:ascii="Arial" w:hAnsi="Arial" w:cs="Arial"/>
          <w:b/>
        </w:rPr>
        <w:tab/>
      </w:r>
      <w:r w:rsidRPr="005E180E">
        <w:rPr>
          <w:rFonts w:ascii="Arial" w:hAnsi="Arial" w:cs="Arial"/>
          <w:b/>
        </w:rPr>
        <w:tab/>
      </w:r>
      <w:r w:rsidRPr="005E180E">
        <w:rPr>
          <w:rFonts w:ascii="Arial" w:hAnsi="Arial" w:cs="Arial"/>
          <w:b/>
        </w:rPr>
        <w:tab/>
        <w:t>[4]</w:t>
      </w:r>
    </w:p>
    <w:p w14:paraId="411736AF" w14:textId="77777777" w:rsidR="005E180E" w:rsidRDefault="005E180E" w:rsidP="005E180E">
      <w:pPr>
        <w:suppressLineNumbers/>
        <w:ind w:left="720" w:firstLine="720"/>
        <w:rPr>
          <w:rFonts w:ascii="Arial" w:hAnsi="Arial" w:cs="Arial"/>
        </w:rPr>
      </w:pPr>
      <w:r>
        <w:rPr>
          <w:rFonts w:ascii="Arial" w:hAnsi="Arial" w:cs="Arial"/>
          <w:i/>
        </w:rPr>
        <w:t>wikes</w:t>
      </w:r>
      <w:r>
        <w:rPr>
          <w:rFonts w:ascii="Arial" w:hAnsi="Arial" w:cs="Arial"/>
        </w:rPr>
        <w:t xml:space="preserve"> (Text A, line 7</w:t>
      </w:r>
      <w:r w:rsidRPr="008E3E6A">
        <w:rPr>
          <w:rFonts w:ascii="Arial" w:hAnsi="Arial" w:cs="Arial"/>
        </w:rPr>
        <w:t>)</w:t>
      </w:r>
      <w:r w:rsidRPr="008E3E6A">
        <w:rPr>
          <w:rFonts w:ascii="Arial" w:hAnsi="Arial" w:cs="Arial"/>
          <w:i/>
        </w:rPr>
        <w:tab/>
      </w:r>
      <w:r>
        <w:rPr>
          <w:rFonts w:ascii="Arial" w:hAnsi="Arial" w:cs="Arial"/>
          <w:i/>
        </w:rPr>
        <w:t xml:space="preserve"> </w:t>
      </w:r>
      <w:r>
        <w:rPr>
          <w:rFonts w:ascii="Arial" w:hAnsi="Arial" w:cs="Arial"/>
          <w:i/>
        </w:rPr>
        <w:tab/>
      </w:r>
      <w:r>
        <w:rPr>
          <w:rFonts w:ascii="Arial" w:hAnsi="Arial" w:cs="Arial"/>
          <w:i/>
        </w:rPr>
        <w:tab/>
      </w:r>
      <w:r w:rsidRPr="008E3E6A">
        <w:rPr>
          <w:rFonts w:ascii="Arial" w:hAnsi="Arial" w:cs="Arial"/>
          <w:i/>
        </w:rPr>
        <w:t xml:space="preserve">thei  </w:t>
      </w:r>
      <w:r>
        <w:rPr>
          <w:rFonts w:ascii="Arial" w:hAnsi="Arial" w:cs="Arial"/>
        </w:rPr>
        <w:t>(Text A, line 11</w:t>
      </w:r>
      <w:r w:rsidRPr="008E3E6A">
        <w:rPr>
          <w:rFonts w:ascii="Arial" w:hAnsi="Arial" w:cs="Arial"/>
        </w:rPr>
        <w:t>)</w:t>
      </w:r>
      <w:r w:rsidRPr="008E3E6A">
        <w:rPr>
          <w:rFonts w:ascii="Arial" w:hAnsi="Arial" w:cs="Arial"/>
        </w:rPr>
        <w:tab/>
      </w:r>
      <w:r w:rsidRPr="008E3E6A">
        <w:rPr>
          <w:rFonts w:ascii="Arial" w:hAnsi="Arial" w:cs="Arial"/>
        </w:rPr>
        <w:tab/>
      </w:r>
      <w:r>
        <w:rPr>
          <w:rFonts w:ascii="Arial" w:hAnsi="Arial" w:cs="Arial"/>
        </w:rPr>
        <w:tab/>
      </w:r>
    </w:p>
    <w:p w14:paraId="32999C49" w14:textId="77777777" w:rsidR="005E180E" w:rsidRDefault="005E180E" w:rsidP="005E180E">
      <w:pPr>
        <w:suppressLineNumbers/>
        <w:rPr>
          <w:rFonts w:ascii="Arial" w:hAnsi="Arial" w:cs="Arial"/>
          <w:i/>
        </w:rPr>
      </w:pPr>
      <w:r>
        <w:rPr>
          <w:rFonts w:ascii="Arial" w:hAnsi="Arial" w:cs="Arial"/>
          <w:i/>
        </w:rPr>
        <w:t xml:space="preserve">      </w:t>
      </w:r>
      <w:r>
        <w:rPr>
          <w:rFonts w:ascii="Arial" w:hAnsi="Arial" w:cs="Arial"/>
          <w:b/>
        </w:rPr>
        <w:t xml:space="preserve">(b) </w:t>
      </w:r>
      <w:r w:rsidRPr="008E3E6A">
        <w:rPr>
          <w:rFonts w:ascii="Arial" w:hAnsi="Arial" w:cs="Arial"/>
          <w:b/>
        </w:rPr>
        <w:t>What does the spelling of the examples be</w:t>
      </w:r>
      <w:r>
        <w:rPr>
          <w:rFonts w:ascii="Arial" w:hAnsi="Arial" w:cs="Arial"/>
          <w:b/>
        </w:rPr>
        <w:t xml:space="preserve">low tell us about language </w:t>
      </w:r>
      <w:r w:rsidRPr="008E3E6A">
        <w:rPr>
          <w:rFonts w:ascii="Arial" w:hAnsi="Arial" w:cs="Arial"/>
          <w:b/>
        </w:rPr>
        <w:t xml:space="preserve">change? </w:t>
      </w:r>
      <w:r>
        <w:rPr>
          <w:rFonts w:ascii="Arial" w:hAnsi="Arial" w:cs="Arial"/>
          <w:b/>
        </w:rPr>
        <w:br/>
        <w:t xml:space="preserve">  </w:t>
      </w:r>
      <w:r>
        <w:rPr>
          <w:rFonts w:ascii="Arial" w:hAnsi="Arial" w:cs="Arial"/>
          <w:b/>
        </w:rPr>
        <w:tab/>
      </w:r>
      <w:r w:rsidRPr="008E3E6A">
        <w:rPr>
          <w:rFonts w:ascii="Arial" w:hAnsi="Arial" w:cs="Arial"/>
          <w:b/>
        </w:rPr>
        <w:t xml:space="preserve">Make two points and refer to the </w:t>
      </w:r>
      <w:r>
        <w:rPr>
          <w:rFonts w:ascii="Arial" w:hAnsi="Arial" w:cs="Arial"/>
          <w:b/>
        </w:rPr>
        <w:t xml:space="preserve">examples using appropriate </w:t>
      </w:r>
      <w:r w:rsidRPr="008E3E6A">
        <w:rPr>
          <w:rFonts w:ascii="Arial" w:hAnsi="Arial" w:cs="Arial"/>
          <w:b/>
        </w:rPr>
        <w:t>terminology.</w:t>
      </w:r>
      <w:r w:rsidRPr="008E3E6A">
        <w:rPr>
          <w:rFonts w:ascii="Arial" w:hAnsi="Arial" w:cs="Arial"/>
          <w:i/>
        </w:rPr>
        <w:tab/>
      </w:r>
      <w:r w:rsidRPr="008E3E6A">
        <w:rPr>
          <w:rFonts w:ascii="Arial" w:hAnsi="Arial" w:cs="Arial"/>
          <w:b/>
        </w:rPr>
        <w:t>[4]</w:t>
      </w:r>
    </w:p>
    <w:p w14:paraId="4A0D65A6" w14:textId="77777777" w:rsidR="005E180E" w:rsidRPr="008E3E6A" w:rsidRDefault="005E180E" w:rsidP="005E180E">
      <w:pPr>
        <w:suppressLineNumbers/>
        <w:ind w:left="720" w:firstLine="720"/>
        <w:rPr>
          <w:rFonts w:ascii="Arial" w:hAnsi="Arial" w:cs="Arial"/>
        </w:rPr>
      </w:pPr>
      <w:r w:rsidRPr="008E3E6A">
        <w:rPr>
          <w:rFonts w:ascii="Arial" w:hAnsi="Arial" w:cs="Arial"/>
          <w:i/>
        </w:rPr>
        <w:t xml:space="preserve">made  </w:t>
      </w:r>
      <w:r w:rsidRPr="008E3E6A">
        <w:rPr>
          <w:rFonts w:ascii="Arial" w:hAnsi="Arial" w:cs="Arial"/>
        </w:rPr>
        <w:t>(Text A, line 9)</w:t>
      </w:r>
      <w:r w:rsidRPr="008E3E6A">
        <w:rPr>
          <w:rFonts w:ascii="Arial" w:hAnsi="Arial" w:cs="Arial"/>
        </w:rPr>
        <w:tab/>
      </w:r>
      <w:r w:rsidRPr="008E3E6A">
        <w:rPr>
          <w:rFonts w:ascii="Arial" w:hAnsi="Arial" w:cs="Arial"/>
        </w:rPr>
        <w:tab/>
      </w:r>
      <w:r w:rsidRPr="008E3E6A">
        <w:rPr>
          <w:rFonts w:ascii="Arial" w:hAnsi="Arial" w:cs="Arial"/>
        </w:rPr>
        <w:tab/>
      </w:r>
      <w:r w:rsidRPr="008E3E6A">
        <w:rPr>
          <w:rFonts w:ascii="Arial" w:hAnsi="Arial" w:cs="Arial"/>
          <w:i/>
        </w:rPr>
        <w:t>mad</w:t>
      </w:r>
      <w:r w:rsidRPr="008E3E6A">
        <w:rPr>
          <w:rFonts w:ascii="Arial" w:hAnsi="Arial" w:cs="Arial"/>
        </w:rPr>
        <w:tab/>
        <w:t>(Text A, line 11)</w:t>
      </w:r>
      <w:r w:rsidRPr="008E3E6A">
        <w:rPr>
          <w:rFonts w:ascii="Arial" w:hAnsi="Arial" w:cs="Arial"/>
        </w:rPr>
        <w:tab/>
      </w:r>
      <w:r w:rsidRPr="008E3E6A">
        <w:rPr>
          <w:rFonts w:ascii="Arial" w:hAnsi="Arial" w:cs="Arial"/>
        </w:rPr>
        <w:tab/>
      </w:r>
    </w:p>
    <w:p w14:paraId="7F0175EE" w14:textId="77777777" w:rsidR="005E180E" w:rsidRDefault="005E180E" w:rsidP="005E180E">
      <w:pPr>
        <w:suppressLineNumbers/>
        <w:rPr>
          <w:rFonts w:ascii="Arial" w:hAnsi="Arial" w:cs="Arial"/>
          <w:i/>
        </w:rPr>
      </w:pPr>
      <w:r w:rsidRPr="008E3E6A">
        <w:rPr>
          <w:rFonts w:ascii="Arial" w:hAnsi="Arial" w:cs="Arial"/>
          <w:i/>
        </w:rPr>
        <w:tab/>
      </w:r>
      <w:r w:rsidRPr="008E3E6A">
        <w:rPr>
          <w:rFonts w:ascii="Arial" w:hAnsi="Arial" w:cs="Arial"/>
          <w:i/>
        </w:rPr>
        <w:tab/>
        <w:t xml:space="preserve">preparacion  </w:t>
      </w:r>
      <w:r w:rsidRPr="008E3E6A">
        <w:rPr>
          <w:rFonts w:ascii="Arial" w:hAnsi="Arial" w:cs="Arial"/>
        </w:rPr>
        <w:t>(Text A, line 3)</w:t>
      </w:r>
      <w:r w:rsidRPr="008E3E6A">
        <w:rPr>
          <w:rFonts w:ascii="Arial" w:hAnsi="Arial" w:cs="Arial"/>
        </w:rPr>
        <w:tab/>
      </w:r>
      <w:r w:rsidRPr="008E3E6A">
        <w:rPr>
          <w:rFonts w:ascii="Arial" w:hAnsi="Arial" w:cs="Arial"/>
        </w:rPr>
        <w:tab/>
      </w:r>
      <w:r w:rsidRPr="008E3E6A">
        <w:rPr>
          <w:rFonts w:ascii="Arial" w:hAnsi="Arial" w:cs="Arial"/>
          <w:i/>
        </w:rPr>
        <w:t>lamentation</w:t>
      </w:r>
      <w:r w:rsidRPr="008E3E6A">
        <w:rPr>
          <w:rFonts w:ascii="Arial" w:hAnsi="Arial" w:cs="Arial"/>
          <w:i/>
        </w:rPr>
        <w:tab/>
      </w:r>
      <w:r w:rsidRPr="008E3E6A">
        <w:rPr>
          <w:rFonts w:ascii="Arial" w:hAnsi="Arial" w:cs="Arial"/>
        </w:rPr>
        <w:t>(Text A, line 5)</w:t>
      </w:r>
      <w:r w:rsidRPr="008E3E6A">
        <w:rPr>
          <w:rFonts w:ascii="Arial" w:hAnsi="Arial" w:cs="Arial"/>
          <w:i/>
        </w:rPr>
        <w:tab/>
      </w:r>
    </w:p>
    <w:p w14:paraId="7616297D" w14:textId="77777777" w:rsidR="005E180E" w:rsidRPr="008E3E6A" w:rsidRDefault="005E180E" w:rsidP="005E180E">
      <w:pPr>
        <w:suppressLineNumbers/>
        <w:rPr>
          <w:rFonts w:ascii="Arial" w:hAnsi="Arial" w:cs="Arial"/>
          <w:i/>
        </w:rPr>
      </w:pPr>
      <w:r>
        <w:rPr>
          <w:rFonts w:ascii="Arial" w:hAnsi="Arial" w:cs="Arial"/>
          <w:i/>
        </w:rPr>
        <w:t xml:space="preserve">      </w:t>
      </w:r>
      <w:r w:rsidRPr="008E3E6A">
        <w:rPr>
          <w:rFonts w:ascii="Arial" w:hAnsi="Arial" w:cs="Arial"/>
          <w:b/>
        </w:rPr>
        <w:t>(c)</w:t>
      </w:r>
      <w:r>
        <w:rPr>
          <w:rFonts w:ascii="Arial" w:hAnsi="Arial" w:cs="Arial"/>
          <w:i/>
        </w:rPr>
        <w:t xml:space="preserve"> </w:t>
      </w:r>
      <w:r w:rsidRPr="008E3E6A">
        <w:rPr>
          <w:rFonts w:ascii="Arial" w:hAnsi="Arial" w:cs="Arial"/>
          <w:b/>
        </w:rPr>
        <w:t xml:space="preserve"> Describe the form and the archaic grammatica</w:t>
      </w:r>
      <w:r>
        <w:rPr>
          <w:rFonts w:ascii="Arial" w:hAnsi="Arial" w:cs="Arial"/>
          <w:b/>
        </w:rPr>
        <w:t xml:space="preserve">l features of the following </w:t>
      </w:r>
      <w:r>
        <w:rPr>
          <w:rFonts w:ascii="Arial" w:hAnsi="Arial" w:cs="Arial"/>
          <w:b/>
        </w:rPr>
        <w:br/>
        <w:t xml:space="preserve"> </w:t>
      </w:r>
      <w:r>
        <w:rPr>
          <w:rFonts w:ascii="Arial" w:hAnsi="Arial" w:cs="Arial"/>
          <w:b/>
        </w:rPr>
        <w:tab/>
      </w:r>
      <w:r w:rsidRPr="008E3E6A">
        <w:rPr>
          <w:rFonts w:ascii="Arial" w:hAnsi="Arial" w:cs="Arial"/>
          <w:b/>
        </w:rPr>
        <w:t>examples using appropriate terminology.</w:t>
      </w:r>
      <w:r w:rsidRPr="008E3E6A">
        <w:rPr>
          <w:rFonts w:ascii="Arial" w:hAnsi="Arial" w:cs="Arial"/>
          <w:i/>
        </w:rPr>
        <w:tab/>
      </w:r>
      <w:r w:rsidRPr="008E3E6A">
        <w:rPr>
          <w:rFonts w:ascii="Arial" w:hAnsi="Arial" w:cs="Arial"/>
          <w:i/>
        </w:rPr>
        <w:tab/>
      </w:r>
      <w:r w:rsidRPr="008E3E6A">
        <w:rPr>
          <w:rFonts w:ascii="Arial" w:hAnsi="Arial" w:cs="Arial"/>
          <w:i/>
        </w:rPr>
        <w:tab/>
      </w:r>
      <w:r w:rsidRPr="008E3E6A">
        <w:rPr>
          <w:rFonts w:ascii="Arial" w:hAnsi="Arial" w:cs="Arial"/>
          <w:i/>
        </w:rPr>
        <w:tab/>
      </w:r>
      <w:r w:rsidRPr="008E3E6A">
        <w:rPr>
          <w:rFonts w:ascii="Arial" w:hAnsi="Arial" w:cs="Arial"/>
          <w:i/>
        </w:rPr>
        <w:tab/>
      </w:r>
      <w:r>
        <w:rPr>
          <w:rFonts w:ascii="Arial" w:hAnsi="Arial" w:cs="Arial"/>
          <w:i/>
        </w:rPr>
        <w:tab/>
      </w:r>
      <w:r w:rsidRPr="008E3E6A">
        <w:rPr>
          <w:rFonts w:ascii="Arial" w:hAnsi="Arial" w:cs="Arial"/>
          <w:b/>
        </w:rPr>
        <w:t>[6]</w:t>
      </w:r>
    </w:p>
    <w:p w14:paraId="4B428E54" w14:textId="77777777" w:rsidR="005E180E" w:rsidRDefault="005E180E" w:rsidP="005E180E">
      <w:pPr>
        <w:suppressLineNumbers/>
        <w:ind w:left="720" w:firstLine="720"/>
        <w:rPr>
          <w:rFonts w:ascii="Arial" w:hAnsi="Arial" w:cs="Arial"/>
        </w:rPr>
      </w:pPr>
      <w:r w:rsidRPr="008E3E6A">
        <w:rPr>
          <w:rFonts w:ascii="Arial" w:hAnsi="Arial" w:cs="Arial"/>
          <w:i/>
        </w:rPr>
        <w:t>Kinges oncle</w:t>
      </w:r>
      <w:r w:rsidRPr="008E3E6A">
        <w:rPr>
          <w:rFonts w:ascii="Arial" w:hAnsi="Arial" w:cs="Arial"/>
        </w:rPr>
        <w:t xml:space="preserve"> (Text A, line 14)</w:t>
      </w:r>
      <w:r w:rsidRPr="008E3E6A">
        <w:rPr>
          <w:rFonts w:ascii="Arial" w:hAnsi="Arial" w:cs="Arial"/>
        </w:rPr>
        <w:tab/>
      </w:r>
      <w:r>
        <w:rPr>
          <w:rFonts w:ascii="Arial" w:hAnsi="Arial" w:cs="Arial"/>
        </w:rPr>
        <w:tab/>
      </w:r>
      <w:r w:rsidRPr="008E3E6A">
        <w:rPr>
          <w:rFonts w:ascii="Arial" w:hAnsi="Arial" w:cs="Arial"/>
          <w:i/>
        </w:rPr>
        <w:t xml:space="preserve">hath </w:t>
      </w:r>
      <w:r>
        <w:rPr>
          <w:rFonts w:ascii="Arial" w:hAnsi="Arial" w:cs="Arial"/>
        </w:rPr>
        <w:t>(Text A, line 20</w:t>
      </w:r>
      <w:r w:rsidRPr="008E3E6A">
        <w:rPr>
          <w:rFonts w:ascii="Arial" w:hAnsi="Arial" w:cs="Arial"/>
        </w:rPr>
        <w:t>)</w:t>
      </w:r>
    </w:p>
    <w:p w14:paraId="535B1856" w14:textId="77777777" w:rsidR="005E180E" w:rsidRPr="008E3E6A" w:rsidRDefault="005E180E" w:rsidP="005E180E">
      <w:pPr>
        <w:suppressLineNumbers/>
        <w:ind w:left="720" w:firstLine="720"/>
        <w:rPr>
          <w:rFonts w:ascii="Arial" w:hAnsi="Arial" w:cs="Arial"/>
        </w:rPr>
      </w:pPr>
      <w:r w:rsidRPr="008E3E6A">
        <w:rPr>
          <w:rFonts w:ascii="Arial" w:hAnsi="Arial" w:cs="Arial"/>
          <w:i/>
        </w:rPr>
        <w:t xml:space="preserve">I knew not </w:t>
      </w:r>
      <w:r w:rsidRPr="008E3E6A">
        <w:rPr>
          <w:rFonts w:ascii="Arial" w:hAnsi="Arial" w:cs="Arial"/>
        </w:rPr>
        <w:t>(Text B, line 5)</w:t>
      </w:r>
      <w:r>
        <w:rPr>
          <w:rFonts w:ascii="Arial" w:hAnsi="Arial" w:cs="Arial"/>
        </w:rPr>
        <w:tab/>
      </w:r>
      <w:r>
        <w:rPr>
          <w:rFonts w:ascii="Arial" w:hAnsi="Arial" w:cs="Arial"/>
        </w:rPr>
        <w:tab/>
      </w:r>
      <w:r w:rsidRPr="008E3E6A">
        <w:rPr>
          <w:rFonts w:ascii="Arial" w:hAnsi="Arial" w:cs="Arial"/>
          <w:i/>
        </w:rPr>
        <w:tab/>
      </w:r>
      <w:r w:rsidRPr="008E3E6A">
        <w:rPr>
          <w:rFonts w:ascii="Arial" w:hAnsi="Arial" w:cs="Arial"/>
        </w:rPr>
        <w:tab/>
      </w:r>
    </w:p>
    <w:p w14:paraId="68C183B1" w14:textId="77777777" w:rsidR="005E180E" w:rsidRPr="008E3E6A" w:rsidRDefault="005E180E" w:rsidP="005E180E">
      <w:pPr>
        <w:suppressLineNumbers/>
        <w:rPr>
          <w:rFonts w:ascii="Arial" w:hAnsi="Arial" w:cs="Arial"/>
          <w:b/>
        </w:rPr>
      </w:pPr>
      <w:r>
        <w:rPr>
          <w:rFonts w:ascii="Arial" w:hAnsi="Arial" w:cs="Arial"/>
          <w:b/>
        </w:rPr>
        <w:t xml:space="preserve">      (d) </w:t>
      </w:r>
      <w:r w:rsidRPr="008E3E6A">
        <w:rPr>
          <w:rFonts w:ascii="Arial" w:hAnsi="Arial" w:cs="Arial"/>
          <w:b/>
        </w:rPr>
        <w:t xml:space="preserve">Analyse features of the grammatical structure and punctuation that are </w:t>
      </w:r>
      <w:r w:rsidRPr="008E3E6A">
        <w:rPr>
          <w:rFonts w:ascii="Arial" w:hAnsi="Arial" w:cs="Arial"/>
          <w:b/>
        </w:rPr>
        <w:br/>
        <w:t xml:space="preserve">  </w:t>
      </w:r>
      <w:r w:rsidRPr="008E3E6A">
        <w:rPr>
          <w:rFonts w:ascii="Arial" w:hAnsi="Arial" w:cs="Arial"/>
          <w:b/>
        </w:rPr>
        <w:tab/>
        <w:t xml:space="preserve">typical of Early Modern English in the extract from Text A below. Make </w:t>
      </w:r>
      <w:r w:rsidRPr="008E3E6A">
        <w:rPr>
          <w:rFonts w:ascii="Arial" w:hAnsi="Arial" w:cs="Arial"/>
          <w:b/>
        </w:rPr>
        <w:br/>
        <w:t xml:space="preserve">  </w:t>
      </w:r>
      <w:r w:rsidRPr="008E3E6A">
        <w:rPr>
          <w:rFonts w:ascii="Arial" w:hAnsi="Arial" w:cs="Arial"/>
          <w:b/>
        </w:rPr>
        <w:tab/>
        <w:t xml:space="preserve">three points and select an appropriate example to support each point. </w:t>
      </w:r>
      <w:r w:rsidRPr="008E3E6A">
        <w:rPr>
          <w:rFonts w:ascii="Arial" w:hAnsi="Arial" w:cs="Arial"/>
          <w:b/>
        </w:rPr>
        <w:br/>
        <w:t xml:space="preserve">  </w:t>
      </w:r>
      <w:r w:rsidRPr="008E3E6A">
        <w:rPr>
          <w:rFonts w:ascii="Arial" w:hAnsi="Arial" w:cs="Arial"/>
          <w:b/>
        </w:rPr>
        <w:tab/>
      </w:r>
      <w:r w:rsidRPr="008E3E6A">
        <w:rPr>
          <w:rFonts w:ascii="Arial" w:hAnsi="Arial" w:cs="Arial"/>
          <w:b/>
        </w:rPr>
        <w:tab/>
      </w:r>
      <w:r w:rsidRPr="008E3E6A">
        <w:rPr>
          <w:rFonts w:ascii="Arial" w:hAnsi="Arial" w:cs="Arial"/>
          <w:b/>
        </w:rPr>
        <w:tab/>
      </w:r>
      <w:r w:rsidRPr="008E3E6A">
        <w:rPr>
          <w:rFonts w:ascii="Arial" w:hAnsi="Arial" w:cs="Arial"/>
          <w:b/>
        </w:rPr>
        <w:tab/>
      </w:r>
      <w:r w:rsidRPr="008E3E6A">
        <w:rPr>
          <w:rFonts w:ascii="Arial" w:hAnsi="Arial" w:cs="Arial"/>
          <w:b/>
        </w:rPr>
        <w:tab/>
      </w:r>
      <w:r w:rsidRPr="008E3E6A">
        <w:rPr>
          <w:rFonts w:ascii="Arial" w:hAnsi="Arial" w:cs="Arial"/>
          <w:b/>
        </w:rPr>
        <w:tab/>
      </w:r>
      <w:r w:rsidRPr="008E3E6A">
        <w:rPr>
          <w:rFonts w:ascii="Arial" w:hAnsi="Arial" w:cs="Arial"/>
          <w:b/>
        </w:rPr>
        <w:tab/>
      </w:r>
      <w:r w:rsidRPr="008E3E6A">
        <w:rPr>
          <w:rFonts w:ascii="Arial" w:hAnsi="Arial" w:cs="Arial"/>
          <w:b/>
        </w:rPr>
        <w:tab/>
      </w:r>
      <w:r w:rsidRPr="008E3E6A">
        <w:rPr>
          <w:rFonts w:ascii="Arial" w:hAnsi="Arial" w:cs="Arial"/>
          <w:b/>
        </w:rPr>
        <w:tab/>
      </w:r>
      <w:r w:rsidRPr="008E3E6A">
        <w:rPr>
          <w:rFonts w:ascii="Arial" w:hAnsi="Arial" w:cs="Arial"/>
          <w:b/>
        </w:rPr>
        <w:tab/>
      </w:r>
      <w:r w:rsidRPr="008E3E6A">
        <w:rPr>
          <w:rFonts w:ascii="Arial" w:hAnsi="Arial" w:cs="Arial"/>
          <w:b/>
        </w:rPr>
        <w:tab/>
      </w:r>
      <w:r w:rsidRPr="008E3E6A">
        <w:rPr>
          <w:rFonts w:ascii="Arial" w:hAnsi="Arial" w:cs="Arial"/>
          <w:b/>
        </w:rPr>
        <w:tab/>
        <w:t>[6]</w:t>
      </w:r>
    </w:p>
    <w:p w14:paraId="62E5FF15" w14:textId="5FD744C9" w:rsidR="005E180E" w:rsidRDefault="005E180E" w:rsidP="005E180E">
      <w:pPr>
        <w:suppressLineNumbers/>
        <w:ind w:left="720"/>
        <w:rPr>
          <w:rFonts w:ascii="Arial" w:hAnsi="Arial" w:cs="Arial"/>
        </w:rPr>
      </w:pPr>
      <w:r>
        <w:rPr>
          <w:rFonts w:ascii="Arial" w:hAnsi="Arial" w:cs="Arial"/>
          <w:i/>
        </w:rPr>
        <w:t>a</w:t>
      </w:r>
      <w:r w:rsidRPr="008E3E6A">
        <w:rPr>
          <w:rFonts w:ascii="Arial" w:hAnsi="Arial" w:cs="Arial"/>
          <w:i/>
        </w:rPr>
        <w:t>fter the death of </w:t>
      </w:r>
      <w:hyperlink r:id="rId20" w:history="1">
        <w:r w:rsidRPr="00BA7105">
          <w:rPr>
            <w:rStyle w:val="Hyperlink"/>
            <w:rFonts w:ascii="Arial" w:hAnsi="Arial" w:cs="Arial"/>
            <w:color w:val="auto"/>
            <w:u w:val="none"/>
          </w:rPr>
          <w:t>King henry th'eigh</w:t>
        </w:r>
        <w:r w:rsidRPr="00DD4706">
          <w:rPr>
            <w:rStyle w:val="Hyperlink"/>
            <w:rFonts w:ascii="Arial" w:hAnsi="Arial" w:cs="Arial"/>
            <w:color w:val="auto"/>
          </w:rPr>
          <w:t>t</w:t>
        </w:r>
      </w:hyperlink>
      <w:r w:rsidRPr="00DD4706">
        <w:rPr>
          <w:rFonts w:ascii="Arial" w:hAnsi="Arial" w:cs="Arial"/>
          <w:i/>
        </w:rPr>
        <w:t>,</w:t>
      </w:r>
      <w:r w:rsidRPr="008E3E6A">
        <w:rPr>
          <w:rFonts w:ascii="Arial" w:hAnsi="Arial" w:cs="Arial"/>
          <w:i/>
        </w:rPr>
        <w:t xml:space="preserve"> his So</w:t>
      </w:r>
      <w:r>
        <w:rPr>
          <w:rFonts w:ascii="Arial" w:hAnsi="Arial" w:cs="Arial"/>
          <w:i/>
        </w:rPr>
        <w:t>n edward, prince of Wales, was</w:t>
      </w:r>
      <w:r w:rsidRPr="008E3E6A">
        <w:rPr>
          <w:rFonts w:ascii="Arial" w:hAnsi="Arial" w:cs="Arial"/>
          <w:i/>
        </w:rPr>
        <w:t xml:space="preserve"> come to at Hartford by th'erle </w:t>
      </w:r>
      <w:r>
        <w:rPr>
          <w:rFonts w:ascii="Arial" w:hAnsi="Arial" w:cs="Arial"/>
          <w:i/>
        </w:rPr>
        <w:t>of h</w:t>
      </w:r>
      <w:r w:rsidRPr="008E3E6A">
        <w:rPr>
          <w:rFonts w:ascii="Arial" w:hAnsi="Arial" w:cs="Arial"/>
          <w:i/>
        </w:rPr>
        <w:t>artford and </w:t>
      </w:r>
      <w:hyperlink r:id="rId21" w:history="1">
        <w:r w:rsidRPr="00BA7105">
          <w:rPr>
            <w:rStyle w:val="Hyperlink"/>
            <w:rFonts w:ascii="Arial" w:hAnsi="Arial" w:cs="Arial"/>
            <w:color w:val="auto"/>
            <w:u w:val="none"/>
          </w:rPr>
          <w:t>Sir anthony brown</w:t>
        </w:r>
      </w:hyperlink>
      <w:r w:rsidRPr="00DD4706">
        <w:rPr>
          <w:rFonts w:ascii="Arial" w:hAnsi="Arial" w:cs="Arial"/>
          <w:i/>
        </w:rPr>
        <w:t xml:space="preserve">, </w:t>
      </w:r>
      <w:r>
        <w:rPr>
          <w:rFonts w:ascii="Arial" w:hAnsi="Arial" w:cs="Arial"/>
          <w:i/>
        </w:rPr>
        <w:t>master of t'h</w:t>
      </w:r>
      <w:r w:rsidRPr="008E3E6A">
        <w:rPr>
          <w:rFonts w:ascii="Arial" w:hAnsi="Arial" w:cs="Arial"/>
          <w:i/>
        </w:rPr>
        <w:t>orse, </w:t>
      </w:r>
      <w:r>
        <w:rPr>
          <w:rFonts w:ascii="Arial" w:hAnsi="Arial" w:cs="Arial"/>
          <w:i/>
        </w:rPr>
        <w:t xml:space="preserve"> </w:t>
      </w:r>
      <w:r w:rsidRPr="005C32C7">
        <w:rPr>
          <w:rFonts w:ascii="Arial" w:hAnsi="Arial" w:cs="Arial"/>
          <w:i/>
          <w:strike/>
        </w:rPr>
        <w:t>w </w:t>
      </w:r>
      <w:r>
        <w:rPr>
          <w:rFonts w:ascii="Arial" w:hAnsi="Arial" w:cs="Arial"/>
          <w:i/>
        </w:rPr>
        <w:t xml:space="preserve"> </w:t>
      </w:r>
      <w:r w:rsidRPr="008E3E6A">
        <w:rPr>
          <w:rFonts w:ascii="Arial" w:hAnsi="Arial" w:cs="Arial"/>
          <w:i/>
        </w:rPr>
        <w:t>for whom befor was made great</w:t>
      </w:r>
      <w:r>
        <w:rPr>
          <w:rFonts w:ascii="Arial" w:hAnsi="Arial" w:cs="Arial"/>
          <w:i/>
        </w:rPr>
        <w:t xml:space="preserve"> preparacion that he might created p</w:t>
      </w:r>
      <w:r w:rsidRPr="008E3E6A">
        <w:rPr>
          <w:rFonts w:ascii="Arial" w:hAnsi="Arial" w:cs="Arial"/>
          <w:i/>
        </w:rPr>
        <w:t>rince of Wales, and after</w:t>
      </w:r>
      <w:r>
        <w:rPr>
          <w:rFonts w:ascii="Arial" w:hAnsi="Arial" w:cs="Arial"/>
          <w:i/>
        </w:rPr>
        <w:t xml:space="preserve"> </w:t>
      </w:r>
      <w:r w:rsidRPr="008E3E6A">
        <w:rPr>
          <w:rFonts w:ascii="Arial" w:hAnsi="Arial" w:cs="Arial"/>
          <w:i/>
        </w:rPr>
        <w:t>ward was brought to Enfild, whear</w:t>
      </w:r>
      <w:r>
        <w:rPr>
          <w:rFonts w:ascii="Arial" w:hAnsi="Arial" w:cs="Arial"/>
          <w:i/>
        </w:rPr>
        <w:t xml:space="preserve"> the D</w:t>
      </w:r>
      <w:r w:rsidRPr="008E3E6A">
        <w:rPr>
          <w:rFonts w:ascii="Arial" w:hAnsi="Arial" w:cs="Arial"/>
          <w:i/>
        </w:rPr>
        <w:t>eath of his father was first shewed him, and the same day the Death of his father was shewed in London, wher was great lamentation and weping and sodenly he proclaimed King. </w:t>
      </w:r>
      <w:r>
        <w:rPr>
          <w:rFonts w:ascii="Arial" w:hAnsi="Arial" w:cs="Arial"/>
          <w:i/>
        </w:rPr>
        <w:t xml:space="preserve">                      </w:t>
      </w:r>
      <w:r w:rsidRPr="00830C9B">
        <w:rPr>
          <w:rFonts w:ascii="Arial" w:hAnsi="Arial" w:cs="Arial"/>
        </w:rPr>
        <w:t>[text omitted]</w:t>
      </w:r>
      <w:r w:rsidRPr="00830C9B">
        <w:rPr>
          <w:rFonts w:ascii="Arial" w:hAnsi="Arial" w:cs="Arial"/>
          <w:i/>
        </w:rPr>
        <w:br/>
      </w:r>
      <w:r w:rsidRPr="008E3E6A">
        <w:rPr>
          <w:rFonts w:ascii="Arial" w:hAnsi="Arial" w:cs="Arial"/>
          <w:i/>
        </w:rPr>
        <w:t xml:space="preserve">   Al this thinges wer don, the King being in the towre. After wardes al thinges being prepared for the corronation, the King being then but nin yere old, passed through the cite of London and as hiertofore hath ben used, and cam to the palace of Whestmuster; and the next day cam into Whestmuster Hall.</w:t>
      </w:r>
      <w:r>
        <w:rPr>
          <w:rFonts w:ascii="Arial" w:hAnsi="Arial" w:cs="Arial"/>
          <w:i/>
        </w:rPr>
        <w:t xml:space="preserve">                 </w:t>
      </w:r>
      <w:r>
        <w:rPr>
          <w:rFonts w:ascii="Arial" w:hAnsi="Arial" w:cs="Arial"/>
        </w:rPr>
        <w:t xml:space="preserve"> [ll.1-6, 18-21]</w:t>
      </w:r>
    </w:p>
    <w:p w14:paraId="6076BCD1" w14:textId="77777777" w:rsidR="008325A9" w:rsidRPr="005C32C7" w:rsidRDefault="008325A9" w:rsidP="005E180E">
      <w:pPr>
        <w:suppressLineNumbers/>
        <w:ind w:left="720"/>
        <w:rPr>
          <w:rFonts w:ascii="Arial" w:hAnsi="Arial" w:cs="Arial"/>
        </w:rPr>
      </w:pPr>
    </w:p>
    <w:p w14:paraId="7D361F2B" w14:textId="1AB5CC5C" w:rsidR="008325A9" w:rsidRPr="008325A9" w:rsidRDefault="008325A9" w:rsidP="00BF7E5B">
      <w:pPr>
        <w:pStyle w:val="ListParagraph"/>
        <w:numPr>
          <w:ilvl w:val="0"/>
          <w:numId w:val="31"/>
        </w:numPr>
        <w:rPr>
          <w:rFonts w:ascii="Arial" w:hAnsi="Arial" w:cs="Arial"/>
        </w:rPr>
      </w:pPr>
      <w:r>
        <w:rPr>
          <w:rFonts w:ascii="Arial" w:hAnsi="Arial" w:cs="Arial"/>
        </w:rPr>
        <w:t>In your response</w:t>
      </w:r>
      <w:r w:rsidR="00BA7105">
        <w:rPr>
          <w:rFonts w:ascii="Arial" w:hAnsi="Arial" w:cs="Arial"/>
        </w:rPr>
        <w:t>,</w:t>
      </w:r>
      <w:r>
        <w:rPr>
          <w:rFonts w:ascii="Arial" w:hAnsi="Arial" w:cs="Arial"/>
        </w:rPr>
        <w:t xml:space="preserve"> you must</w:t>
      </w:r>
      <w:r w:rsidRPr="008325A9">
        <w:rPr>
          <w:rFonts w:ascii="Arial" w:hAnsi="Arial" w:cs="Arial"/>
        </w:rPr>
        <w:t>:</w:t>
      </w:r>
    </w:p>
    <w:p w14:paraId="2056BBCB" w14:textId="77777777" w:rsidR="008325A9" w:rsidRDefault="008325A9" w:rsidP="00BF7E5B">
      <w:pPr>
        <w:numPr>
          <w:ilvl w:val="0"/>
          <w:numId w:val="10"/>
        </w:numPr>
        <w:ind w:left="1434" w:hanging="357"/>
        <w:contextualSpacing/>
        <w:rPr>
          <w:rFonts w:ascii="Arial" w:hAnsi="Arial" w:cs="Arial"/>
        </w:rPr>
      </w:pPr>
      <w:r w:rsidRPr="008E3E6A">
        <w:rPr>
          <w:rFonts w:ascii="Arial" w:hAnsi="Arial" w:cs="Arial"/>
        </w:rPr>
        <w:t>explore connections across the texts</w:t>
      </w:r>
    </w:p>
    <w:p w14:paraId="53C7F987" w14:textId="77777777" w:rsidR="008325A9" w:rsidRDefault="008325A9" w:rsidP="00BF7E5B">
      <w:pPr>
        <w:numPr>
          <w:ilvl w:val="0"/>
          <w:numId w:val="10"/>
        </w:numPr>
        <w:suppressLineNumbers/>
        <w:ind w:left="1434" w:hanging="357"/>
        <w:contextualSpacing/>
        <w:rPr>
          <w:rFonts w:ascii="Arial" w:hAnsi="Arial" w:cs="Arial"/>
        </w:rPr>
      </w:pPr>
      <w:r w:rsidRPr="008E3E6A">
        <w:rPr>
          <w:rFonts w:ascii="Arial" w:hAnsi="Arial" w:cs="Arial"/>
        </w:rPr>
        <w:t>consider relevant contextual factors and language features associated with the construction of meaning</w:t>
      </w:r>
    </w:p>
    <w:p w14:paraId="5569C55F" w14:textId="6EABE6F3" w:rsidR="008325A9" w:rsidRPr="008325A9" w:rsidRDefault="008325A9" w:rsidP="00BF7E5B">
      <w:pPr>
        <w:numPr>
          <w:ilvl w:val="0"/>
          <w:numId w:val="10"/>
        </w:numPr>
        <w:suppressLineNumbers/>
        <w:ind w:left="1434" w:hanging="357"/>
        <w:contextualSpacing/>
        <w:rPr>
          <w:rFonts w:ascii="Arial" w:hAnsi="Arial" w:cs="Arial"/>
        </w:rPr>
      </w:pPr>
      <w:r w:rsidRPr="008325A9">
        <w:rPr>
          <w:rFonts w:ascii="Arial" w:hAnsi="Arial" w:cs="Arial"/>
        </w:rPr>
        <w:t>demonstrate understanding of relevant language concepts and issue</w:t>
      </w:r>
    </w:p>
    <w:p w14:paraId="12AB5490" w14:textId="2E3282AB" w:rsidR="008325A9" w:rsidRPr="008325A9" w:rsidRDefault="008325A9" w:rsidP="008325A9">
      <w:pPr>
        <w:pStyle w:val="ListParagraph"/>
        <w:ind w:left="360"/>
        <w:rPr>
          <w:rFonts w:ascii="Arial" w:hAnsi="Arial" w:cs="Arial"/>
          <w:b/>
        </w:rPr>
      </w:pPr>
      <w:r w:rsidRPr="008325A9">
        <w:rPr>
          <w:rFonts w:ascii="Arial" w:hAnsi="Arial" w:cs="Arial"/>
          <w:b/>
        </w:rPr>
        <w:t>Analyse and evaluate Texts A, B and C as examples of diaries, written by different people in different times.</w:t>
      </w:r>
      <w:r w:rsidRPr="008325A9">
        <w:rPr>
          <w:rFonts w:ascii="Arial" w:hAnsi="Arial" w:cs="Arial"/>
          <w:b/>
        </w:rPr>
        <w:tab/>
      </w:r>
      <w:r w:rsidRPr="008325A9">
        <w:rPr>
          <w:rFonts w:ascii="Arial" w:hAnsi="Arial" w:cs="Arial"/>
          <w:b/>
        </w:rPr>
        <w:tab/>
      </w:r>
      <w:r w:rsidRPr="008325A9">
        <w:rPr>
          <w:rFonts w:ascii="Arial" w:hAnsi="Arial" w:cs="Arial"/>
          <w:b/>
        </w:rPr>
        <w:tab/>
      </w:r>
      <w:r w:rsidRPr="008325A9">
        <w:rPr>
          <w:rFonts w:ascii="Arial" w:hAnsi="Arial" w:cs="Arial"/>
          <w:b/>
        </w:rPr>
        <w:tab/>
      </w:r>
      <w:r w:rsidRPr="008325A9">
        <w:rPr>
          <w:rFonts w:ascii="Arial" w:hAnsi="Arial" w:cs="Arial"/>
          <w:b/>
        </w:rPr>
        <w:tab/>
      </w:r>
      <w:r w:rsidRPr="008325A9">
        <w:rPr>
          <w:rFonts w:ascii="Arial" w:hAnsi="Arial" w:cs="Arial"/>
          <w:b/>
        </w:rPr>
        <w:tab/>
        <w:t xml:space="preserve">    </w:t>
      </w:r>
      <w:r>
        <w:rPr>
          <w:rFonts w:ascii="Arial" w:hAnsi="Arial" w:cs="Arial"/>
          <w:b/>
        </w:rPr>
        <w:tab/>
      </w:r>
      <w:r w:rsidRPr="008325A9">
        <w:rPr>
          <w:rFonts w:ascii="Arial" w:hAnsi="Arial" w:cs="Arial"/>
          <w:b/>
        </w:rPr>
        <w:t>[60]</w:t>
      </w:r>
    </w:p>
    <w:p w14:paraId="04DD048E" w14:textId="2EEE5B09" w:rsidR="005E180E" w:rsidRDefault="005E180E" w:rsidP="005E180E">
      <w:pPr>
        <w:suppressLineNumbers/>
        <w:ind w:left="720"/>
        <w:rPr>
          <w:rFonts w:ascii="Arial" w:hAnsi="Arial" w:cs="Arial"/>
          <w:i/>
        </w:rPr>
      </w:pPr>
    </w:p>
    <w:p w14:paraId="2E0464CC" w14:textId="77777777" w:rsidR="005E180E" w:rsidRDefault="005E180E" w:rsidP="005E180E">
      <w:pPr>
        <w:suppressLineNumbers/>
        <w:ind w:left="720"/>
        <w:rPr>
          <w:rFonts w:ascii="Arial" w:hAnsi="Arial" w:cs="Arial"/>
          <w:i/>
        </w:rPr>
      </w:pPr>
    </w:p>
    <w:p w14:paraId="799BBC33" w14:textId="77777777" w:rsidR="005E180E" w:rsidRPr="008E3E6A" w:rsidRDefault="005E180E" w:rsidP="005E180E">
      <w:pPr>
        <w:suppressLineNumbers/>
        <w:ind w:left="720"/>
        <w:rPr>
          <w:rFonts w:ascii="Arial" w:hAnsi="Arial" w:cs="Arial"/>
          <w:i/>
        </w:rPr>
      </w:pPr>
    </w:p>
    <w:p w14:paraId="2E2A6098" w14:textId="77777777" w:rsidR="008325A9" w:rsidRPr="008E3E6A" w:rsidRDefault="008325A9" w:rsidP="008325A9">
      <w:pPr>
        <w:suppressLineNumbers/>
        <w:rPr>
          <w:rFonts w:ascii="Arial" w:hAnsi="Arial" w:cs="Arial"/>
        </w:rPr>
      </w:pPr>
      <w:r w:rsidRPr="008E3E6A">
        <w:rPr>
          <w:rFonts w:ascii="Arial" w:hAnsi="Arial" w:cs="Arial"/>
          <w:b/>
        </w:rPr>
        <w:lastRenderedPageBreak/>
        <w:t xml:space="preserve">TEXT A: </w:t>
      </w:r>
      <w:r w:rsidRPr="008E3E6A">
        <w:rPr>
          <w:rFonts w:ascii="Arial" w:hAnsi="Arial" w:cs="Arial"/>
        </w:rPr>
        <w:t>from a diary written by the twelve-year-old Edward VI (1550)</w:t>
      </w:r>
    </w:p>
    <w:p w14:paraId="2AC86290" w14:textId="77777777" w:rsidR="008325A9" w:rsidRPr="008E3E6A" w:rsidRDefault="008325A9" w:rsidP="008325A9">
      <w:pPr>
        <w:suppressLineNumbers/>
        <w:rPr>
          <w:rFonts w:ascii="Arial" w:hAnsi="Arial" w:cs="Arial"/>
        </w:rPr>
      </w:pPr>
    </w:p>
    <w:p w14:paraId="647A02C1" w14:textId="77777777" w:rsidR="008325A9" w:rsidRPr="00BF40EC" w:rsidRDefault="008325A9" w:rsidP="008325A9">
      <w:pPr>
        <w:rPr>
          <w:rFonts w:ascii="Arial" w:hAnsi="Arial" w:cs="Arial"/>
        </w:rPr>
      </w:pPr>
      <w:r>
        <w:rPr>
          <w:rFonts w:ascii="Arial" w:hAnsi="Arial" w:cs="Arial"/>
        </w:rPr>
        <w:t>a</w:t>
      </w:r>
      <w:r w:rsidRPr="00BF40EC">
        <w:rPr>
          <w:rFonts w:ascii="Arial" w:hAnsi="Arial" w:cs="Arial"/>
        </w:rPr>
        <w:t>fter the death of </w:t>
      </w:r>
      <w:hyperlink r:id="rId22" w:history="1">
        <w:r w:rsidRPr="00BA7105">
          <w:rPr>
            <w:rStyle w:val="Hyperlink"/>
            <w:rFonts w:ascii="Arial" w:hAnsi="Arial" w:cs="Arial"/>
            <w:color w:val="auto"/>
            <w:u w:val="none"/>
          </w:rPr>
          <w:t>King henry th'eight</w:t>
        </w:r>
      </w:hyperlink>
      <w:r w:rsidRPr="00BF40EC">
        <w:rPr>
          <w:rFonts w:ascii="Arial" w:hAnsi="Arial" w:cs="Arial"/>
        </w:rPr>
        <w:t>, his So</w:t>
      </w:r>
      <w:r>
        <w:rPr>
          <w:rFonts w:ascii="Arial" w:hAnsi="Arial" w:cs="Arial"/>
        </w:rPr>
        <w:t>n edward, prince of Wales, was</w:t>
      </w:r>
      <w:r w:rsidRPr="00BF40EC">
        <w:rPr>
          <w:rFonts w:ascii="Arial" w:hAnsi="Arial" w:cs="Arial"/>
        </w:rPr>
        <w:t> com</w:t>
      </w:r>
      <w:r>
        <w:rPr>
          <w:rFonts w:ascii="Arial" w:hAnsi="Arial" w:cs="Arial"/>
        </w:rPr>
        <w:t>e to at Hartford by th'erle of h</w:t>
      </w:r>
      <w:r w:rsidRPr="00BF40EC">
        <w:rPr>
          <w:rFonts w:ascii="Arial" w:hAnsi="Arial" w:cs="Arial"/>
        </w:rPr>
        <w:t>artford and </w:t>
      </w:r>
      <w:hyperlink r:id="rId23" w:history="1">
        <w:r w:rsidRPr="00BA7105">
          <w:rPr>
            <w:rStyle w:val="Hyperlink"/>
            <w:rFonts w:ascii="Arial" w:hAnsi="Arial" w:cs="Arial"/>
            <w:color w:val="auto"/>
            <w:u w:val="none"/>
          </w:rPr>
          <w:t>Sir anthony brown</w:t>
        </w:r>
      </w:hyperlink>
      <w:r>
        <w:rPr>
          <w:rFonts w:ascii="Arial" w:hAnsi="Arial" w:cs="Arial"/>
        </w:rPr>
        <w:t>, master of t'h</w:t>
      </w:r>
      <w:r w:rsidRPr="00BF40EC">
        <w:rPr>
          <w:rFonts w:ascii="Arial" w:hAnsi="Arial" w:cs="Arial"/>
        </w:rPr>
        <w:t>orse,</w:t>
      </w:r>
      <w:r>
        <w:rPr>
          <w:rStyle w:val="FootnoteReference"/>
          <w:rFonts w:ascii="Arial" w:hAnsi="Arial" w:cs="Arial"/>
        </w:rPr>
        <w:footnoteReference w:id="6"/>
      </w:r>
      <w:r w:rsidRPr="00BF40EC">
        <w:rPr>
          <w:rFonts w:ascii="Arial" w:hAnsi="Arial" w:cs="Arial"/>
        </w:rPr>
        <w:t> </w:t>
      </w:r>
      <w:r w:rsidRPr="003C617E">
        <w:rPr>
          <w:rFonts w:ascii="Arial" w:hAnsi="Arial" w:cs="Arial"/>
          <w:strike/>
        </w:rPr>
        <w:t>w</w:t>
      </w:r>
      <w:r w:rsidRPr="00BF40EC">
        <w:rPr>
          <w:rFonts w:ascii="Arial" w:hAnsi="Arial" w:cs="Arial"/>
        </w:rPr>
        <w:t xml:space="preserve"> for whom befor was made great preparacion that he might </w:t>
      </w:r>
      <w:r>
        <w:rPr>
          <w:rFonts w:ascii="Arial" w:hAnsi="Arial" w:cs="Arial"/>
        </w:rPr>
        <w:t>created p</w:t>
      </w:r>
      <w:r w:rsidRPr="00BF40EC">
        <w:rPr>
          <w:rFonts w:ascii="Arial" w:hAnsi="Arial" w:cs="Arial"/>
        </w:rPr>
        <w:t>rince of Wales, and after</w:t>
      </w:r>
      <w:r>
        <w:rPr>
          <w:rFonts w:ascii="Arial" w:hAnsi="Arial" w:cs="Arial"/>
        </w:rPr>
        <w:t xml:space="preserve"> </w:t>
      </w:r>
      <w:r w:rsidRPr="00BF40EC">
        <w:rPr>
          <w:rFonts w:ascii="Arial" w:hAnsi="Arial" w:cs="Arial"/>
        </w:rPr>
        <w:t>ward wa</w:t>
      </w:r>
      <w:r>
        <w:rPr>
          <w:rFonts w:ascii="Arial" w:hAnsi="Arial" w:cs="Arial"/>
        </w:rPr>
        <w:t>s brought to Enfild, whear the D</w:t>
      </w:r>
      <w:r w:rsidRPr="00BF40EC">
        <w:rPr>
          <w:rFonts w:ascii="Arial" w:hAnsi="Arial" w:cs="Arial"/>
        </w:rPr>
        <w:t>eath of his father was first shewed him, and the same day the Death of his father was shewed in London, wher was great lamentation and weping and sodenly he procla</w:t>
      </w:r>
      <w:r>
        <w:rPr>
          <w:rFonts w:ascii="Arial" w:hAnsi="Arial" w:cs="Arial"/>
        </w:rPr>
        <w:t>imed King. </w:t>
      </w:r>
      <w:r w:rsidRPr="00BF40EC">
        <w:rPr>
          <w:rFonts w:ascii="Arial" w:hAnsi="Arial" w:cs="Arial"/>
        </w:rPr>
        <w:t>The next day, being the _____ o</w:t>
      </w:r>
      <w:r>
        <w:rPr>
          <w:rFonts w:ascii="Arial" w:hAnsi="Arial" w:cs="Arial"/>
        </w:rPr>
        <w:t>f _____  he was brought to the t</w:t>
      </w:r>
      <w:r w:rsidRPr="00BF40EC">
        <w:rPr>
          <w:rFonts w:ascii="Arial" w:hAnsi="Arial" w:cs="Arial"/>
        </w:rPr>
        <w:t>owre of London, whear he taried the space of three wikes; and in the mean season</w:t>
      </w:r>
      <w:r>
        <w:rPr>
          <w:rStyle w:val="FootnoteReference"/>
          <w:rFonts w:ascii="Arial" w:hAnsi="Arial" w:cs="Arial"/>
        </w:rPr>
        <w:footnoteReference w:id="7"/>
      </w:r>
      <w:r>
        <w:rPr>
          <w:rFonts w:ascii="Arial" w:hAnsi="Arial" w:cs="Arial"/>
        </w:rPr>
        <w:t xml:space="preserve"> the counsel sat eu</w:t>
      </w:r>
      <w:r w:rsidRPr="00BF40EC">
        <w:rPr>
          <w:rFonts w:ascii="Arial" w:hAnsi="Arial" w:cs="Arial"/>
        </w:rPr>
        <w:t>ery day for the performaunce of the will, and at lenght thought best that the </w:t>
      </w:r>
      <w:hyperlink r:id="rId24" w:history="1">
        <w:r w:rsidRPr="00BA7105">
          <w:rPr>
            <w:rStyle w:val="Hyperlink"/>
            <w:rFonts w:ascii="Arial" w:hAnsi="Arial" w:cs="Arial"/>
            <w:color w:val="auto"/>
            <w:u w:val="none"/>
          </w:rPr>
          <w:t>Erle of Hartford</w:t>
        </w:r>
      </w:hyperlink>
      <w:r>
        <w:rPr>
          <w:rFonts w:ascii="Arial" w:hAnsi="Arial" w:cs="Arial"/>
        </w:rPr>
        <w:t> shuld be made d</w:t>
      </w:r>
      <w:r w:rsidRPr="00BF40EC">
        <w:rPr>
          <w:rFonts w:ascii="Arial" w:hAnsi="Arial" w:cs="Arial"/>
        </w:rPr>
        <w:t xml:space="preserve">uc of Somerset, </w:t>
      </w:r>
      <w:r w:rsidRPr="003C617E">
        <w:rPr>
          <w:rFonts w:ascii="Arial" w:hAnsi="Arial" w:cs="Arial"/>
          <w:strike/>
        </w:rPr>
        <w:t>the lord Sudel</w:t>
      </w:r>
      <w:r w:rsidRPr="00BF40EC">
        <w:rPr>
          <w:rFonts w:ascii="Arial" w:hAnsi="Arial" w:cs="Arial"/>
        </w:rPr>
        <w:t> </w:t>
      </w:r>
      <w:hyperlink r:id="rId25" w:history="1">
        <w:r w:rsidRPr="00BA7105">
          <w:rPr>
            <w:rStyle w:val="Hyperlink"/>
            <w:rFonts w:ascii="Arial" w:hAnsi="Arial" w:cs="Arial"/>
            <w:color w:val="auto"/>
            <w:u w:val="none"/>
          </w:rPr>
          <w:t>Sir Thomas</w:t>
        </w:r>
        <w:r>
          <w:rPr>
            <w:rStyle w:val="Hyperlink"/>
            <w:rFonts w:ascii="Arial" w:hAnsi="Arial" w:cs="Arial"/>
            <w:color w:val="auto"/>
          </w:rPr>
          <w:t xml:space="preserve"> </w:t>
        </w:r>
        <w:r w:rsidRPr="00BA7105">
          <w:rPr>
            <w:rStyle w:val="Hyperlink"/>
            <w:rFonts w:ascii="Arial" w:hAnsi="Arial" w:cs="Arial"/>
            <w:color w:val="auto"/>
            <w:u w:val="none"/>
          </w:rPr>
          <w:t>Seimour</w:t>
        </w:r>
      </w:hyperlink>
      <w:r>
        <w:rPr>
          <w:rFonts w:ascii="Arial" w:hAnsi="Arial" w:cs="Arial"/>
        </w:rPr>
        <w:t> Lord Sudley, t</w:t>
      </w:r>
      <w:r w:rsidRPr="00BF40EC">
        <w:rPr>
          <w:rFonts w:ascii="Arial" w:hAnsi="Arial" w:cs="Arial"/>
        </w:rPr>
        <w:t>he </w:t>
      </w:r>
      <w:hyperlink r:id="rId26" w:history="1">
        <w:r w:rsidRPr="00BA7105">
          <w:rPr>
            <w:rStyle w:val="Hyperlink"/>
            <w:rFonts w:ascii="Arial" w:hAnsi="Arial" w:cs="Arial"/>
            <w:color w:val="auto"/>
            <w:u w:val="none"/>
          </w:rPr>
          <w:t>erle of Essex</w:t>
        </w:r>
      </w:hyperlink>
      <w:r w:rsidRPr="00BF40EC">
        <w:rPr>
          <w:rFonts w:ascii="Arial" w:hAnsi="Arial" w:cs="Arial"/>
        </w:rPr>
        <w:t> </w:t>
      </w:r>
      <w:r w:rsidRPr="003C617E">
        <w:rPr>
          <w:rFonts w:ascii="Arial" w:hAnsi="Arial" w:cs="Arial"/>
          <w:strike/>
        </w:rPr>
        <w:t>L</w:t>
      </w:r>
      <w:r w:rsidRPr="00BF40EC">
        <w:rPr>
          <w:rFonts w:ascii="Arial" w:hAnsi="Arial" w:cs="Arial"/>
        </w:rPr>
        <w:t> Marquis of Northampton, and di</w:t>
      </w:r>
      <w:r>
        <w:rPr>
          <w:rFonts w:ascii="Arial" w:hAnsi="Arial" w:cs="Arial"/>
        </w:rPr>
        <w:t>u</w:t>
      </w:r>
      <w:r w:rsidRPr="00BF40EC">
        <w:rPr>
          <w:rFonts w:ascii="Arial" w:hAnsi="Arial" w:cs="Arial"/>
        </w:rPr>
        <w:t>ers other knights should be mad Barons, as the Lord Sheffield, w/ di</w:t>
      </w:r>
      <w:r>
        <w:rPr>
          <w:rFonts w:ascii="Arial" w:hAnsi="Arial" w:cs="Arial"/>
        </w:rPr>
        <w:t>u</w:t>
      </w:r>
      <w:r w:rsidRPr="00BF40EC">
        <w:rPr>
          <w:rFonts w:ascii="Arial" w:hAnsi="Arial" w:cs="Arial"/>
        </w:rPr>
        <w:t>ers other. Also thei thought best to chose the duke of Somerset to be</w:t>
      </w:r>
      <w:r>
        <w:rPr>
          <w:rFonts w:ascii="Arial" w:hAnsi="Arial" w:cs="Arial"/>
        </w:rPr>
        <w:t xml:space="preserve"> protectour of the realm and gou</w:t>
      </w:r>
      <w:r w:rsidRPr="00BF40EC">
        <w:rPr>
          <w:rFonts w:ascii="Arial" w:hAnsi="Arial" w:cs="Arial"/>
        </w:rPr>
        <w:t>ernour of the Kinges person </w:t>
      </w:r>
      <w:r w:rsidRPr="003C617E">
        <w:rPr>
          <w:rFonts w:ascii="Arial" w:hAnsi="Arial" w:cs="Arial"/>
          <w:strike/>
        </w:rPr>
        <w:t>to wich</w:t>
      </w:r>
      <w:r w:rsidRPr="00BF40EC">
        <w:rPr>
          <w:rFonts w:ascii="Arial" w:hAnsi="Arial" w:cs="Arial"/>
        </w:rPr>
        <w:t> during his minorite;</w:t>
      </w:r>
      <w:r>
        <w:rPr>
          <w:rStyle w:val="FootnoteReference"/>
          <w:rFonts w:ascii="Arial" w:hAnsi="Arial" w:cs="Arial"/>
        </w:rPr>
        <w:footnoteReference w:id="8"/>
      </w:r>
      <w:r w:rsidRPr="00BF40EC">
        <w:rPr>
          <w:rFonts w:ascii="Arial" w:hAnsi="Arial" w:cs="Arial"/>
        </w:rPr>
        <w:t xml:space="preserve"> to wich al the gentlemen and Lordes did agre becaus he was the Kinges on</w:t>
      </w:r>
      <w:r>
        <w:rPr>
          <w:rFonts w:ascii="Arial" w:hAnsi="Arial" w:cs="Arial"/>
        </w:rPr>
        <w:t>cle on his mother's side. </w:t>
      </w:r>
      <w:r w:rsidRPr="00BF40EC">
        <w:rPr>
          <w:rFonts w:ascii="Arial" w:hAnsi="Arial" w:cs="Arial"/>
        </w:rPr>
        <w:t xml:space="preserve">Also in this time the late King was buried at Windsor w/ much solemnite and </w:t>
      </w:r>
      <w:r>
        <w:rPr>
          <w:rFonts w:ascii="Arial" w:hAnsi="Arial" w:cs="Arial"/>
        </w:rPr>
        <w:t>th'officers broke off thear stau</w:t>
      </w:r>
      <w:r w:rsidRPr="00BF40EC">
        <w:rPr>
          <w:rFonts w:ascii="Arial" w:hAnsi="Arial" w:cs="Arial"/>
        </w:rPr>
        <w:t>es,</w:t>
      </w:r>
      <w:r>
        <w:rPr>
          <w:rStyle w:val="FootnoteReference"/>
          <w:rFonts w:ascii="Arial" w:hAnsi="Arial" w:cs="Arial"/>
        </w:rPr>
        <w:footnoteReference w:id="9"/>
      </w:r>
      <w:r>
        <w:rPr>
          <w:rFonts w:ascii="Arial" w:hAnsi="Arial" w:cs="Arial"/>
        </w:rPr>
        <w:t xml:space="preserve"> hurling them into the grau</w:t>
      </w:r>
      <w:r w:rsidRPr="00BF40EC">
        <w:rPr>
          <w:rFonts w:ascii="Arial" w:hAnsi="Arial" w:cs="Arial"/>
        </w:rPr>
        <w:t>e.</w:t>
      </w:r>
      <w:r>
        <w:rPr>
          <w:rStyle w:val="FootnoteReference"/>
          <w:rFonts w:ascii="Arial" w:hAnsi="Arial" w:cs="Arial"/>
        </w:rPr>
        <w:footnoteReference w:id="10"/>
      </w:r>
      <w:r w:rsidRPr="00BF40EC">
        <w:rPr>
          <w:rFonts w:ascii="Arial" w:hAnsi="Arial" w:cs="Arial"/>
        </w:rPr>
        <w:t xml:space="preserve"> But thei were restored to them again when thei came to the Tow</w:t>
      </w:r>
      <w:r>
        <w:rPr>
          <w:rFonts w:ascii="Arial" w:hAnsi="Arial" w:cs="Arial"/>
        </w:rPr>
        <w:t xml:space="preserve">re. </w:t>
      </w:r>
      <w:r w:rsidRPr="003C617E">
        <w:rPr>
          <w:rFonts w:ascii="Arial" w:hAnsi="Arial" w:cs="Arial"/>
          <w:strike/>
        </w:rPr>
        <w:t>The erl of warwic also was</w:t>
      </w:r>
      <w:r>
        <w:rPr>
          <w:rFonts w:ascii="Arial" w:hAnsi="Arial" w:cs="Arial"/>
          <w:strike/>
        </w:rPr>
        <w:t xml:space="preserve"> m</w:t>
      </w:r>
      <w:r w:rsidRPr="005C32C7">
        <w:rPr>
          <w:rFonts w:ascii="Arial" w:hAnsi="Arial" w:cs="Arial"/>
        </w:rPr>
        <w:t xml:space="preserve">  </w:t>
      </w:r>
      <w:hyperlink r:id="rId27" w:history="1">
        <w:r w:rsidRPr="00BA7105">
          <w:rPr>
            <w:rStyle w:val="Hyperlink"/>
            <w:rFonts w:ascii="Arial" w:hAnsi="Arial" w:cs="Arial"/>
            <w:color w:val="auto"/>
            <w:u w:val="none"/>
          </w:rPr>
          <w:t>Lord Lisle</w:t>
        </w:r>
      </w:hyperlink>
      <w:r w:rsidRPr="00BF40EC">
        <w:rPr>
          <w:rFonts w:ascii="Arial" w:hAnsi="Arial" w:cs="Arial"/>
        </w:rPr>
        <w:t> was mad Erle of Warwic, and the Lor</w:t>
      </w:r>
      <w:r>
        <w:rPr>
          <w:rFonts w:ascii="Arial" w:hAnsi="Arial" w:cs="Arial"/>
        </w:rPr>
        <w:t>d Great Chamberlainship was gieu</w:t>
      </w:r>
      <w:r w:rsidRPr="00BF40EC">
        <w:rPr>
          <w:rFonts w:ascii="Arial" w:hAnsi="Arial" w:cs="Arial"/>
        </w:rPr>
        <w:t>en to him; and the </w:t>
      </w:r>
      <w:hyperlink r:id="rId28" w:history="1">
        <w:r w:rsidRPr="00BA7105">
          <w:rPr>
            <w:rStyle w:val="Hyperlink"/>
            <w:rFonts w:ascii="Arial" w:hAnsi="Arial" w:cs="Arial"/>
            <w:color w:val="auto"/>
            <w:u w:val="none"/>
          </w:rPr>
          <w:t>Lord Sudley</w:t>
        </w:r>
      </w:hyperlink>
      <w:r>
        <w:rPr>
          <w:rFonts w:ascii="Arial" w:hAnsi="Arial" w:cs="Arial"/>
        </w:rPr>
        <w:t> mad Admirall of England. </w:t>
      </w:r>
      <w:r w:rsidRPr="00BF40EC">
        <w:rPr>
          <w:rFonts w:ascii="Arial" w:hAnsi="Arial" w:cs="Arial"/>
        </w:rPr>
        <w:t>Al this thinges wer don, the King being in the towre. After wardes al thinges being prepared for the corronation, the King being then but nin yere old, passed through the cite of London and as hiertofore hath ben used, and cam to the palace of Whestmuster;</w:t>
      </w:r>
      <w:r>
        <w:rPr>
          <w:rStyle w:val="FootnoteReference"/>
          <w:rFonts w:ascii="Arial" w:hAnsi="Arial" w:cs="Arial"/>
        </w:rPr>
        <w:footnoteReference w:id="11"/>
      </w:r>
      <w:r w:rsidRPr="00BF40EC">
        <w:rPr>
          <w:rFonts w:ascii="Arial" w:hAnsi="Arial" w:cs="Arial"/>
        </w:rPr>
        <w:t> and the next day cam into Whestmuster Hall. And it was asked t</w:t>
      </w:r>
      <w:r>
        <w:rPr>
          <w:rFonts w:ascii="Arial" w:hAnsi="Arial" w:cs="Arial"/>
        </w:rPr>
        <w:t>he people, whether thei wold hau</w:t>
      </w:r>
      <w:r w:rsidRPr="00BF40EC">
        <w:rPr>
          <w:rFonts w:ascii="Arial" w:hAnsi="Arial" w:cs="Arial"/>
        </w:rPr>
        <w:t>e him to be their King, who answered "ye, ye.”</w:t>
      </w:r>
      <w:r>
        <w:rPr>
          <w:rFonts w:ascii="Arial" w:hAnsi="Arial" w:cs="Arial"/>
        </w:rPr>
        <w:t xml:space="preserve"> Then he was crowned King of England, France, and Ireland, by the arch-Bishop of Canterbury and al the rest of the Clergy and Nobles; and anointed w/ al such Ceremonies as were accustomed, and took his Oath and gaue a general pardon,</w:t>
      </w:r>
      <w:r>
        <w:rPr>
          <w:rStyle w:val="FootnoteReference"/>
          <w:rFonts w:ascii="Arial" w:hAnsi="Arial" w:cs="Arial"/>
        </w:rPr>
        <w:footnoteReference w:id="12"/>
      </w:r>
      <w:r>
        <w:rPr>
          <w:rFonts w:ascii="Arial" w:hAnsi="Arial" w:cs="Arial"/>
        </w:rPr>
        <w:t xml:space="preserve"> and so was brought to the Hall to Dinner on Shroue-Sunday</w:t>
      </w:r>
      <w:r>
        <w:rPr>
          <w:rStyle w:val="FootnoteReference"/>
          <w:rFonts w:ascii="Arial" w:hAnsi="Arial" w:cs="Arial"/>
        </w:rPr>
        <w:footnoteReference w:id="13"/>
      </w:r>
      <w:r>
        <w:rPr>
          <w:rFonts w:ascii="Arial" w:hAnsi="Arial" w:cs="Arial"/>
        </w:rPr>
        <w:t>, whear he sate w/ the Crown on his head.</w:t>
      </w:r>
    </w:p>
    <w:p w14:paraId="5167155D" w14:textId="77777777" w:rsidR="0086172A" w:rsidRPr="002D0753" w:rsidRDefault="0086172A" w:rsidP="0086172A">
      <w:pPr>
        <w:suppressLineNumbers/>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p>
    <w:p w14:paraId="7AAB7BC8" w14:textId="26C04FA4" w:rsidR="0086172A" w:rsidRDefault="0086172A" w:rsidP="0086172A">
      <w:pPr>
        <w:suppressLineNumbers/>
        <w:rPr>
          <w:rFonts w:ascii="Arial" w:hAnsi="Arial" w:cs="Arial"/>
          <w:bCs/>
        </w:rPr>
      </w:pPr>
    </w:p>
    <w:p w14:paraId="59B54F20" w14:textId="77777777" w:rsidR="00636AC5" w:rsidRDefault="00636AC5" w:rsidP="008325A9">
      <w:pPr>
        <w:suppressLineNumbers/>
        <w:rPr>
          <w:rFonts w:ascii="Arial" w:hAnsi="Arial" w:cs="Arial"/>
          <w:bCs/>
        </w:rPr>
      </w:pPr>
    </w:p>
    <w:p w14:paraId="619EE21F" w14:textId="2B7F9CF6" w:rsidR="008325A9" w:rsidRPr="008E3E6A" w:rsidRDefault="008325A9" w:rsidP="008325A9">
      <w:pPr>
        <w:suppressLineNumbers/>
        <w:rPr>
          <w:rFonts w:ascii="Arial" w:hAnsi="Arial" w:cs="Arial"/>
        </w:rPr>
      </w:pPr>
      <w:r w:rsidRPr="008E3E6A">
        <w:rPr>
          <w:rFonts w:ascii="Arial" w:hAnsi="Arial" w:cs="Arial"/>
          <w:b/>
        </w:rPr>
        <w:t xml:space="preserve">TEXT B: </w:t>
      </w:r>
      <w:r w:rsidRPr="008E3E6A">
        <w:rPr>
          <w:rFonts w:ascii="Arial" w:hAnsi="Arial" w:cs="Arial"/>
        </w:rPr>
        <w:t>from a diary written by Dorothy Wordsworth (1800)</w:t>
      </w:r>
    </w:p>
    <w:p w14:paraId="2755AFCE" w14:textId="77777777" w:rsidR="008325A9" w:rsidRPr="008E3E6A" w:rsidRDefault="008325A9" w:rsidP="008325A9">
      <w:pPr>
        <w:suppressLineNumbers/>
        <w:rPr>
          <w:rFonts w:ascii="Arial" w:hAnsi="Arial" w:cs="Arial"/>
        </w:rPr>
      </w:pPr>
    </w:p>
    <w:p w14:paraId="1D4644EF" w14:textId="77777777" w:rsidR="008325A9" w:rsidRPr="008E3E6A" w:rsidRDefault="008325A9" w:rsidP="008325A9">
      <w:pPr>
        <w:suppressLineNumbers/>
        <w:rPr>
          <w:rFonts w:ascii="Arial" w:hAnsi="Arial" w:cs="Arial"/>
        </w:rPr>
      </w:pPr>
    </w:p>
    <w:p w14:paraId="2BCF4929" w14:textId="77777777" w:rsidR="008325A9" w:rsidRDefault="008325A9" w:rsidP="008325A9">
      <w:pPr>
        <w:contextualSpacing/>
        <w:rPr>
          <w:rFonts w:ascii="Arial" w:hAnsi="Arial" w:cs="Arial"/>
        </w:rPr>
      </w:pPr>
      <w:r w:rsidRPr="008E3E6A">
        <w:rPr>
          <w:rFonts w:ascii="Arial" w:hAnsi="Arial" w:cs="Arial"/>
          <w:i/>
        </w:rPr>
        <w:t>May 14th</w:t>
      </w:r>
      <w:r>
        <w:rPr>
          <w:rFonts w:ascii="Arial" w:hAnsi="Arial" w:cs="Arial"/>
        </w:rPr>
        <w:t>, 1800.—Wm. and John</w:t>
      </w:r>
      <w:r w:rsidRPr="008E3E6A">
        <w:rPr>
          <w:rFonts w:ascii="Arial" w:hAnsi="Arial" w:cs="Arial"/>
        </w:rPr>
        <w:t xml:space="preserve"> set off into Yorkshire after dinner at half-past two o'clock, cold pork in their pockets. I left them at the turning of the Low-wood bay under the trees. My heart was so full that I could hardly speak to W. when I gave him a farewell kiss. I sate a long time upon a stone at the margin of the lake, and after a flood of tears my heart was easier. The lake looked to me, I knew not why, dull and melancholy, and the weltering on the shores seemed a heavy sound. I walked as long as I could amongst the stones of the shore. The wood rich in flowers ; a beautiful yellow (palish yellow) flower, that looked thick, round, and double—the smell very sweet (I supposed it was a ranunculus)</w:t>
      </w:r>
      <w:r>
        <w:rPr>
          <w:rStyle w:val="FootnoteReference"/>
          <w:rFonts w:ascii="Arial" w:hAnsi="Arial" w:cs="Arial"/>
        </w:rPr>
        <w:footnoteReference w:id="14"/>
      </w:r>
      <w:r w:rsidRPr="008E3E6A">
        <w:rPr>
          <w:rFonts w:ascii="Arial" w:hAnsi="Arial" w:cs="Arial"/>
        </w:rPr>
        <w:t>, crowfoot, the grassy-leaved rabbit-looking white flower, strawberries, geraniums, scentless violets, anemones, two kinds of orchises, primroses, the heckberry very beautiful, the crab coming out as a low shrub. Met an old man, driving a very large beautiful bull, and a cow. He walked with two sti</w:t>
      </w:r>
      <w:r>
        <w:rPr>
          <w:rFonts w:ascii="Arial" w:hAnsi="Arial" w:cs="Arial"/>
        </w:rPr>
        <w:t xml:space="preserve">cks. Came home by Clappersgate. </w:t>
      </w:r>
      <w:r w:rsidRPr="008E3E6A">
        <w:rPr>
          <w:rFonts w:ascii="Arial" w:hAnsi="Arial" w:cs="Arial"/>
        </w:rPr>
        <w:t>The valley very green ; many sweet views up to Rydale, when I could juggle away the fine houses ; but they disturbed me, even more than when I have been happier ; one beautiful view of the</w:t>
      </w:r>
      <w:r>
        <w:rPr>
          <w:rFonts w:ascii="Arial" w:hAnsi="Arial" w:cs="Arial"/>
        </w:rPr>
        <w:t xml:space="preserve"> bridge, without Sir Michael's.</w:t>
      </w:r>
      <w:r>
        <w:rPr>
          <w:rStyle w:val="FootnoteReference"/>
          <w:rFonts w:ascii="Arial" w:hAnsi="Arial" w:cs="Arial"/>
        </w:rPr>
        <w:footnoteReference w:id="15"/>
      </w:r>
      <w:r>
        <w:rPr>
          <w:rFonts w:ascii="Arial" w:hAnsi="Arial" w:cs="Arial"/>
        </w:rPr>
        <w:t xml:space="preserve"> </w:t>
      </w:r>
      <w:r w:rsidRPr="008E3E6A">
        <w:rPr>
          <w:rFonts w:ascii="Arial" w:hAnsi="Arial" w:cs="Arial"/>
        </w:rPr>
        <w:t>Sate down very often, though it was cold. I resolved to write a journal of the time, till W. and J. return, and I set about keeping my resolve, because I will not quarrel with myself, and because I shall give William pleasure by it when he comes home again. At Rydale, a woman of the village, stout and well dressed, begged a half-penny. She had never she said done it before, but these hard times ! Arrived at home, set some slips</w:t>
      </w:r>
      <w:r>
        <w:rPr>
          <w:rStyle w:val="FootnoteReference"/>
          <w:rFonts w:ascii="Arial" w:hAnsi="Arial" w:cs="Arial"/>
        </w:rPr>
        <w:footnoteReference w:id="16"/>
      </w:r>
      <w:r w:rsidRPr="008E3E6A">
        <w:rPr>
          <w:rFonts w:ascii="Arial" w:hAnsi="Arial" w:cs="Arial"/>
        </w:rPr>
        <w:t xml:space="preserve"> of privet, the evening cold, had a fire, my face now flame-coloured. It is nine o'clock. I shall now go to bed. ... Oh that I had a letter from William. </w:t>
      </w:r>
    </w:p>
    <w:p w14:paraId="4A36768C" w14:textId="77777777" w:rsidR="008325A9" w:rsidRPr="008E3E6A" w:rsidRDefault="008325A9" w:rsidP="008325A9">
      <w:pPr>
        <w:spacing w:line="240" w:lineRule="auto"/>
        <w:contextualSpacing/>
        <w:rPr>
          <w:rFonts w:ascii="Arial" w:hAnsi="Arial" w:cs="Arial"/>
        </w:rPr>
      </w:pPr>
    </w:p>
    <w:p w14:paraId="2FE154FC" w14:textId="266EABBB" w:rsidR="0086172A" w:rsidRDefault="008325A9" w:rsidP="008325A9">
      <w:pPr>
        <w:rPr>
          <w:rFonts w:ascii="Arial" w:hAnsi="Arial" w:cs="Arial"/>
        </w:rPr>
      </w:pPr>
      <w:r w:rsidRPr="008E3E6A">
        <w:rPr>
          <w:rFonts w:ascii="Arial" w:hAnsi="Arial" w:cs="Arial"/>
          <w:i/>
        </w:rPr>
        <w:t>Friday Morning 16th</w:t>
      </w:r>
      <w:r w:rsidRPr="008E3E6A">
        <w:rPr>
          <w:rFonts w:ascii="Arial" w:hAnsi="Arial" w:cs="Arial"/>
        </w:rPr>
        <w:t xml:space="preserve">.—Warm and mild, after a fine night of rain. </w:t>
      </w:r>
      <w:r>
        <w:rPr>
          <w:rFonts w:ascii="Arial" w:hAnsi="Arial" w:cs="Arial"/>
        </w:rPr>
        <w:t>...</w:t>
      </w:r>
      <w:r w:rsidRPr="008E3E6A">
        <w:rPr>
          <w:rFonts w:ascii="Arial" w:hAnsi="Arial" w:cs="Arial"/>
        </w:rPr>
        <w:t>The woods extremely beautiful with all autumnal variety and softness. I carried a basket for mosses, and gathered some wild plants. Oh ! that we had a book of botany. All flowers now are gay and deliciously sweet. The primrose still prominent ; the later flowers and the shiny foxgloves very tall, with their heads budding. I went forward round the lake at the foot of Loughrigg Fell. I was much amused with the busyness of a pair of stone-chats ; their restless voices as they skimmed along the water, following each other, their shadows under them, and their returning back to the stones on the shore, chirping with the same unwearied voice. Could not cross the water, so I went round by the stepping-stones. .</w:t>
      </w:r>
    </w:p>
    <w:p w14:paraId="72860C7A" w14:textId="77777777" w:rsidR="0086172A" w:rsidRDefault="0086172A" w:rsidP="0086172A">
      <w:pPr>
        <w:suppressLineNumber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B99A8B9" w14:textId="465F50C0" w:rsidR="0086172A" w:rsidRDefault="0086172A" w:rsidP="0086172A">
      <w:pPr>
        <w:suppressLineNumbers/>
        <w:rPr>
          <w:rFonts w:ascii="Arial" w:hAnsi="Arial" w:cs="Arial"/>
        </w:rPr>
      </w:pPr>
    </w:p>
    <w:p w14:paraId="51A9AF24" w14:textId="702E9D8A" w:rsidR="008325A9" w:rsidRDefault="008325A9" w:rsidP="0086172A">
      <w:pPr>
        <w:suppressLineNumbers/>
        <w:rPr>
          <w:rFonts w:ascii="Arial" w:hAnsi="Arial" w:cs="Arial"/>
        </w:rPr>
      </w:pPr>
    </w:p>
    <w:p w14:paraId="475E98FD" w14:textId="77777777" w:rsidR="008325A9" w:rsidRDefault="008325A9" w:rsidP="0086172A">
      <w:pPr>
        <w:suppressLineNumbers/>
        <w:rPr>
          <w:rFonts w:ascii="Arial" w:hAnsi="Arial" w:cs="Arial"/>
        </w:rPr>
      </w:pPr>
    </w:p>
    <w:p w14:paraId="378EB2EE" w14:textId="77777777" w:rsidR="008325A9" w:rsidRDefault="008325A9" w:rsidP="008325A9">
      <w:pPr>
        <w:suppressLineNumbers/>
        <w:rPr>
          <w:rFonts w:ascii="Arial" w:hAnsi="Arial" w:cs="Arial"/>
        </w:rPr>
      </w:pPr>
      <w:r w:rsidRPr="008E3E6A">
        <w:rPr>
          <w:rFonts w:ascii="Arial" w:hAnsi="Arial" w:cs="Arial"/>
          <w:b/>
        </w:rPr>
        <w:t xml:space="preserve">TEXT C: </w:t>
      </w:r>
      <w:r w:rsidRPr="008E3E6A">
        <w:rPr>
          <w:rFonts w:ascii="Arial" w:hAnsi="Arial" w:cs="Arial"/>
        </w:rPr>
        <w:t>from a diary written by a mother during the Second World War (1945)</w:t>
      </w:r>
    </w:p>
    <w:p w14:paraId="78731559" w14:textId="77777777" w:rsidR="008325A9" w:rsidRPr="008E3E6A" w:rsidRDefault="008325A9" w:rsidP="008325A9">
      <w:pPr>
        <w:suppressLineNumbers/>
        <w:rPr>
          <w:rFonts w:ascii="Arial" w:hAnsi="Arial" w:cs="Arial"/>
        </w:rPr>
      </w:pPr>
    </w:p>
    <w:p w14:paraId="1F84BAD5" w14:textId="7316DFB8" w:rsidR="0086172A" w:rsidRPr="00855B24" w:rsidRDefault="008325A9" w:rsidP="00855B24">
      <w:pPr>
        <w:spacing w:line="240" w:lineRule="auto"/>
        <w:rPr>
          <w:rFonts w:ascii="Arial" w:hAnsi="Arial" w:cs="Arial"/>
        </w:rPr>
      </w:pPr>
      <w:r>
        <w:rPr>
          <w:rFonts w:ascii="Arial" w:hAnsi="Arial" w:cs="Arial"/>
          <w:b/>
        </w:rPr>
        <w:t>MON</w:t>
      </w:r>
      <w:r w:rsidRPr="008E3E6A">
        <w:rPr>
          <w:rFonts w:ascii="Arial" w:hAnsi="Arial" w:cs="Arial"/>
          <w:b/>
        </w:rPr>
        <w:t xml:space="preserve"> 1</w:t>
      </w:r>
      <w:r w:rsidRPr="008E3E6A">
        <w:rPr>
          <w:rFonts w:ascii="Arial" w:hAnsi="Arial" w:cs="Arial"/>
        </w:rPr>
        <w:t xml:space="preserve">     Cold and frosty. Boys out sliding morning afternoon. K out Cirencester. Two weeks washing, awful drying weather.</w:t>
      </w:r>
      <w:r>
        <w:rPr>
          <w:rFonts w:ascii="Arial" w:hAnsi="Arial" w:cs="Arial"/>
          <w:b/>
        </w:rPr>
        <w:br/>
        <w:t>TUES</w:t>
      </w:r>
      <w:r w:rsidRPr="008E3E6A">
        <w:rPr>
          <w:rFonts w:ascii="Arial" w:hAnsi="Arial" w:cs="Arial"/>
          <w:b/>
        </w:rPr>
        <w:t xml:space="preserve"> 2</w:t>
      </w:r>
      <w:r w:rsidRPr="008E3E6A">
        <w:rPr>
          <w:rFonts w:ascii="Arial" w:hAnsi="Arial" w:cs="Arial"/>
        </w:rPr>
        <w:t xml:space="preserve">     Cold and damp. Not freezing. Fine. Walked to Eastleach after dinner. Kiddle brought us back. Edith packing. No letter from George. Parcel from Wades.</w:t>
      </w:r>
      <w:r>
        <w:rPr>
          <w:rFonts w:ascii="Arial" w:hAnsi="Arial" w:cs="Arial"/>
          <w:b/>
        </w:rPr>
        <w:t xml:space="preserve"> </w:t>
      </w:r>
      <w:r>
        <w:rPr>
          <w:rFonts w:ascii="Arial" w:hAnsi="Arial" w:cs="Arial"/>
          <w:b/>
        </w:rPr>
        <w:br/>
        <w:t>WED</w:t>
      </w:r>
      <w:r w:rsidRPr="008E3E6A">
        <w:rPr>
          <w:rFonts w:ascii="Arial" w:hAnsi="Arial" w:cs="Arial"/>
          <w:b/>
        </w:rPr>
        <w:t xml:space="preserve"> 3</w:t>
      </w:r>
      <w:r w:rsidRPr="008E3E6A">
        <w:rPr>
          <w:rFonts w:ascii="Arial" w:hAnsi="Arial" w:cs="Arial"/>
        </w:rPr>
        <w:t xml:space="preserve">     Very dark and cold morning. Rained heavily in afternoon. Cleaned room. Did shopping in afternoon. K out Oxford. Whittaker called.</w:t>
      </w:r>
      <w:r>
        <w:rPr>
          <w:rFonts w:ascii="Arial" w:hAnsi="Arial" w:cs="Arial"/>
          <w:b/>
        </w:rPr>
        <w:br/>
        <w:t>THURS</w:t>
      </w:r>
      <w:r w:rsidRPr="008E3E6A">
        <w:rPr>
          <w:rFonts w:ascii="Arial" w:hAnsi="Arial" w:cs="Arial"/>
          <w:b/>
        </w:rPr>
        <w:t xml:space="preserve"> 4</w:t>
      </w:r>
      <w:r w:rsidRPr="008E3E6A">
        <w:rPr>
          <w:rFonts w:ascii="Arial" w:hAnsi="Arial" w:cs="Arial"/>
        </w:rPr>
        <w:t xml:space="preserve">     Cold north wind. Freezing. Black. Turned out bedrooms. Letter George. Rocket</w:t>
      </w:r>
      <w:bookmarkStart w:id="49" w:name="_Ref436398267"/>
      <w:r w:rsidRPr="008E3E6A">
        <w:rPr>
          <w:rFonts w:ascii="Arial" w:hAnsi="Arial" w:cs="Arial"/>
          <w:vertAlign w:val="superscript"/>
        </w:rPr>
        <w:footnoteReference w:id="17"/>
      </w:r>
      <w:bookmarkEnd w:id="49"/>
      <w:r>
        <w:rPr>
          <w:rFonts w:ascii="Arial" w:hAnsi="Arial" w:cs="Arial"/>
        </w:rPr>
        <w:t xml:space="preserve"> </w:t>
      </w:r>
      <w:r w:rsidRPr="008E3E6A">
        <w:rPr>
          <w:rFonts w:ascii="Arial" w:hAnsi="Arial" w:cs="Arial"/>
        </w:rPr>
        <w:t>- News Beckenham. Parcel Mrs Ham. Paint and brush. Walk with boys after dinner. Skating at Quenington. Dreadfully cold. Wrote letters.</w:t>
      </w:r>
      <w:r>
        <w:rPr>
          <w:rFonts w:ascii="Arial" w:hAnsi="Arial" w:cs="Arial"/>
          <w:b/>
        </w:rPr>
        <w:br/>
        <w:t>FRI</w:t>
      </w:r>
      <w:r w:rsidRPr="008E3E6A">
        <w:rPr>
          <w:rFonts w:ascii="Arial" w:hAnsi="Arial" w:cs="Arial"/>
          <w:b/>
        </w:rPr>
        <w:t xml:space="preserve"> 5</w:t>
      </w:r>
      <w:r w:rsidRPr="008E3E6A">
        <w:rPr>
          <w:rFonts w:ascii="Arial" w:hAnsi="Arial" w:cs="Arial"/>
        </w:rPr>
        <w:t xml:space="preserve">     Still very cold, not so severe. No letters. Cooking all morning. Ironing afternoon. Boys out sliding again in afternoon on their own. Spent evening knitting. Frost clear night. </w:t>
      </w:r>
      <w:r>
        <w:rPr>
          <w:rFonts w:ascii="Arial" w:hAnsi="Arial" w:cs="Arial"/>
          <w:b/>
        </w:rPr>
        <w:t>SAT</w:t>
      </w:r>
      <w:r w:rsidRPr="008E3E6A">
        <w:rPr>
          <w:rFonts w:ascii="Arial" w:hAnsi="Arial" w:cs="Arial"/>
          <w:b/>
        </w:rPr>
        <w:t xml:space="preserve"> 6</w:t>
      </w:r>
      <w:r w:rsidRPr="008E3E6A">
        <w:rPr>
          <w:rFonts w:ascii="Arial" w:hAnsi="Arial" w:cs="Arial"/>
        </w:rPr>
        <w:t xml:space="preserve">     Slight frost, slight mist. Mrs Moaby came. Children out on ice in morning. Baths in afternoon. Letter from George, rockets increa</w:t>
      </w:r>
      <w:r>
        <w:rPr>
          <w:rFonts w:ascii="Arial" w:hAnsi="Arial" w:cs="Arial"/>
        </w:rPr>
        <w:t>sing. Wrote George evening.</w:t>
      </w:r>
      <w:r>
        <w:rPr>
          <w:rFonts w:ascii="Arial" w:hAnsi="Arial" w:cs="Arial"/>
        </w:rPr>
        <w:br/>
        <w:t>MEMO</w:t>
      </w:r>
      <w:r w:rsidRPr="008E3E6A">
        <w:rPr>
          <w:rFonts w:ascii="Arial" w:hAnsi="Arial" w:cs="Arial"/>
        </w:rPr>
        <w:t xml:space="preserve"> Mon. Eggs from shop (9). Tue. Visited Mrs Spreadbourgh. Wed. Lemons from shop.</w:t>
      </w:r>
      <w:r w:rsidRPr="008E3E6A">
        <w:rPr>
          <w:rFonts w:ascii="Arial" w:hAnsi="Arial" w:cs="Arial"/>
        </w:rPr>
        <w:br/>
      </w:r>
      <w:r>
        <w:rPr>
          <w:rFonts w:ascii="Arial" w:hAnsi="Arial" w:cs="Arial"/>
          <w:b/>
        </w:rPr>
        <w:t>SUN</w:t>
      </w:r>
      <w:r w:rsidRPr="008E3E6A">
        <w:rPr>
          <w:rFonts w:ascii="Arial" w:hAnsi="Arial" w:cs="Arial"/>
          <w:b/>
        </w:rPr>
        <w:t xml:space="preserve"> 7</w:t>
      </w:r>
      <w:r w:rsidRPr="008E3E6A">
        <w:rPr>
          <w:rFonts w:ascii="Arial" w:hAnsi="Arial" w:cs="Arial"/>
        </w:rPr>
        <w:t xml:space="preserve">     Sunny frosty morning. Had afternoon cloudy then cleared. Cooked dinner. Bryan S. School.</w:t>
      </w:r>
      <w:r w:rsidRPr="008E3E6A">
        <w:rPr>
          <w:rFonts w:ascii="Arial" w:hAnsi="Arial" w:cs="Arial"/>
          <w:vertAlign w:val="superscript"/>
        </w:rPr>
        <w:footnoteReference w:id="18"/>
      </w:r>
      <w:r w:rsidRPr="008E3E6A">
        <w:rPr>
          <w:rFonts w:ascii="Arial" w:hAnsi="Arial" w:cs="Arial"/>
        </w:rPr>
        <w:t xml:space="preserve"> Afternoon reading paper. Tea. Then knitted.</w:t>
      </w:r>
      <w:r w:rsidRPr="008E3E6A">
        <w:rPr>
          <w:rFonts w:ascii="Arial" w:hAnsi="Arial" w:cs="Arial"/>
        </w:rPr>
        <w:br/>
      </w:r>
      <w:r>
        <w:rPr>
          <w:rFonts w:ascii="Arial" w:hAnsi="Arial" w:cs="Arial"/>
          <w:b/>
        </w:rPr>
        <w:t>MON</w:t>
      </w:r>
      <w:r w:rsidRPr="008E3E6A">
        <w:rPr>
          <w:rFonts w:ascii="Arial" w:hAnsi="Arial" w:cs="Arial"/>
          <w:b/>
        </w:rPr>
        <w:t xml:space="preserve"> 8</w:t>
      </w:r>
      <w:r w:rsidRPr="008E3E6A">
        <w:rPr>
          <w:rFonts w:ascii="Arial" w:hAnsi="Arial" w:cs="Arial"/>
        </w:rPr>
        <w:t xml:space="preserve">     Still very cold. North wind. Frosty but sunny. Washing. Good drying day. Took Ian. Evening Knitting and mending. Miss K. shared</w:t>
      </w:r>
      <w:r>
        <w:rPr>
          <w:rFonts w:ascii="Arial" w:hAnsi="Arial" w:cs="Arial"/>
        </w:rPr>
        <w:t xml:space="preserve"> room. Met Bryan from Hatherop S</w:t>
      </w:r>
      <w:r w:rsidRPr="008E3E6A">
        <w:rPr>
          <w:rFonts w:ascii="Arial" w:hAnsi="Arial" w:cs="Arial"/>
        </w:rPr>
        <w:t xml:space="preserve">chool. </w:t>
      </w:r>
      <w:r>
        <w:rPr>
          <w:rFonts w:ascii="Arial" w:hAnsi="Arial" w:cs="Arial"/>
          <w:b/>
        </w:rPr>
        <w:t>TUES</w:t>
      </w:r>
      <w:r w:rsidRPr="008E3E6A">
        <w:rPr>
          <w:rFonts w:ascii="Arial" w:hAnsi="Arial" w:cs="Arial"/>
          <w:b/>
        </w:rPr>
        <w:t xml:space="preserve"> 9</w:t>
      </w:r>
      <w:r w:rsidRPr="008E3E6A">
        <w:rPr>
          <w:rFonts w:ascii="Arial" w:hAnsi="Arial" w:cs="Arial"/>
        </w:rPr>
        <w:t xml:space="preserve">     Woke up to snow. Still very cold. Letters from George, Fan. V2's</w:t>
      </w:r>
      <w:r w:rsidRPr="008E3E6A">
        <w:rPr>
          <w:rFonts w:ascii="Arial" w:hAnsi="Arial" w:cs="Arial"/>
          <w:vertAlign w:val="superscript"/>
        </w:rPr>
        <w:footnoteReference w:id="19"/>
      </w:r>
      <w:r w:rsidRPr="008E3E6A">
        <w:rPr>
          <w:rFonts w:ascii="Arial" w:hAnsi="Arial" w:cs="Arial"/>
        </w:rPr>
        <w:t xml:space="preserve"> increasing. F in Burnhill Road. Many casualties. F. sent 5/- </w:t>
      </w:r>
      <w:r w:rsidRPr="008E3E6A">
        <w:rPr>
          <w:rFonts w:ascii="Arial" w:hAnsi="Arial" w:cs="Arial"/>
          <w:vertAlign w:val="superscript"/>
        </w:rPr>
        <w:footnoteReference w:id="20"/>
      </w:r>
      <w:r w:rsidRPr="008E3E6A">
        <w:rPr>
          <w:rFonts w:ascii="Arial" w:hAnsi="Arial" w:cs="Arial"/>
        </w:rPr>
        <w:t xml:space="preserve"> for birthday. Wrote to George. </w:t>
      </w:r>
      <w:r>
        <w:rPr>
          <w:rFonts w:ascii="Arial" w:hAnsi="Arial" w:cs="Arial"/>
        </w:rPr>
        <w:br/>
      </w:r>
      <w:r>
        <w:rPr>
          <w:rFonts w:ascii="Arial" w:hAnsi="Arial" w:cs="Arial"/>
          <w:b/>
        </w:rPr>
        <w:t>WED</w:t>
      </w:r>
      <w:r w:rsidRPr="008E3E6A">
        <w:rPr>
          <w:rFonts w:ascii="Arial" w:hAnsi="Arial" w:cs="Arial"/>
          <w:b/>
        </w:rPr>
        <w:t xml:space="preserve"> 10</w:t>
      </w:r>
      <w:r w:rsidRPr="008E3E6A">
        <w:rPr>
          <w:rFonts w:ascii="Arial" w:hAnsi="Arial" w:cs="Arial"/>
        </w:rPr>
        <w:t xml:space="preserve">     Cold north wind. Bright. Turned out room. Feel cold and misery all day. Shopping afternoon. Met Bryan. Evening knitting. Snow falling fast.</w:t>
      </w:r>
      <w:r w:rsidRPr="008E3E6A">
        <w:rPr>
          <w:rFonts w:ascii="Arial" w:hAnsi="Arial" w:cs="Arial"/>
        </w:rPr>
        <w:br/>
      </w:r>
      <w:r>
        <w:rPr>
          <w:rFonts w:ascii="Arial" w:hAnsi="Arial" w:cs="Arial"/>
          <w:b/>
        </w:rPr>
        <w:t>THURS</w:t>
      </w:r>
      <w:r w:rsidRPr="008E3E6A">
        <w:rPr>
          <w:rFonts w:ascii="Arial" w:hAnsi="Arial" w:cs="Arial"/>
          <w:b/>
        </w:rPr>
        <w:t xml:space="preserve"> 11</w:t>
      </w:r>
      <w:r w:rsidRPr="008E3E6A">
        <w:rPr>
          <w:rFonts w:ascii="Arial" w:hAnsi="Arial" w:cs="Arial"/>
        </w:rPr>
        <w:t xml:space="preserve">    Cold dry more snow. Letters George, Mrs Hannam. Another rocket.</w:t>
      </w:r>
      <w:r w:rsidRPr="006D5E11">
        <w:rPr>
          <w:rFonts w:ascii="Arial" w:hAnsi="Arial" w:cs="Arial"/>
        </w:rPr>
        <w:t xml:space="preserve"> </w:t>
      </w:r>
      <w:r w:rsidRPr="008E3E6A">
        <w:rPr>
          <w:rFonts w:ascii="Arial" w:hAnsi="Arial" w:cs="Arial"/>
        </w:rPr>
        <w:t xml:space="preserve">Cleaned and polished bedroom etc. Met Bryan. Called in lodge re bread. Evening knitting. Wrote George, Fan. </w:t>
      </w:r>
      <w:r w:rsidRPr="008E3E6A">
        <w:rPr>
          <w:rFonts w:ascii="Arial" w:hAnsi="Arial" w:cs="Arial"/>
        </w:rPr>
        <w:br/>
      </w:r>
      <w:r>
        <w:rPr>
          <w:rFonts w:ascii="Arial" w:hAnsi="Arial" w:cs="Arial"/>
          <w:b/>
        </w:rPr>
        <w:t>FRI</w:t>
      </w:r>
      <w:r w:rsidRPr="008E3E6A">
        <w:rPr>
          <w:rFonts w:ascii="Arial" w:hAnsi="Arial" w:cs="Arial"/>
          <w:b/>
        </w:rPr>
        <w:t xml:space="preserve"> 12</w:t>
      </w:r>
      <w:r w:rsidRPr="008E3E6A">
        <w:rPr>
          <w:rFonts w:ascii="Arial" w:hAnsi="Arial" w:cs="Arial"/>
        </w:rPr>
        <w:t xml:space="preserve">     Wet and Windy. Cold all day. Letter from Doris. Morning baking cake etc. Met Bryan. Baths in evening. Bryan in "hot water", extra troublesome.</w:t>
      </w:r>
      <w:r w:rsidRPr="008E3E6A">
        <w:rPr>
          <w:rFonts w:ascii="Arial" w:hAnsi="Arial" w:cs="Arial"/>
        </w:rPr>
        <w:br/>
      </w:r>
      <w:r>
        <w:rPr>
          <w:rFonts w:ascii="Arial" w:hAnsi="Arial" w:cs="Arial"/>
          <w:b/>
        </w:rPr>
        <w:t>SAT</w:t>
      </w:r>
      <w:r w:rsidRPr="008E3E6A">
        <w:rPr>
          <w:rFonts w:ascii="Arial" w:hAnsi="Arial" w:cs="Arial"/>
          <w:b/>
        </w:rPr>
        <w:t xml:space="preserve"> 13</w:t>
      </w:r>
      <w:r w:rsidRPr="008E3E6A">
        <w:rPr>
          <w:rFonts w:ascii="Arial" w:hAnsi="Arial" w:cs="Arial"/>
        </w:rPr>
        <w:t xml:space="preserve">     Cold and windy. Rainy. Two letters from George. Mrs M. came. Boys at party. Easy afternoon reading papers. Met boys after tea. </w:t>
      </w:r>
      <w:r w:rsidRPr="008E3E6A">
        <w:rPr>
          <w:rFonts w:ascii="Arial" w:hAnsi="Arial" w:cs="Arial"/>
        </w:rPr>
        <w:br/>
      </w:r>
      <w:r>
        <w:rPr>
          <w:rFonts w:ascii="Arial" w:hAnsi="Arial" w:cs="Arial"/>
          <w:b/>
        </w:rPr>
        <w:t>SUN</w:t>
      </w:r>
      <w:r w:rsidRPr="008E3E6A">
        <w:rPr>
          <w:rFonts w:ascii="Arial" w:hAnsi="Arial" w:cs="Arial"/>
          <w:b/>
        </w:rPr>
        <w:t xml:space="preserve"> 14</w:t>
      </w:r>
      <w:r w:rsidRPr="008E3E6A">
        <w:rPr>
          <w:rFonts w:ascii="Arial" w:hAnsi="Arial" w:cs="Arial"/>
        </w:rPr>
        <w:t xml:space="preserve">     Cold dry. Cooked dinner. Boys went to S. school. Wrote to George after dinner. Sent "Journal" to Doris. Knitted, spent evening in Miss K's room.</w:t>
      </w:r>
      <w:r w:rsidRPr="008E3E6A">
        <w:rPr>
          <w:rFonts w:ascii="Arial" w:hAnsi="Arial" w:cs="Arial"/>
        </w:rPr>
        <w:br/>
      </w:r>
      <w:r>
        <w:rPr>
          <w:rFonts w:ascii="Arial" w:hAnsi="Arial" w:cs="Arial"/>
          <w:b/>
        </w:rPr>
        <w:t>MON</w:t>
      </w:r>
      <w:r w:rsidRPr="008E3E6A">
        <w:rPr>
          <w:rFonts w:ascii="Arial" w:hAnsi="Arial" w:cs="Arial"/>
          <w:b/>
        </w:rPr>
        <w:t xml:space="preserve"> 15</w:t>
      </w:r>
      <w:r w:rsidRPr="008E3E6A">
        <w:rPr>
          <w:rFonts w:ascii="Arial" w:hAnsi="Arial" w:cs="Arial"/>
        </w:rPr>
        <w:t xml:space="preserve">     Cold NE wind dry and sunny. Washing, poor drying. Mags from Doris. Knitted after tea. Put clothes to dry by fire. </w:t>
      </w:r>
      <w:r w:rsidRPr="008E3E6A">
        <w:rPr>
          <w:rFonts w:ascii="Arial" w:hAnsi="Arial" w:cs="Arial"/>
        </w:rPr>
        <w:br/>
      </w:r>
      <w:r>
        <w:rPr>
          <w:rFonts w:ascii="Arial" w:hAnsi="Arial" w:cs="Arial"/>
          <w:b/>
        </w:rPr>
        <w:t>TUES</w:t>
      </w:r>
      <w:r w:rsidRPr="008E3E6A">
        <w:rPr>
          <w:rFonts w:ascii="Arial" w:hAnsi="Arial" w:cs="Arial"/>
          <w:b/>
        </w:rPr>
        <w:t xml:space="preserve"> 16</w:t>
      </w:r>
      <w:r w:rsidRPr="008E3E6A">
        <w:rPr>
          <w:rFonts w:ascii="Arial" w:hAnsi="Arial" w:cs="Arial"/>
        </w:rPr>
        <w:t xml:space="preserve">     Cold damp morning turned to rain. Letter from George. Still more V weapons. Ironed ere dinner, after wrote to George. Wrote </w:t>
      </w:r>
      <w:r>
        <w:rPr>
          <w:rFonts w:ascii="Arial" w:hAnsi="Arial" w:cs="Arial"/>
        </w:rPr>
        <w:t>letters Doris, Benny. Homesick.</w:t>
      </w:r>
      <w:r>
        <w:rPr>
          <w:rFonts w:ascii="Arial" w:hAnsi="Arial" w:cs="Arial"/>
        </w:rPr>
        <w:br/>
      </w:r>
      <w:r>
        <w:rPr>
          <w:rFonts w:ascii="Arial" w:hAnsi="Arial" w:cs="Arial"/>
          <w:b/>
          <w:color w:val="000000"/>
          <w:szCs w:val="18"/>
          <w:shd w:val="clear" w:color="auto" w:fill="FFFFFF"/>
        </w:rPr>
        <w:t>WED</w:t>
      </w:r>
      <w:r w:rsidRPr="00097A5F">
        <w:rPr>
          <w:rFonts w:ascii="Arial" w:hAnsi="Arial" w:cs="Arial"/>
          <w:b/>
          <w:color w:val="000000"/>
          <w:szCs w:val="18"/>
          <w:shd w:val="clear" w:color="auto" w:fill="FFFFFF"/>
        </w:rPr>
        <w:t xml:space="preserve"> 17</w:t>
      </w:r>
      <w:r w:rsidRPr="00097A5F">
        <w:rPr>
          <w:rFonts w:ascii="Arial" w:hAnsi="Arial" w:cs="Arial"/>
          <w:color w:val="000000"/>
          <w:szCs w:val="18"/>
          <w:shd w:val="clear" w:color="auto" w:fill="FFFFFF"/>
        </w:rPr>
        <w:t xml:space="preserve"> </w:t>
      </w:r>
      <w:r>
        <w:rPr>
          <w:rFonts w:ascii="Arial" w:hAnsi="Arial" w:cs="Arial"/>
          <w:color w:val="000000"/>
          <w:szCs w:val="18"/>
          <w:shd w:val="clear" w:color="auto" w:fill="FFFFFF"/>
        </w:rPr>
        <w:t xml:space="preserve">  </w:t>
      </w:r>
      <w:r w:rsidRPr="00097A5F">
        <w:rPr>
          <w:rFonts w:ascii="Arial" w:hAnsi="Arial" w:cs="Arial"/>
          <w:color w:val="000000"/>
          <w:szCs w:val="18"/>
          <w:shd w:val="clear" w:color="auto" w:fill="FFFFFF"/>
        </w:rPr>
        <w:t>Very wet, mild. Cleared 3.0pm. Turned blustery rained evening. Letter from George, no news. Did bedrooms. Wrote to George. Collected billitting</w:t>
      </w:r>
      <w:r>
        <w:rPr>
          <w:rStyle w:val="FootnoteReference"/>
          <w:rFonts w:ascii="Arial" w:hAnsi="Arial" w:cs="Arial"/>
          <w:color w:val="000000"/>
          <w:szCs w:val="18"/>
          <w:shd w:val="clear" w:color="auto" w:fill="FFFFFF"/>
        </w:rPr>
        <w:footnoteReference w:id="21"/>
      </w:r>
      <w:r w:rsidRPr="00097A5F">
        <w:rPr>
          <w:rFonts w:ascii="Arial" w:hAnsi="Arial" w:cs="Arial"/>
          <w:color w:val="000000"/>
          <w:szCs w:val="18"/>
          <w:shd w:val="clear" w:color="auto" w:fill="FFFFFF"/>
        </w:rPr>
        <w:t xml:space="preserve"> money and Bryan. Russians</w:t>
      </w:r>
      <w:r>
        <w:rPr>
          <w:rStyle w:val="FootnoteReference"/>
          <w:rFonts w:ascii="Arial" w:hAnsi="Arial" w:cs="Arial"/>
          <w:color w:val="000000"/>
          <w:szCs w:val="18"/>
          <w:shd w:val="clear" w:color="auto" w:fill="FFFFFF"/>
        </w:rPr>
        <w:footnoteReference w:id="22"/>
      </w:r>
      <w:r w:rsidRPr="00097A5F">
        <w:rPr>
          <w:rFonts w:ascii="Arial" w:hAnsi="Arial" w:cs="Arial"/>
          <w:color w:val="000000"/>
          <w:szCs w:val="18"/>
          <w:shd w:val="clear" w:color="auto" w:fill="FFFFFF"/>
        </w:rPr>
        <w:t xml:space="preserve"> doing well. Daren't build up hopes though. (coal 2cwts)</w:t>
      </w:r>
      <w:r>
        <w:rPr>
          <w:rStyle w:val="FootnoteReference"/>
          <w:rFonts w:ascii="Arial" w:hAnsi="Arial" w:cs="Arial"/>
          <w:color w:val="000000"/>
          <w:szCs w:val="18"/>
          <w:shd w:val="clear" w:color="auto" w:fill="FFFFFF"/>
        </w:rPr>
        <w:footnoteReference w:id="23"/>
      </w:r>
    </w:p>
    <w:p w14:paraId="0D77704A" w14:textId="07D335E1" w:rsidR="0086172A" w:rsidRPr="00B325CF" w:rsidRDefault="0086172A" w:rsidP="0086172A">
      <w:pPr>
        <w:pStyle w:val="Title"/>
        <w:suppressLineNumbers/>
        <w:jc w:val="center"/>
        <w:rPr>
          <w:rFonts w:ascii="Arial" w:hAnsi="Arial" w:cs="Arial"/>
        </w:rPr>
      </w:pPr>
      <w:r>
        <w:rPr>
          <w:rFonts w:ascii="Arial" w:hAnsi="Arial" w:cs="Arial"/>
        </w:rPr>
        <w:t>Mark Scheme</w:t>
      </w:r>
    </w:p>
    <w:p w14:paraId="3A1B7317" w14:textId="072E4591" w:rsidR="0086172A" w:rsidRDefault="008325A9" w:rsidP="0086172A">
      <w:pPr>
        <w:pStyle w:val="Title"/>
        <w:suppressLineNumbers/>
        <w:jc w:val="center"/>
        <w:rPr>
          <w:rFonts w:ascii="Arial" w:hAnsi="Arial" w:cs="Arial"/>
        </w:rPr>
      </w:pPr>
      <w:r>
        <w:rPr>
          <w:rFonts w:ascii="Arial" w:hAnsi="Arial" w:cs="Arial"/>
        </w:rPr>
        <w:lastRenderedPageBreak/>
        <w:t>Diari</w:t>
      </w:r>
      <w:r w:rsidR="0086172A">
        <w:rPr>
          <w:rFonts w:ascii="Arial" w:hAnsi="Arial" w:cs="Arial"/>
        </w:rPr>
        <w:t>es</w:t>
      </w:r>
    </w:p>
    <w:p w14:paraId="3C24605B" w14:textId="77777777" w:rsidR="0086172A" w:rsidRPr="00B325CF" w:rsidRDefault="0086172A" w:rsidP="00B325CF">
      <w:pPr>
        <w:suppressLineNumbers/>
      </w:pPr>
    </w:p>
    <w:p w14:paraId="5A2019CF" w14:textId="517E3501" w:rsidR="0086172A" w:rsidRPr="0086172A" w:rsidRDefault="008325A9" w:rsidP="0086172A">
      <w:pPr>
        <w:tabs>
          <w:tab w:val="left" w:pos="1050"/>
        </w:tabs>
        <w:jc w:val="center"/>
        <w:rPr>
          <w:rFonts w:ascii="Arial" w:hAnsi="Arial" w:cs="Arial"/>
          <w:b/>
        </w:rPr>
      </w:pPr>
      <w:r>
        <w:rPr>
          <w:rFonts w:ascii="Arial" w:hAnsi="Arial" w:cs="Arial"/>
          <w:b/>
        </w:rPr>
        <w:t>Language</w:t>
      </w:r>
      <w:r w:rsidR="0086172A" w:rsidRPr="0086172A">
        <w:rPr>
          <w:rFonts w:ascii="Arial" w:hAnsi="Arial" w:cs="Arial"/>
          <w:b/>
        </w:rPr>
        <w:t xml:space="preserve"> Over Time</w:t>
      </w:r>
    </w:p>
    <w:p w14:paraId="1C8B0FC4" w14:textId="72B0C470" w:rsidR="0086172A" w:rsidRDefault="008325A9" w:rsidP="0086172A">
      <w:pPr>
        <w:tabs>
          <w:tab w:val="left" w:pos="1050"/>
        </w:tabs>
        <w:jc w:val="center"/>
        <w:rPr>
          <w:rFonts w:ascii="Arial" w:hAnsi="Arial" w:cs="Arial"/>
          <w:b/>
        </w:rPr>
      </w:pPr>
      <w:r>
        <w:rPr>
          <w:rFonts w:ascii="Arial" w:hAnsi="Arial" w:cs="Arial"/>
          <w:b/>
        </w:rPr>
        <w:t>DIARY ENTRIES</w:t>
      </w:r>
    </w:p>
    <w:tbl>
      <w:tblPr>
        <w:tblStyle w:val="TableGrid"/>
        <w:tblW w:w="0" w:type="auto"/>
        <w:tblInd w:w="448" w:type="dxa"/>
        <w:tblLook w:val="04A0" w:firstRow="1" w:lastRow="0" w:firstColumn="1" w:lastColumn="0" w:noHBand="0" w:noVBand="1"/>
      </w:tblPr>
      <w:tblGrid>
        <w:gridCol w:w="1699"/>
        <w:gridCol w:w="1526"/>
        <w:gridCol w:w="1630"/>
        <w:gridCol w:w="1630"/>
        <w:gridCol w:w="1631"/>
      </w:tblGrid>
      <w:tr w:rsidR="00855B24" w:rsidRPr="007D384C" w14:paraId="0D5130E4" w14:textId="77777777" w:rsidTr="00855B24">
        <w:tc>
          <w:tcPr>
            <w:tcW w:w="1699" w:type="dxa"/>
          </w:tcPr>
          <w:p w14:paraId="453B4906" w14:textId="77777777" w:rsidR="00855B24" w:rsidRDefault="00855B24" w:rsidP="006A77FF">
            <w:pPr>
              <w:suppressLineNumbers/>
              <w:tabs>
                <w:tab w:val="left" w:pos="1050"/>
              </w:tabs>
              <w:rPr>
                <w:rFonts w:ascii="Arial" w:hAnsi="Arial" w:cs="Arial"/>
                <w:b/>
              </w:rPr>
            </w:pPr>
          </w:p>
        </w:tc>
        <w:tc>
          <w:tcPr>
            <w:tcW w:w="1526" w:type="dxa"/>
          </w:tcPr>
          <w:p w14:paraId="0E6D453F" w14:textId="77777777" w:rsidR="00855B24" w:rsidRDefault="00855B24" w:rsidP="006A77FF">
            <w:pPr>
              <w:suppressLineNumbers/>
              <w:tabs>
                <w:tab w:val="left" w:pos="1050"/>
              </w:tabs>
              <w:jc w:val="center"/>
              <w:rPr>
                <w:rFonts w:ascii="Arial" w:hAnsi="Arial" w:cs="Arial"/>
                <w:b/>
              </w:rPr>
            </w:pPr>
            <w:r>
              <w:rPr>
                <w:rFonts w:ascii="Arial" w:hAnsi="Arial" w:cs="Arial"/>
                <w:b/>
              </w:rPr>
              <w:t>AO1</w:t>
            </w:r>
          </w:p>
        </w:tc>
        <w:tc>
          <w:tcPr>
            <w:tcW w:w="1630" w:type="dxa"/>
          </w:tcPr>
          <w:p w14:paraId="1106421A" w14:textId="77777777" w:rsidR="00855B24" w:rsidRPr="007D384C" w:rsidRDefault="00855B24" w:rsidP="006A77FF">
            <w:pPr>
              <w:suppressLineNumbers/>
              <w:tabs>
                <w:tab w:val="left" w:pos="1050"/>
              </w:tabs>
              <w:jc w:val="center"/>
              <w:rPr>
                <w:rFonts w:ascii="Arial" w:hAnsi="Arial" w:cs="Arial"/>
                <w:b/>
              </w:rPr>
            </w:pPr>
            <w:r>
              <w:rPr>
                <w:rFonts w:ascii="Arial" w:hAnsi="Arial" w:cs="Arial"/>
                <w:b/>
              </w:rPr>
              <w:t>AO2</w:t>
            </w:r>
          </w:p>
        </w:tc>
        <w:tc>
          <w:tcPr>
            <w:tcW w:w="1630" w:type="dxa"/>
          </w:tcPr>
          <w:p w14:paraId="3822AC79" w14:textId="77777777" w:rsidR="00855B24" w:rsidRPr="007D384C" w:rsidRDefault="00855B24" w:rsidP="006A77FF">
            <w:pPr>
              <w:suppressLineNumbers/>
              <w:tabs>
                <w:tab w:val="left" w:pos="1050"/>
              </w:tabs>
              <w:jc w:val="center"/>
              <w:rPr>
                <w:rFonts w:ascii="Arial" w:hAnsi="Arial" w:cs="Arial"/>
                <w:b/>
              </w:rPr>
            </w:pPr>
            <w:r>
              <w:rPr>
                <w:rFonts w:ascii="Arial" w:hAnsi="Arial" w:cs="Arial"/>
                <w:b/>
              </w:rPr>
              <w:t>AO3</w:t>
            </w:r>
          </w:p>
        </w:tc>
        <w:tc>
          <w:tcPr>
            <w:tcW w:w="1631" w:type="dxa"/>
          </w:tcPr>
          <w:p w14:paraId="253F6D4F" w14:textId="77777777" w:rsidR="00855B24" w:rsidRPr="007D384C" w:rsidRDefault="00855B24" w:rsidP="006A77FF">
            <w:pPr>
              <w:suppressLineNumbers/>
              <w:tabs>
                <w:tab w:val="left" w:pos="1050"/>
              </w:tabs>
              <w:jc w:val="center"/>
              <w:rPr>
                <w:rFonts w:ascii="Arial" w:hAnsi="Arial" w:cs="Arial"/>
                <w:b/>
              </w:rPr>
            </w:pPr>
            <w:r>
              <w:rPr>
                <w:rFonts w:ascii="Arial" w:hAnsi="Arial" w:cs="Arial"/>
                <w:b/>
              </w:rPr>
              <w:t>AO4</w:t>
            </w:r>
          </w:p>
        </w:tc>
      </w:tr>
      <w:tr w:rsidR="00855B24" w14:paraId="6B911ABA" w14:textId="77777777" w:rsidTr="00855B24">
        <w:tc>
          <w:tcPr>
            <w:tcW w:w="1699" w:type="dxa"/>
          </w:tcPr>
          <w:p w14:paraId="7ECD4F59" w14:textId="77777777" w:rsidR="00855B24" w:rsidRDefault="00855B24" w:rsidP="006A77FF">
            <w:pPr>
              <w:suppressLineNumbers/>
              <w:tabs>
                <w:tab w:val="left" w:pos="1050"/>
              </w:tabs>
              <w:jc w:val="center"/>
              <w:rPr>
                <w:rFonts w:ascii="Arial" w:hAnsi="Arial" w:cs="Arial"/>
                <w:b/>
              </w:rPr>
            </w:pPr>
            <w:r>
              <w:rPr>
                <w:rFonts w:ascii="Arial" w:hAnsi="Arial" w:cs="Arial"/>
                <w:b/>
              </w:rPr>
              <w:t>Question 1</w:t>
            </w:r>
          </w:p>
          <w:p w14:paraId="256A1633" w14:textId="77777777" w:rsidR="00855B24" w:rsidRPr="00855B24" w:rsidRDefault="00855B24" w:rsidP="00855B24">
            <w:pPr>
              <w:pStyle w:val="ListParagraph"/>
              <w:numPr>
                <w:ilvl w:val="0"/>
                <w:numId w:val="36"/>
              </w:numPr>
              <w:suppressLineNumbers/>
              <w:tabs>
                <w:tab w:val="left" w:pos="1050"/>
              </w:tabs>
              <w:rPr>
                <w:rFonts w:ascii="Arial" w:hAnsi="Arial" w:cs="Arial"/>
                <w:b/>
              </w:rPr>
            </w:pPr>
            <w:r>
              <w:rPr>
                <w:rFonts w:ascii="Arial" w:hAnsi="Arial" w:cs="Arial"/>
                <w:b/>
              </w:rPr>
              <w:t>– (d)</w:t>
            </w:r>
          </w:p>
        </w:tc>
        <w:tc>
          <w:tcPr>
            <w:tcW w:w="1526" w:type="dxa"/>
          </w:tcPr>
          <w:p w14:paraId="71E26895" w14:textId="77777777" w:rsidR="00855B24" w:rsidRDefault="00855B24" w:rsidP="006A77FF">
            <w:pPr>
              <w:suppressLineNumbers/>
              <w:tabs>
                <w:tab w:val="left" w:pos="1050"/>
              </w:tabs>
              <w:jc w:val="center"/>
              <w:rPr>
                <w:rFonts w:ascii="Arial" w:hAnsi="Arial" w:cs="Arial"/>
              </w:rPr>
            </w:pPr>
          </w:p>
          <w:p w14:paraId="15D315F7" w14:textId="77777777" w:rsidR="00855B24" w:rsidRDefault="00855B24" w:rsidP="006A77FF">
            <w:pPr>
              <w:suppressLineNumbers/>
              <w:tabs>
                <w:tab w:val="left" w:pos="1050"/>
              </w:tabs>
              <w:jc w:val="center"/>
              <w:rPr>
                <w:rFonts w:ascii="Arial" w:hAnsi="Arial" w:cs="Arial"/>
              </w:rPr>
            </w:pPr>
            <w:r>
              <w:rPr>
                <w:rFonts w:ascii="Arial" w:hAnsi="Arial" w:cs="Arial"/>
              </w:rPr>
              <w:t>20 marks</w:t>
            </w:r>
          </w:p>
          <w:p w14:paraId="5DFE65B1" w14:textId="77777777" w:rsidR="00855B24" w:rsidRDefault="00855B24" w:rsidP="006A77FF">
            <w:pPr>
              <w:suppressLineNumbers/>
              <w:tabs>
                <w:tab w:val="left" w:pos="1050"/>
              </w:tabs>
              <w:jc w:val="center"/>
              <w:rPr>
                <w:rFonts w:ascii="Arial" w:hAnsi="Arial" w:cs="Arial"/>
              </w:rPr>
            </w:pPr>
          </w:p>
        </w:tc>
        <w:tc>
          <w:tcPr>
            <w:tcW w:w="1630" w:type="dxa"/>
          </w:tcPr>
          <w:p w14:paraId="039023A7" w14:textId="77777777" w:rsidR="00855B24" w:rsidRDefault="00855B24" w:rsidP="006A77FF">
            <w:pPr>
              <w:suppressLineNumbers/>
              <w:tabs>
                <w:tab w:val="left" w:pos="1050"/>
              </w:tabs>
              <w:jc w:val="center"/>
              <w:rPr>
                <w:rFonts w:ascii="Arial" w:hAnsi="Arial" w:cs="Arial"/>
              </w:rPr>
            </w:pPr>
          </w:p>
          <w:p w14:paraId="4BB463CE" w14:textId="77777777" w:rsidR="00855B24" w:rsidRDefault="00855B24" w:rsidP="006A77FF">
            <w:pPr>
              <w:suppressLineNumbers/>
              <w:tabs>
                <w:tab w:val="left" w:pos="1050"/>
              </w:tabs>
              <w:jc w:val="center"/>
              <w:rPr>
                <w:rFonts w:ascii="Arial" w:hAnsi="Arial" w:cs="Arial"/>
              </w:rPr>
            </w:pPr>
            <w:r>
              <w:rPr>
                <w:rFonts w:ascii="Arial" w:hAnsi="Arial" w:cs="Arial"/>
              </w:rPr>
              <w:t>-</w:t>
            </w:r>
          </w:p>
        </w:tc>
        <w:tc>
          <w:tcPr>
            <w:tcW w:w="1630" w:type="dxa"/>
          </w:tcPr>
          <w:p w14:paraId="6265C122" w14:textId="77777777" w:rsidR="00855B24" w:rsidRDefault="00855B24" w:rsidP="006A77FF">
            <w:pPr>
              <w:suppressLineNumbers/>
              <w:tabs>
                <w:tab w:val="left" w:pos="1050"/>
              </w:tabs>
              <w:jc w:val="center"/>
              <w:rPr>
                <w:rFonts w:ascii="Arial" w:hAnsi="Arial" w:cs="Arial"/>
              </w:rPr>
            </w:pPr>
          </w:p>
          <w:p w14:paraId="74AF1362" w14:textId="77777777" w:rsidR="00855B24" w:rsidRDefault="00855B24" w:rsidP="006A77FF">
            <w:pPr>
              <w:suppressLineNumbers/>
              <w:tabs>
                <w:tab w:val="left" w:pos="1050"/>
              </w:tabs>
              <w:jc w:val="center"/>
              <w:rPr>
                <w:rFonts w:ascii="Arial" w:hAnsi="Arial" w:cs="Arial"/>
              </w:rPr>
            </w:pPr>
            <w:r>
              <w:rPr>
                <w:rFonts w:ascii="Arial" w:hAnsi="Arial" w:cs="Arial"/>
              </w:rPr>
              <w:t>-</w:t>
            </w:r>
          </w:p>
        </w:tc>
        <w:tc>
          <w:tcPr>
            <w:tcW w:w="1631" w:type="dxa"/>
          </w:tcPr>
          <w:p w14:paraId="7B87953A" w14:textId="77777777" w:rsidR="00855B24" w:rsidRDefault="00855B24" w:rsidP="006A77FF">
            <w:pPr>
              <w:suppressLineNumbers/>
              <w:tabs>
                <w:tab w:val="left" w:pos="1050"/>
              </w:tabs>
              <w:jc w:val="center"/>
              <w:rPr>
                <w:rFonts w:ascii="Arial" w:hAnsi="Arial" w:cs="Arial"/>
              </w:rPr>
            </w:pPr>
          </w:p>
          <w:p w14:paraId="1B74D160" w14:textId="77777777" w:rsidR="00855B24" w:rsidRDefault="00855B24" w:rsidP="006A77FF">
            <w:pPr>
              <w:suppressLineNumbers/>
              <w:tabs>
                <w:tab w:val="left" w:pos="1050"/>
              </w:tabs>
              <w:jc w:val="center"/>
              <w:rPr>
                <w:rFonts w:ascii="Arial" w:hAnsi="Arial" w:cs="Arial"/>
              </w:rPr>
            </w:pPr>
            <w:r>
              <w:rPr>
                <w:rFonts w:ascii="Arial" w:hAnsi="Arial" w:cs="Arial"/>
              </w:rPr>
              <w:t>-</w:t>
            </w:r>
          </w:p>
        </w:tc>
      </w:tr>
      <w:tr w:rsidR="00855B24" w:rsidRPr="007D384C" w14:paraId="78C26089" w14:textId="77777777" w:rsidTr="00855B24">
        <w:tc>
          <w:tcPr>
            <w:tcW w:w="1699" w:type="dxa"/>
          </w:tcPr>
          <w:p w14:paraId="38BB3D05" w14:textId="77777777" w:rsidR="00855B24" w:rsidRDefault="00855B24" w:rsidP="006A77FF">
            <w:pPr>
              <w:suppressLineNumbers/>
              <w:tabs>
                <w:tab w:val="left" w:pos="1050"/>
              </w:tabs>
              <w:jc w:val="center"/>
              <w:rPr>
                <w:rFonts w:ascii="Arial" w:hAnsi="Arial" w:cs="Arial"/>
                <w:b/>
              </w:rPr>
            </w:pPr>
          </w:p>
          <w:p w14:paraId="0220AE94" w14:textId="77777777" w:rsidR="00855B24" w:rsidRPr="007D384C" w:rsidRDefault="00855B24" w:rsidP="006A77FF">
            <w:pPr>
              <w:suppressLineNumbers/>
              <w:tabs>
                <w:tab w:val="left" w:pos="1050"/>
              </w:tabs>
              <w:jc w:val="center"/>
              <w:rPr>
                <w:rFonts w:ascii="Arial" w:hAnsi="Arial" w:cs="Arial"/>
                <w:b/>
              </w:rPr>
            </w:pPr>
            <w:r>
              <w:rPr>
                <w:rFonts w:ascii="Arial" w:hAnsi="Arial" w:cs="Arial"/>
                <w:b/>
              </w:rPr>
              <w:t>Question 2</w:t>
            </w:r>
          </w:p>
        </w:tc>
        <w:tc>
          <w:tcPr>
            <w:tcW w:w="1526" w:type="dxa"/>
          </w:tcPr>
          <w:p w14:paraId="3AD61B5D" w14:textId="77777777" w:rsidR="00855B24" w:rsidRDefault="00855B24" w:rsidP="006A77FF">
            <w:pPr>
              <w:suppressLineNumbers/>
              <w:tabs>
                <w:tab w:val="left" w:pos="1050"/>
              </w:tabs>
              <w:jc w:val="center"/>
              <w:rPr>
                <w:rFonts w:ascii="Arial" w:hAnsi="Arial" w:cs="Arial"/>
              </w:rPr>
            </w:pPr>
          </w:p>
          <w:p w14:paraId="42E49016" w14:textId="77777777" w:rsidR="00855B24" w:rsidRDefault="00855B24" w:rsidP="006A77FF">
            <w:pPr>
              <w:suppressLineNumbers/>
              <w:tabs>
                <w:tab w:val="left" w:pos="1050"/>
              </w:tabs>
              <w:jc w:val="center"/>
              <w:rPr>
                <w:rFonts w:ascii="Arial" w:hAnsi="Arial" w:cs="Arial"/>
              </w:rPr>
            </w:pPr>
            <w:r>
              <w:rPr>
                <w:rFonts w:ascii="Arial" w:hAnsi="Arial" w:cs="Arial"/>
              </w:rPr>
              <w:t>-</w:t>
            </w:r>
          </w:p>
        </w:tc>
        <w:tc>
          <w:tcPr>
            <w:tcW w:w="1630" w:type="dxa"/>
          </w:tcPr>
          <w:p w14:paraId="5578698B" w14:textId="77777777" w:rsidR="00855B24" w:rsidRDefault="00855B24" w:rsidP="006A77FF">
            <w:pPr>
              <w:suppressLineNumbers/>
              <w:tabs>
                <w:tab w:val="left" w:pos="1050"/>
              </w:tabs>
              <w:jc w:val="center"/>
              <w:rPr>
                <w:rFonts w:ascii="Arial" w:hAnsi="Arial" w:cs="Arial"/>
              </w:rPr>
            </w:pPr>
          </w:p>
          <w:p w14:paraId="0775D344" w14:textId="77777777" w:rsidR="00855B24" w:rsidRDefault="00855B24" w:rsidP="006A77FF">
            <w:pPr>
              <w:suppressLineNumbers/>
              <w:tabs>
                <w:tab w:val="left" w:pos="1050"/>
              </w:tabs>
              <w:jc w:val="center"/>
              <w:rPr>
                <w:rFonts w:ascii="Arial" w:hAnsi="Arial" w:cs="Arial"/>
              </w:rPr>
            </w:pPr>
            <w:r>
              <w:rPr>
                <w:rFonts w:ascii="Arial" w:hAnsi="Arial" w:cs="Arial"/>
              </w:rPr>
              <w:t>20 marks</w:t>
            </w:r>
          </w:p>
          <w:p w14:paraId="4E367C0B" w14:textId="77777777" w:rsidR="00855B24" w:rsidRPr="007D384C" w:rsidRDefault="00855B24" w:rsidP="006A77FF">
            <w:pPr>
              <w:suppressLineNumbers/>
              <w:tabs>
                <w:tab w:val="left" w:pos="1050"/>
              </w:tabs>
              <w:jc w:val="center"/>
              <w:rPr>
                <w:rFonts w:ascii="Arial" w:hAnsi="Arial" w:cs="Arial"/>
              </w:rPr>
            </w:pPr>
          </w:p>
        </w:tc>
        <w:tc>
          <w:tcPr>
            <w:tcW w:w="1630" w:type="dxa"/>
          </w:tcPr>
          <w:p w14:paraId="1B418F82" w14:textId="77777777" w:rsidR="00855B24" w:rsidRDefault="00855B24" w:rsidP="006A77FF">
            <w:pPr>
              <w:suppressLineNumbers/>
              <w:tabs>
                <w:tab w:val="left" w:pos="1050"/>
              </w:tabs>
              <w:jc w:val="center"/>
              <w:rPr>
                <w:rFonts w:ascii="Arial" w:hAnsi="Arial" w:cs="Arial"/>
              </w:rPr>
            </w:pPr>
          </w:p>
          <w:p w14:paraId="3D2B3C14" w14:textId="77777777" w:rsidR="00855B24" w:rsidRDefault="00855B24" w:rsidP="006A77FF">
            <w:pPr>
              <w:suppressLineNumbers/>
              <w:tabs>
                <w:tab w:val="left" w:pos="1050"/>
              </w:tabs>
              <w:jc w:val="center"/>
              <w:rPr>
                <w:rFonts w:ascii="Arial" w:hAnsi="Arial" w:cs="Arial"/>
              </w:rPr>
            </w:pPr>
            <w:r>
              <w:rPr>
                <w:rFonts w:ascii="Arial" w:hAnsi="Arial" w:cs="Arial"/>
              </w:rPr>
              <w:t>20 marks</w:t>
            </w:r>
          </w:p>
          <w:p w14:paraId="3EAC9A8A" w14:textId="77777777" w:rsidR="00855B24" w:rsidRPr="007D384C" w:rsidRDefault="00855B24" w:rsidP="006A77FF">
            <w:pPr>
              <w:suppressLineNumbers/>
              <w:tabs>
                <w:tab w:val="left" w:pos="1050"/>
              </w:tabs>
              <w:jc w:val="center"/>
              <w:rPr>
                <w:rFonts w:ascii="Arial" w:hAnsi="Arial" w:cs="Arial"/>
              </w:rPr>
            </w:pPr>
          </w:p>
        </w:tc>
        <w:tc>
          <w:tcPr>
            <w:tcW w:w="1631" w:type="dxa"/>
          </w:tcPr>
          <w:p w14:paraId="7EB180B6" w14:textId="77777777" w:rsidR="00855B24" w:rsidRDefault="00855B24" w:rsidP="006A77FF">
            <w:pPr>
              <w:suppressLineNumbers/>
              <w:tabs>
                <w:tab w:val="left" w:pos="1050"/>
              </w:tabs>
              <w:jc w:val="center"/>
              <w:rPr>
                <w:rFonts w:ascii="Arial" w:hAnsi="Arial" w:cs="Arial"/>
              </w:rPr>
            </w:pPr>
          </w:p>
          <w:p w14:paraId="7AA3CB7C" w14:textId="77777777" w:rsidR="00855B24" w:rsidRPr="007D384C" w:rsidRDefault="00855B24" w:rsidP="006A77FF">
            <w:pPr>
              <w:suppressLineNumbers/>
              <w:tabs>
                <w:tab w:val="left" w:pos="1050"/>
              </w:tabs>
              <w:jc w:val="center"/>
              <w:rPr>
                <w:rFonts w:ascii="Arial" w:hAnsi="Arial" w:cs="Arial"/>
              </w:rPr>
            </w:pPr>
            <w:r>
              <w:rPr>
                <w:rFonts w:ascii="Arial" w:hAnsi="Arial" w:cs="Arial"/>
              </w:rPr>
              <w:t>20 marks</w:t>
            </w:r>
          </w:p>
        </w:tc>
      </w:tr>
    </w:tbl>
    <w:p w14:paraId="026CE597" w14:textId="77777777" w:rsidR="00855B24" w:rsidRDefault="00855B24" w:rsidP="0086172A">
      <w:pPr>
        <w:tabs>
          <w:tab w:val="left" w:pos="1050"/>
        </w:tabs>
        <w:jc w:val="center"/>
        <w:rPr>
          <w:rFonts w:ascii="Arial" w:hAnsi="Arial" w:cs="Arial"/>
          <w:b/>
        </w:rPr>
      </w:pPr>
    </w:p>
    <w:p w14:paraId="14DFA41F" w14:textId="7FFDF76D" w:rsidR="008C272B" w:rsidRPr="008C272B" w:rsidRDefault="008C272B" w:rsidP="00BF7E5B">
      <w:pPr>
        <w:pStyle w:val="ListParagraph"/>
        <w:numPr>
          <w:ilvl w:val="0"/>
          <w:numId w:val="32"/>
        </w:numPr>
        <w:rPr>
          <w:rFonts w:ascii="Arial" w:hAnsi="Arial" w:cs="Arial"/>
          <w:b/>
        </w:rPr>
      </w:pPr>
      <w:r w:rsidRPr="008C272B">
        <w:rPr>
          <w:rFonts w:ascii="Arial" w:hAnsi="Arial" w:cs="Arial"/>
          <w:b/>
        </w:rPr>
        <w:t>Short questions (AO1)</w:t>
      </w:r>
    </w:p>
    <w:p w14:paraId="62A806A9" w14:textId="77777777" w:rsidR="008C272B" w:rsidRPr="008C272B" w:rsidRDefault="008C272B" w:rsidP="008C272B">
      <w:pPr>
        <w:suppressLineNumbers/>
        <w:rPr>
          <w:rFonts w:ascii="Arial" w:hAnsi="Arial" w:cs="Arial"/>
          <w:b/>
        </w:rPr>
      </w:pPr>
      <w:r w:rsidRPr="008C272B">
        <w:rPr>
          <w:rFonts w:ascii="Arial" w:hAnsi="Arial" w:cs="Arial"/>
          <w:b/>
        </w:rPr>
        <w:t>(a)</w:t>
      </w:r>
      <w:r w:rsidRPr="008C272B">
        <w:rPr>
          <w:rFonts w:ascii="Arial" w:hAnsi="Arial" w:cs="Arial"/>
          <w:b/>
        </w:rPr>
        <w:tab/>
        <w:t xml:space="preserve">Identify the word class and archaic spelling patterns of the following words </w:t>
      </w:r>
      <w:r w:rsidRPr="008C272B">
        <w:rPr>
          <w:rFonts w:ascii="Arial" w:hAnsi="Arial" w:cs="Arial"/>
          <w:b/>
        </w:rPr>
        <w:br/>
        <w:t xml:space="preserve">  </w:t>
      </w:r>
      <w:r w:rsidRPr="008C272B">
        <w:rPr>
          <w:rFonts w:ascii="Arial" w:hAnsi="Arial" w:cs="Arial"/>
          <w:b/>
        </w:rPr>
        <w:tab/>
        <w:t>using appropriate terminology.</w:t>
      </w:r>
      <w:r w:rsidRPr="008C272B">
        <w:rPr>
          <w:rFonts w:ascii="Arial" w:hAnsi="Arial" w:cs="Arial"/>
          <w:b/>
        </w:rPr>
        <w:tab/>
      </w:r>
      <w:r w:rsidRPr="008C272B">
        <w:rPr>
          <w:rFonts w:ascii="Arial" w:hAnsi="Arial" w:cs="Arial"/>
          <w:b/>
        </w:rPr>
        <w:tab/>
      </w:r>
      <w:r w:rsidRPr="008C272B">
        <w:rPr>
          <w:rFonts w:ascii="Arial" w:hAnsi="Arial" w:cs="Arial"/>
          <w:b/>
        </w:rPr>
        <w:tab/>
      </w:r>
      <w:r w:rsidRPr="008C272B">
        <w:rPr>
          <w:rFonts w:ascii="Arial" w:hAnsi="Arial" w:cs="Arial"/>
          <w:b/>
        </w:rPr>
        <w:tab/>
      </w:r>
      <w:r w:rsidRPr="008C272B">
        <w:rPr>
          <w:rFonts w:ascii="Arial" w:hAnsi="Arial" w:cs="Arial"/>
          <w:b/>
        </w:rPr>
        <w:tab/>
      </w:r>
      <w:r w:rsidRPr="008C272B">
        <w:rPr>
          <w:rFonts w:ascii="Arial" w:hAnsi="Arial" w:cs="Arial"/>
          <w:b/>
        </w:rPr>
        <w:tab/>
      </w:r>
      <w:r w:rsidRPr="008C272B">
        <w:rPr>
          <w:rFonts w:ascii="Arial" w:hAnsi="Arial" w:cs="Arial"/>
          <w:b/>
        </w:rPr>
        <w:tab/>
        <w:t xml:space="preserve">[4] </w:t>
      </w:r>
    </w:p>
    <w:tbl>
      <w:tblPr>
        <w:tblStyle w:val="TableGrid1"/>
        <w:tblpPr w:leftFromText="180" w:rightFromText="180" w:vertAnchor="text" w:horzAnchor="margin" w:tblpY="1164"/>
        <w:tblW w:w="9276" w:type="dxa"/>
        <w:tblLook w:val="04A0" w:firstRow="1" w:lastRow="0" w:firstColumn="1" w:lastColumn="0" w:noHBand="0" w:noVBand="1"/>
      </w:tblPr>
      <w:tblGrid>
        <w:gridCol w:w="2607"/>
        <w:gridCol w:w="2184"/>
        <w:gridCol w:w="4485"/>
      </w:tblGrid>
      <w:tr w:rsidR="008C272B" w:rsidRPr="008C272B" w14:paraId="5F2FB5AB" w14:textId="77777777" w:rsidTr="008C272B">
        <w:tc>
          <w:tcPr>
            <w:tcW w:w="2607" w:type="dxa"/>
          </w:tcPr>
          <w:p w14:paraId="63147395" w14:textId="77777777" w:rsidR="008C272B" w:rsidRPr="008C272B" w:rsidRDefault="008C272B" w:rsidP="008C272B">
            <w:pPr>
              <w:suppressLineNumbers/>
              <w:jc w:val="center"/>
              <w:rPr>
                <w:rFonts w:ascii="Arial" w:hAnsi="Arial" w:cs="Arial"/>
                <w:b/>
              </w:rPr>
            </w:pPr>
            <w:r w:rsidRPr="008C272B">
              <w:rPr>
                <w:rFonts w:ascii="Arial" w:hAnsi="Arial" w:cs="Arial"/>
                <w:b/>
              </w:rPr>
              <w:t>EXAMPLE</w:t>
            </w:r>
          </w:p>
        </w:tc>
        <w:tc>
          <w:tcPr>
            <w:tcW w:w="2184" w:type="dxa"/>
          </w:tcPr>
          <w:p w14:paraId="22A31471" w14:textId="77777777" w:rsidR="008C272B" w:rsidRPr="008C272B" w:rsidRDefault="008C272B" w:rsidP="008C272B">
            <w:pPr>
              <w:suppressLineNumbers/>
              <w:jc w:val="center"/>
              <w:rPr>
                <w:rFonts w:ascii="Arial" w:hAnsi="Arial" w:cs="Arial"/>
                <w:b/>
              </w:rPr>
            </w:pPr>
            <w:r w:rsidRPr="008C272B">
              <w:rPr>
                <w:rFonts w:ascii="Arial" w:hAnsi="Arial" w:cs="Arial"/>
                <w:b/>
              </w:rPr>
              <w:t>WORD CLASS</w:t>
            </w:r>
          </w:p>
        </w:tc>
        <w:tc>
          <w:tcPr>
            <w:tcW w:w="4485" w:type="dxa"/>
          </w:tcPr>
          <w:p w14:paraId="6553E972" w14:textId="77777777" w:rsidR="008C272B" w:rsidRPr="008C272B" w:rsidRDefault="008C272B" w:rsidP="008C272B">
            <w:pPr>
              <w:suppressLineNumbers/>
              <w:jc w:val="center"/>
              <w:rPr>
                <w:rFonts w:ascii="Arial" w:hAnsi="Arial" w:cs="Arial"/>
                <w:b/>
              </w:rPr>
            </w:pPr>
            <w:r w:rsidRPr="008C272B">
              <w:rPr>
                <w:rFonts w:ascii="Arial" w:hAnsi="Arial" w:cs="Arial"/>
                <w:b/>
              </w:rPr>
              <w:t>ARCHAIC SPELLING PATTERN</w:t>
            </w:r>
          </w:p>
        </w:tc>
      </w:tr>
      <w:tr w:rsidR="008C272B" w:rsidRPr="008C272B" w14:paraId="59EDDD3C" w14:textId="77777777" w:rsidTr="008C272B">
        <w:tc>
          <w:tcPr>
            <w:tcW w:w="2607" w:type="dxa"/>
          </w:tcPr>
          <w:p w14:paraId="0085D3C9" w14:textId="77777777" w:rsidR="008C272B" w:rsidRDefault="008C272B" w:rsidP="008C272B">
            <w:pPr>
              <w:suppressLineNumbers/>
              <w:jc w:val="center"/>
              <w:rPr>
                <w:rFonts w:ascii="Arial" w:hAnsi="Arial" w:cs="Arial"/>
                <w:i/>
              </w:rPr>
            </w:pPr>
          </w:p>
          <w:p w14:paraId="4459599B" w14:textId="448013D6" w:rsidR="008C272B" w:rsidRPr="008C272B" w:rsidRDefault="008C272B" w:rsidP="008C272B">
            <w:pPr>
              <w:suppressLineNumbers/>
              <w:jc w:val="center"/>
              <w:rPr>
                <w:rFonts w:ascii="Arial" w:hAnsi="Arial" w:cs="Arial"/>
              </w:rPr>
            </w:pPr>
            <w:r w:rsidRPr="008C272B">
              <w:rPr>
                <w:rFonts w:ascii="Arial" w:hAnsi="Arial" w:cs="Arial"/>
                <w:i/>
              </w:rPr>
              <w:t>wikes</w:t>
            </w:r>
            <w:r w:rsidRPr="008C272B">
              <w:rPr>
                <w:rFonts w:ascii="Arial" w:hAnsi="Arial" w:cs="Arial"/>
              </w:rPr>
              <w:t xml:space="preserve"> </w:t>
            </w:r>
          </w:p>
          <w:p w14:paraId="32CF6C25" w14:textId="77777777" w:rsidR="008C272B" w:rsidRPr="008C272B" w:rsidRDefault="008C272B" w:rsidP="008C272B">
            <w:pPr>
              <w:suppressLineNumbers/>
              <w:jc w:val="center"/>
              <w:rPr>
                <w:rFonts w:ascii="Arial" w:hAnsi="Arial" w:cs="Arial"/>
              </w:rPr>
            </w:pPr>
            <w:r w:rsidRPr="008C272B">
              <w:rPr>
                <w:rFonts w:ascii="Arial" w:hAnsi="Arial" w:cs="Arial"/>
              </w:rPr>
              <w:t>(Text A, l.7)</w:t>
            </w:r>
          </w:p>
          <w:p w14:paraId="5A74A34D" w14:textId="77777777" w:rsidR="008C272B" w:rsidRPr="008C272B" w:rsidRDefault="008C272B" w:rsidP="008C272B">
            <w:pPr>
              <w:suppressLineNumbers/>
              <w:jc w:val="center"/>
              <w:rPr>
                <w:rFonts w:ascii="Arial" w:hAnsi="Arial" w:cs="Arial"/>
              </w:rPr>
            </w:pPr>
          </w:p>
        </w:tc>
        <w:tc>
          <w:tcPr>
            <w:tcW w:w="2184" w:type="dxa"/>
          </w:tcPr>
          <w:p w14:paraId="247449B4" w14:textId="77777777" w:rsidR="008C272B" w:rsidRDefault="008C272B" w:rsidP="008C272B">
            <w:pPr>
              <w:suppressLineNumbers/>
              <w:jc w:val="center"/>
              <w:rPr>
                <w:rFonts w:ascii="Arial" w:hAnsi="Arial" w:cs="Arial"/>
              </w:rPr>
            </w:pPr>
          </w:p>
          <w:p w14:paraId="47A9B556" w14:textId="170E8E42" w:rsidR="008C272B" w:rsidRPr="008C272B" w:rsidRDefault="008C272B" w:rsidP="008C272B">
            <w:pPr>
              <w:suppressLineNumbers/>
              <w:jc w:val="center"/>
              <w:rPr>
                <w:rFonts w:ascii="Arial" w:hAnsi="Arial" w:cs="Arial"/>
              </w:rPr>
            </w:pPr>
            <w:r w:rsidRPr="008C272B">
              <w:rPr>
                <w:rFonts w:ascii="Arial" w:hAnsi="Arial" w:cs="Arial"/>
              </w:rPr>
              <w:t>(abstract/plural)</w:t>
            </w:r>
          </w:p>
          <w:p w14:paraId="549E8174" w14:textId="77777777" w:rsidR="008C272B" w:rsidRPr="008C272B" w:rsidRDefault="008C272B" w:rsidP="008C272B">
            <w:pPr>
              <w:suppressLineNumbers/>
              <w:jc w:val="center"/>
              <w:rPr>
                <w:rFonts w:ascii="Arial" w:hAnsi="Arial" w:cs="Arial"/>
              </w:rPr>
            </w:pPr>
            <w:r w:rsidRPr="008C272B">
              <w:rPr>
                <w:rFonts w:ascii="Arial" w:hAnsi="Arial" w:cs="Arial"/>
              </w:rPr>
              <w:t>noun</w:t>
            </w:r>
          </w:p>
        </w:tc>
        <w:tc>
          <w:tcPr>
            <w:tcW w:w="4485" w:type="dxa"/>
          </w:tcPr>
          <w:p w14:paraId="5FD9177B" w14:textId="77777777" w:rsidR="008C272B" w:rsidRPr="008C272B" w:rsidRDefault="008C272B" w:rsidP="008C272B">
            <w:pPr>
              <w:suppressLineNumbers/>
              <w:jc w:val="center"/>
              <w:rPr>
                <w:rFonts w:ascii="Arial" w:hAnsi="Arial" w:cs="Arial"/>
              </w:rPr>
            </w:pPr>
            <w:r w:rsidRPr="008C272B">
              <w:rPr>
                <w:rFonts w:ascii="Arial" w:hAnsi="Arial" w:cs="Arial"/>
              </w:rPr>
              <w:t xml:space="preserve">substituted vowel sound </w:t>
            </w:r>
            <w:r w:rsidRPr="008C272B">
              <w:rPr>
                <w:rFonts w:ascii="Arial" w:hAnsi="Arial" w:cs="Arial"/>
              </w:rPr>
              <w:br/>
              <w:t xml:space="preserve">possibly reflecting pronunciation </w:t>
            </w:r>
          </w:p>
          <w:p w14:paraId="2666A972" w14:textId="77777777" w:rsidR="008C272B" w:rsidRPr="008C272B" w:rsidRDefault="008C272B" w:rsidP="008C272B">
            <w:pPr>
              <w:suppressLineNumbers/>
              <w:jc w:val="center"/>
              <w:rPr>
                <w:rFonts w:ascii="Arial" w:hAnsi="Arial" w:cs="Arial"/>
              </w:rPr>
            </w:pPr>
            <w:r w:rsidRPr="008C272B">
              <w:rPr>
                <w:rFonts w:ascii="Arial" w:hAnsi="Arial" w:cs="Arial"/>
              </w:rPr>
              <w:t>(e.g. /</w:t>
            </w:r>
            <w:r w:rsidRPr="008C272B">
              <w:rPr>
                <w:rFonts w:ascii="Lucida Sans Unicode" w:eastAsia="Times New Roman" w:hAnsi="Lucida Sans Unicode" w:cs="Lucida Sans Unicode"/>
                <w:bCs/>
                <w:color w:val="006400"/>
                <w:szCs w:val="24"/>
                <w:lang w:val="en-US"/>
              </w:rPr>
              <w:t>ɪ</w:t>
            </w:r>
            <w:r w:rsidRPr="008C272B">
              <w:rPr>
                <w:rFonts w:ascii="Arial" w:eastAsia="Times New Roman" w:hAnsi="Arial" w:cs="Arial"/>
                <w:bCs/>
                <w:color w:val="006400"/>
                <w:szCs w:val="24"/>
                <w:lang w:val="en-US"/>
              </w:rPr>
              <w:t>/</w:t>
            </w:r>
            <w:r w:rsidRPr="008C272B">
              <w:rPr>
                <w:rFonts w:ascii="Arial" w:hAnsi="Arial" w:cs="Arial"/>
              </w:rPr>
              <w:t xml:space="preserve"> instead of /</w:t>
            </w:r>
            <w:r w:rsidRPr="008C272B">
              <w:rPr>
                <w:rFonts w:ascii="Lucida Sans Unicode" w:eastAsia="Times New Roman" w:hAnsi="Lucida Sans Unicode" w:cs="Lucida Sans Unicode"/>
                <w:bCs/>
                <w:color w:val="006400"/>
                <w:szCs w:val="24"/>
                <w:lang w:val="en-US"/>
              </w:rPr>
              <w:t>i</w:t>
            </w:r>
            <w:r w:rsidRPr="008C272B">
              <w:rPr>
                <w:rFonts w:ascii="Lucida Sans Unicode" w:eastAsia="Times New Roman" w:hAnsi="Lucida Sans Unicode" w:cs="Lucida Sans Unicode"/>
                <w:bCs/>
                <w:szCs w:val="24"/>
                <w:lang w:val="en-US"/>
              </w:rPr>
              <w:t>ː</w:t>
            </w:r>
            <w:r w:rsidRPr="008C272B">
              <w:rPr>
                <w:rFonts w:ascii="Arial" w:hAnsi="Arial" w:cs="Arial"/>
              </w:rPr>
              <w:t xml:space="preserve">/ or ‘i’ instead of ‘ee’) </w:t>
            </w:r>
          </w:p>
          <w:p w14:paraId="4B7F3322" w14:textId="77777777" w:rsidR="008C272B" w:rsidRPr="008C272B" w:rsidRDefault="008C272B" w:rsidP="008C272B">
            <w:pPr>
              <w:suppressLineNumbers/>
              <w:jc w:val="center"/>
              <w:rPr>
                <w:rFonts w:ascii="Arial" w:hAnsi="Arial" w:cs="Arial"/>
              </w:rPr>
            </w:pPr>
            <w:r w:rsidRPr="008C272B">
              <w:rPr>
                <w:rFonts w:ascii="Arial" w:hAnsi="Arial" w:cs="Arial"/>
              </w:rPr>
              <w:t xml:space="preserve"> OR</w:t>
            </w:r>
          </w:p>
          <w:p w14:paraId="69D98C72" w14:textId="77777777" w:rsidR="008C272B" w:rsidRPr="008C272B" w:rsidRDefault="008C272B" w:rsidP="008C272B">
            <w:pPr>
              <w:suppressLineNumbers/>
              <w:jc w:val="center"/>
              <w:rPr>
                <w:rFonts w:ascii="Lucida Sans Unicode" w:hAnsi="Lucida Sans Unicode" w:cs="Lucida Sans Unicode"/>
              </w:rPr>
            </w:pPr>
            <w:r w:rsidRPr="008C272B">
              <w:rPr>
                <w:rFonts w:ascii="Arial" w:hAnsi="Arial" w:cs="Arial"/>
              </w:rPr>
              <w:t xml:space="preserve">addition of silent appended </w:t>
            </w:r>
            <w:r w:rsidRPr="008C272B">
              <w:rPr>
                <w:rFonts w:ascii="Arial" w:hAnsi="Arial" w:cs="Arial"/>
                <w:i/>
              </w:rPr>
              <w:t>-e</w:t>
            </w:r>
          </w:p>
        </w:tc>
      </w:tr>
      <w:tr w:rsidR="008C272B" w:rsidRPr="008C272B" w14:paraId="045D0649" w14:textId="77777777" w:rsidTr="008C272B">
        <w:tc>
          <w:tcPr>
            <w:tcW w:w="2607" w:type="dxa"/>
          </w:tcPr>
          <w:p w14:paraId="154D2F40" w14:textId="77777777" w:rsidR="008C272B" w:rsidRPr="008C272B" w:rsidRDefault="008C272B" w:rsidP="008C272B">
            <w:pPr>
              <w:suppressLineNumbers/>
              <w:jc w:val="center"/>
              <w:rPr>
                <w:rFonts w:ascii="Arial" w:hAnsi="Arial" w:cs="Arial"/>
                <w:i/>
              </w:rPr>
            </w:pPr>
            <w:r w:rsidRPr="008C272B">
              <w:rPr>
                <w:rFonts w:ascii="Arial" w:hAnsi="Arial" w:cs="Arial"/>
                <w:i/>
              </w:rPr>
              <w:t>thei</w:t>
            </w:r>
          </w:p>
          <w:p w14:paraId="4D1A65AB" w14:textId="77777777" w:rsidR="008C272B" w:rsidRPr="008C272B" w:rsidRDefault="008C272B" w:rsidP="008C272B">
            <w:pPr>
              <w:suppressLineNumbers/>
              <w:jc w:val="center"/>
              <w:rPr>
                <w:rFonts w:ascii="Arial" w:hAnsi="Arial" w:cs="Arial"/>
              </w:rPr>
            </w:pPr>
            <w:r w:rsidRPr="008C272B">
              <w:rPr>
                <w:rFonts w:ascii="Arial" w:hAnsi="Arial" w:cs="Arial"/>
              </w:rPr>
              <w:t>(Text A, l.11)</w:t>
            </w:r>
          </w:p>
        </w:tc>
        <w:tc>
          <w:tcPr>
            <w:tcW w:w="2184" w:type="dxa"/>
          </w:tcPr>
          <w:p w14:paraId="209D5D19" w14:textId="77777777" w:rsidR="00636AC5" w:rsidRDefault="008C272B" w:rsidP="00636AC5">
            <w:pPr>
              <w:pStyle w:val="ListParagraph"/>
              <w:numPr>
                <w:ilvl w:val="0"/>
                <w:numId w:val="42"/>
              </w:numPr>
              <w:suppressLineNumbers/>
              <w:rPr>
                <w:rFonts w:ascii="Arial" w:hAnsi="Arial" w:cs="Arial"/>
              </w:rPr>
            </w:pPr>
            <w:r w:rsidRPr="00636AC5">
              <w:rPr>
                <w:rFonts w:ascii="Arial" w:hAnsi="Arial" w:cs="Arial"/>
              </w:rPr>
              <w:t>(personal) pronoun</w:t>
            </w:r>
          </w:p>
          <w:p w14:paraId="46D195BA" w14:textId="1713759B" w:rsidR="008C272B" w:rsidRPr="00636AC5" w:rsidRDefault="008C272B" w:rsidP="00636AC5">
            <w:pPr>
              <w:pStyle w:val="ListParagraph"/>
              <w:numPr>
                <w:ilvl w:val="0"/>
                <w:numId w:val="42"/>
              </w:numPr>
              <w:suppressLineNumbers/>
              <w:rPr>
                <w:rFonts w:ascii="Arial" w:hAnsi="Arial" w:cs="Arial"/>
              </w:rPr>
            </w:pPr>
            <w:r w:rsidRPr="00636AC5">
              <w:rPr>
                <w:rFonts w:ascii="Arial" w:hAnsi="Arial" w:cs="Arial"/>
              </w:rPr>
              <w:t>3</w:t>
            </w:r>
            <w:r w:rsidRPr="00636AC5">
              <w:rPr>
                <w:rFonts w:ascii="Arial" w:hAnsi="Arial" w:cs="Arial"/>
                <w:vertAlign w:val="superscript"/>
              </w:rPr>
              <w:t>rd</w:t>
            </w:r>
            <w:r w:rsidRPr="00636AC5">
              <w:rPr>
                <w:rFonts w:ascii="Arial" w:hAnsi="Arial" w:cs="Arial"/>
              </w:rPr>
              <w:t xml:space="preserve"> person pronoun</w:t>
            </w:r>
            <w:r w:rsidR="00636AC5">
              <w:rPr>
                <w:rFonts w:ascii="Arial" w:hAnsi="Arial" w:cs="Arial"/>
              </w:rPr>
              <w:t xml:space="preserve"> </w:t>
            </w:r>
            <w:r w:rsidRPr="00636AC5">
              <w:rPr>
                <w:rFonts w:ascii="Arial" w:hAnsi="Arial" w:cs="Arial"/>
              </w:rPr>
              <w:t>(plural)</w:t>
            </w:r>
          </w:p>
        </w:tc>
        <w:tc>
          <w:tcPr>
            <w:tcW w:w="4485" w:type="dxa"/>
          </w:tcPr>
          <w:p w14:paraId="7169D6A9" w14:textId="77777777" w:rsidR="008C272B" w:rsidRPr="008C272B" w:rsidRDefault="008C272B" w:rsidP="008C272B">
            <w:pPr>
              <w:suppressLineNumbers/>
              <w:jc w:val="center"/>
              <w:rPr>
                <w:rFonts w:ascii="Arial" w:hAnsi="Arial" w:cs="Arial"/>
              </w:rPr>
            </w:pPr>
            <w:r w:rsidRPr="008C272B">
              <w:rPr>
                <w:rFonts w:ascii="Arial" w:hAnsi="Arial" w:cs="Arial"/>
                <w:i/>
              </w:rPr>
              <w:t>-i/y</w:t>
            </w:r>
            <w:r w:rsidRPr="008C272B">
              <w:rPr>
                <w:rFonts w:ascii="Arial" w:hAnsi="Arial" w:cs="Arial"/>
              </w:rPr>
              <w:t xml:space="preserve"> interchange</w:t>
            </w:r>
          </w:p>
        </w:tc>
      </w:tr>
    </w:tbl>
    <w:p w14:paraId="7FC6DFC7" w14:textId="77777777" w:rsidR="008C272B" w:rsidRPr="008C272B" w:rsidRDefault="008C272B" w:rsidP="008C272B">
      <w:pPr>
        <w:suppressLineNumbers/>
        <w:rPr>
          <w:rFonts w:ascii="Arial" w:hAnsi="Arial" w:cs="Arial"/>
          <w:b/>
        </w:rPr>
      </w:pPr>
      <w:r w:rsidRPr="008C272B">
        <w:rPr>
          <w:rFonts w:ascii="Arial" w:hAnsi="Arial" w:cs="Arial"/>
        </w:rPr>
        <w:t xml:space="preserve">Award </w:t>
      </w:r>
      <w:r w:rsidRPr="008C272B">
        <w:rPr>
          <w:rFonts w:ascii="Arial" w:hAnsi="Arial" w:cs="Arial"/>
          <w:b/>
        </w:rPr>
        <w:t>one</w:t>
      </w:r>
      <w:r w:rsidRPr="008C272B">
        <w:rPr>
          <w:rFonts w:ascii="Arial" w:hAnsi="Arial" w:cs="Arial"/>
        </w:rPr>
        <w:t xml:space="preserve"> mark for the correct identification of the word class (up to a maximum of 2 marks) and </w:t>
      </w:r>
      <w:r w:rsidRPr="008C272B">
        <w:rPr>
          <w:rFonts w:ascii="Arial" w:hAnsi="Arial" w:cs="Arial"/>
          <w:b/>
        </w:rPr>
        <w:t>one</w:t>
      </w:r>
      <w:r w:rsidRPr="008C272B">
        <w:rPr>
          <w:rFonts w:ascii="Arial" w:hAnsi="Arial" w:cs="Arial"/>
        </w:rPr>
        <w:t xml:space="preserve"> mark for an appropriate description of the variation (up to a maximum of 2 marks).</w:t>
      </w:r>
      <w:r w:rsidRPr="008C272B">
        <w:rPr>
          <w:rFonts w:ascii="Arial" w:hAnsi="Arial" w:cs="Arial"/>
          <w:b/>
        </w:rPr>
        <w:tab/>
      </w:r>
    </w:p>
    <w:p w14:paraId="0B83DD84" w14:textId="77777777" w:rsidR="008C272B" w:rsidRPr="008C272B" w:rsidRDefault="008C272B" w:rsidP="008C272B">
      <w:pPr>
        <w:suppressLineNumbers/>
        <w:rPr>
          <w:rFonts w:ascii="Arial" w:hAnsi="Arial" w:cs="Arial"/>
          <w:b/>
        </w:rPr>
      </w:pPr>
    </w:p>
    <w:p w14:paraId="5CD5CD1E" w14:textId="61286DD0" w:rsidR="008C272B" w:rsidRPr="008C272B" w:rsidRDefault="008C272B" w:rsidP="008C272B">
      <w:pPr>
        <w:suppressLineNumbers/>
        <w:rPr>
          <w:rFonts w:ascii="Arial" w:hAnsi="Arial" w:cs="Arial"/>
          <w:i/>
        </w:rPr>
      </w:pPr>
      <w:r w:rsidRPr="008C272B">
        <w:rPr>
          <w:rFonts w:ascii="Arial" w:hAnsi="Arial" w:cs="Arial"/>
          <w:b/>
        </w:rPr>
        <w:t xml:space="preserve">(b) </w:t>
      </w:r>
      <w:r>
        <w:rPr>
          <w:rFonts w:ascii="Arial" w:hAnsi="Arial" w:cs="Arial"/>
          <w:b/>
        </w:rPr>
        <w:tab/>
      </w:r>
      <w:r w:rsidRPr="008C272B">
        <w:rPr>
          <w:rFonts w:ascii="Arial" w:hAnsi="Arial" w:cs="Arial"/>
          <w:b/>
        </w:rPr>
        <w:t xml:space="preserve">What does the spelling of the examples below tell us about language change? </w:t>
      </w:r>
      <w:r>
        <w:rPr>
          <w:rFonts w:ascii="Arial" w:hAnsi="Arial" w:cs="Arial"/>
          <w:b/>
        </w:rPr>
        <w:br/>
        <w:t xml:space="preserve">      </w:t>
      </w:r>
      <w:r>
        <w:rPr>
          <w:rFonts w:ascii="Arial" w:hAnsi="Arial" w:cs="Arial"/>
          <w:b/>
        </w:rPr>
        <w:tab/>
      </w:r>
      <w:r w:rsidRPr="008C272B">
        <w:rPr>
          <w:rFonts w:ascii="Arial" w:hAnsi="Arial" w:cs="Arial"/>
          <w:b/>
        </w:rPr>
        <w:t>Make two points and refer to the examples using appropriate terminology.</w:t>
      </w:r>
      <w:r w:rsidRPr="008C272B">
        <w:rPr>
          <w:rFonts w:ascii="Arial" w:hAnsi="Arial" w:cs="Arial"/>
          <w:i/>
        </w:rPr>
        <w:tab/>
      </w:r>
      <w:r w:rsidRPr="008C272B">
        <w:rPr>
          <w:rFonts w:ascii="Arial" w:hAnsi="Arial" w:cs="Arial"/>
          <w:b/>
        </w:rPr>
        <w:t>[4]</w:t>
      </w:r>
      <w:r w:rsidRPr="008C272B">
        <w:rPr>
          <w:rFonts w:ascii="Arial" w:hAnsi="Arial" w:cs="Arial"/>
          <w:i/>
        </w:rPr>
        <w:t xml:space="preserve">   </w:t>
      </w:r>
    </w:p>
    <w:p w14:paraId="112AF2A2" w14:textId="71B15E93" w:rsidR="008C272B" w:rsidRDefault="008C272B" w:rsidP="008C272B">
      <w:pPr>
        <w:suppressLineNumbers/>
        <w:rPr>
          <w:rFonts w:ascii="Arial" w:hAnsi="Arial" w:cs="Arial"/>
          <w:b/>
        </w:rPr>
      </w:pPr>
      <w:r w:rsidRPr="008C272B">
        <w:rPr>
          <w:rFonts w:ascii="Arial" w:hAnsi="Arial" w:cs="Arial"/>
        </w:rPr>
        <w:t xml:space="preserve">Award </w:t>
      </w:r>
      <w:r w:rsidRPr="008C272B">
        <w:rPr>
          <w:rFonts w:ascii="Arial" w:hAnsi="Arial" w:cs="Arial"/>
          <w:b/>
        </w:rPr>
        <w:t>one</w:t>
      </w:r>
      <w:r w:rsidRPr="008C272B">
        <w:rPr>
          <w:rFonts w:ascii="Arial" w:hAnsi="Arial" w:cs="Arial"/>
        </w:rPr>
        <w:t xml:space="preserve"> mark for the correct identification of the word class (up to a maximum of 2 marks) and </w:t>
      </w:r>
      <w:r w:rsidRPr="008C272B">
        <w:rPr>
          <w:rFonts w:ascii="Arial" w:hAnsi="Arial" w:cs="Arial"/>
          <w:b/>
        </w:rPr>
        <w:t>one</w:t>
      </w:r>
      <w:r w:rsidRPr="008C272B">
        <w:rPr>
          <w:rFonts w:ascii="Arial" w:hAnsi="Arial" w:cs="Arial"/>
        </w:rPr>
        <w:t xml:space="preserve"> mark for a valid comment about language change (up to a maximum of 2 marks).</w:t>
      </w:r>
      <w:r w:rsidRPr="008C272B">
        <w:rPr>
          <w:rFonts w:ascii="Arial" w:hAnsi="Arial" w:cs="Arial"/>
          <w:b/>
        </w:rPr>
        <w:t xml:space="preserve"> </w:t>
      </w:r>
    </w:p>
    <w:p w14:paraId="3C8611F5" w14:textId="00F77692" w:rsidR="00855B24" w:rsidRDefault="00855B24" w:rsidP="008C272B">
      <w:pPr>
        <w:suppressLineNumbers/>
        <w:rPr>
          <w:rFonts w:ascii="Arial" w:hAnsi="Arial" w:cs="Arial"/>
          <w:b/>
        </w:rPr>
      </w:pPr>
    </w:p>
    <w:p w14:paraId="308C79A2" w14:textId="08CF0D11" w:rsidR="00855B24" w:rsidRDefault="00855B24" w:rsidP="008C272B">
      <w:pPr>
        <w:suppressLineNumbers/>
        <w:rPr>
          <w:rFonts w:ascii="Arial" w:hAnsi="Arial" w:cs="Arial"/>
          <w:b/>
        </w:rPr>
      </w:pPr>
    </w:p>
    <w:p w14:paraId="0A34F80E" w14:textId="77777777" w:rsidR="00855B24" w:rsidRPr="008C272B" w:rsidRDefault="00855B24" w:rsidP="008C272B">
      <w:pPr>
        <w:suppressLineNumbers/>
        <w:rPr>
          <w:rFonts w:ascii="Arial" w:hAnsi="Arial" w:cs="Arial"/>
          <w:b/>
        </w:rPr>
      </w:pPr>
    </w:p>
    <w:tbl>
      <w:tblPr>
        <w:tblStyle w:val="TableGrid1"/>
        <w:tblpPr w:leftFromText="180" w:rightFromText="180" w:vertAnchor="text" w:horzAnchor="margin" w:tblpY="180"/>
        <w:tblW w:w="9276" w:type="dxa"/>
        <w:tblLook w:val="04A0" w:firstRow="1" w:lastRow="0" w:firstColumn="1" w:lastColumn="0" w:noHBand="0" w:noVBand="1"/>
      </w:tblPr>
      <w:tblGrid>
        <w:gridCol w:w="2577"/>
        <w:gridCol w:w="1664"/>
        <w:gridCol w:w="2443"/>
        <w:gridCol w:w="2592"/>
      </w:tblGrid>
      <w:tr w:rsidR="008C272B" w:rsidRPr="008C272B" w14:paraId="66D9A8E8" w14:textId="77777777" w:rsidTr="008C272B">
        <w:tc>
          <w:tcPr>
            <w:tcW w:w="2577" w:type="dxa"/>
          </w:tcPr>
          <w:p w14:paraId="37AAF88F" w14:textId="77777777" w:rsidR="008C272B" w:rsidRPr="008C272B" w:rsidRDefault="008C272B" w:rsidP="008C272B">
            <w:pPr>
              <w:suppressLineNumbers/>
              <w:tabs>
                <w:tab w:val="left" w:pos="1050"/>
              </w:tabs>
              <w:contextualSpacing/>
              <w:jc w:val="center"/>
              <w:rPr>
                <w:rFonts w:ascii="Arial" w:hAnsi="Arial" w:cs="Arial"/>
                <w:b/>
              </w:rPr>
            </w:pPr>
            <w:r w:rsidRPr="008C272B">
              <w:rPr>
                <w:rFonts w:ascii="Arial" w:hAnsi="Arial" w:cs="Arial"/>
                <w:b/>
              </w:rPr>
              <w:t>EXAMPLE</w:t>
            </w:r>
          </w:p>
        </w:tc>
        <w:tc>
          <w:tcPr>
            <w:tcW w:w="1664" w:type="dxa"/>
          </w:tcPr>
          <w:p w14:paraId="350E5945" w14:textId="77777777" w:rsidR="008C272B" w:rsidRPr="008C272B" w:rsidRDefault="008C272B" w:rsidP="008C272B">
            <w:pPr>
              <w:suppressLineNumbers/>
              <w:tabs>
                <w:tab w:val="left" w:pos="1050"/>
              </w:tabs>
              <w:contextualSpacing/>
              <w:jc w:val="center"/>
              <w:rPr>
                <w:rFonts w:ascii="Arial" w:hAnsi="Arial" w:cs="Arial"/>
                <w:b/>
              </w:rPr>
            </w:pPr>
            <w:r w:rsidRPr="008C272B">
              <w:rPr>
                <w:rFonts w:ascii="Arial" w:hAnsi="Arial" w:cs="Arial"/>
                <w:b/>
              </w:rPr>
              <w:t xml:space="preserve">WORD </w:t>
            </w:r>
            <w:r w:rsidRPr="008C272B">
              <w:rPr>
                <w:rFonts w:ascii="Arial" w:hAnsi="Arial" w:cs="Arial"/>
                <w:b/>
              </w:rPr>
              <w:lastRenderedPageBreak/>
              <w:t>CLASS</w:t>
            </w:r>
          </w:p>
        </w:tc>
        <w:tc>
          <w:tcPr>
            <w:tcW w:w="2443" w:type="dxa"/>
          </w:tcPr>
          <w:p w14:paraId="0283854F" w14:textId="77777777" w:rsidR="008C272B" w:rsidRPr="008C272B" w:rsidRDefault="008C272B" w:rsidP="008C272B">
            <w:pPr>
              <w:suppressLineNumbers/>
              <w:tabs>
                <w:tab w:val="left" w:pos="1050"/>
              </w:tabs>
              <w:contextualSpacing/>
              <w:jc w:val="center"/>
              <w:rPr>
                <w:rFonts w:ascii="Arial" w:hAnsi="Arial" w:cs="Arial"/>
                <w:b/>
              </w:rPr>
            </w:pPr>
            <w:r w:rsidRPr="008C272B">
              <w:rPr>
                <w:rFonts w:ascii="Arial" w:hAnsi="Arial" w:cs="Arial"/>
                <w:b/>
              </w:rPr>
              <w:lastRenderedPageBreak/>
              <w:t xml:space="preserve">DESCRIPTION OF </w:t>
            </w:r>
            <w:r w:rsidRPr="008C272B">
              <w:rPr>
                <w:rFonts w:ascii="Arial" w:hAnsi="Arial" w:cs="Arial"/>
                <w:b/>
              </w:rPr>
              <w:lastRenderedPageBreak/>
              <w:t>VARIATION</w:t>
            </w:r>
          </w:p>
        </w:tc>
        <w:tc>
          <w:tcPr>
            <w:tcW w:w="2592" w:type="dxa"/>
          </w:tcPr>
          <w:p w14:paraId="0A9DE7FE" w14:textId="77777777" w:rsidR="008C272B" w:rsidRPr="008C272B" w:rsidRDefault="008C272B" w:rsidP="008C272B">
            <w:pPr>
              <w:suppressLineNumbers/>
              <w:tabs>
                <w:tab w:val="left" w:pos="1050"/>
              </w:tabs>
              <w:contextualSpacing/>
              <w:jc w:val="center"/>
              <w:rPr>
                <w:rFonts w:ascii="Arial" w:hAnsi="Arial" w:cs="Arial"/>
                <w:b/>
              </w:rPr>
            </w:pPr>
            <w:r w:rsidRPr="008C272B">
              <w:rPr>
                <w:rFonts w:ascii="Arial" w:hAnsi="Arial" w:cs="Arial"/>
                <w:b/>
              </w:rPr>
              <w:lastRenderedPageBreak/>
              <w:t xml:space="preserve">LANGUAGE CHANGE </w:t>
            </w:r>
            <w:r w:rsidRPr="008C272B">
              <w:rPr>
                <w:rFonts w:ascii="Arial" w:hAnsi="Arial" w:cs="Arial"/>
                <w:b/>
              </w:rPr>
              <w:lastRenderedPageBreak/>
              <w:t>CONCEPTS</w:t>
            </w:r>
          </w:p>
        </w:tc>
      </w:tr>
      <w:tr w:rsidR="008C272B" w:rsidRPr="008C272B" w14:paraId="33A871B5" w14:textId="77777777" w:rsidTr="008C272B">
        <w:tc>
          <w:tcPr>
            <w:tcW w:w="2577" w:type="dxa"/>
          </w:tcPr>
          <w:p w14:paraId="4731AE81" w14:textId="77777777" w:rsidR="008C272B" w:rsidRPr="008C272B" w:rsidRDefault="008C272B" w:rsidP="008C272B">
            <w:pPr>
              <w:suppressLineNumbers/>
              <w:tabs>
                <w:tab w:val="left" w:pos="1050"/>
              </w:tabs>
              <w:contextualSpacing/>
              <w:jc w:val="center"/>
              <w:rPr>
                <w:rFonts w:ascii="Arial" w:hAnsi="Arial" w:cs="Arial"/>
                <w:i/>
              </w:rPr>
            </w:pPr>
            <w:r w:rsidRPr="008C272B">
              <w:rPr>
                <w:rFonts w:ascii="Arial" w:hAnsi="Arial" w:cs="Arial"/>
                <w:i/>
              </w:rPr>
              <w:lastRenderedPageBreak/>
              <w:t>made/mad</w:t>
            </w:r>
          </w:p>
          <w:p w14:paraId="58005A70" w14:textId="474D9BB6" w:rsidR="008C272B" w:rsidRPr="008C272B" w:rsidRDefault="00636AC5" w:rsidP="008C272B">
            <w:pPr>
              <w:suppressLineNumbers/>
              <w:tabs>
                <w:tab w:val="left" w:pos="1050"/>
              </w:tabs>
              <w:contextualSpacing/>
              <w:jc w:val="center"/>
              <w:rPr>
                <w:rFonts w:ascii="Arial" w:hAnsi="Arial" w:cs="Arial"/>
              </w:rPr>
            </w:pPr>
            <w:r>
              <w:rPr>
                <w:rFonts w:ascii="Arial" w:hAnsi="Arial" w:cs="Arial"/>
              </w:rPr>
              <w:t>(Text A, ll.9/11</w:t>
            </w:r>
            <w:r w:rsidR="008C272B" w:rsidRPr="008C272B">
              <w:rPr>
                <w:rFonts w:ascii="Arial" w:hAnsi="Arial" w:cs="Arial"/>
              </w:rPr>
              <w:t>)</w:t>
            </w:r>
          </w:p>
        </w:tc>
        <w:tc>
          <w:tcPr>
            <w:tcW w:w="1664" w:type="dxa"/>
          </w:tcPr>
          <w:p w14:paraId="427F3D24" w14:textId="75CCE877" w:rsidR="00636AC5" w:rsidRDefault="00636AC5" w:rsidP="00636AC5">
            <w:pPr>
              <w:pStyle w:val="ListParagraph"/>
              <w:numPr>
                <w:ilvl w:val="0"/>
                <w:numId w:val="43"/>
              </w:numPr>
              <w:suppressLineNumbers/>
              <w:tabs>
                <w:tab w:val="left" w:pos="1050"/>
              </w:tabs>
              <w:rPr>
                <w:rFonts w:ascii="Arial" w:hAnsi="Arial" w:cs="Arial"/>
              </w:rPr>
            </w:pPr>
            <w:r>
              <w:rPr>
                <w:rFonts w:ascii="Arial" w:hAnsi="Arial" w:cs="Arial"/>
              </w:rPr>
              <w:t>v</w:t>
            </w:r>
            <w:r w:rsidR="008C272B" w:rsidRPr="00636AC5">
              <w:rPr>
                <w:rFonts w:ascii="Arial" w:hAnsi="Arial" w:cs="Arial"/>
              </w:rPr>
              <w:t>erb</w:t>
            </w:r>
          </w:p>
          <w:p w14:paraId="5B19D72E" w14:textId="4F98ABB9" w:rsidR="008C272B" w:rsidRPr="00636AC5" w:rsidRDefault="00636AC5" w:rsidP="00636AC5">
            <w:pPr>
              <w:pStyle w:val="ListParagraph"/>
              <w:numPr>
                <w:ilvl w:val="0"/>
                <w:numId w:val="43"/>
              </w:numPr>
              <w:suppressLineNumbers/>
              <w:tabs>
                <w:tab w:val="left" w:pos="1050"/>
              </w:tabs>
              <w:rPr>
                <w:rFonts w:ascii="Arial" w:hAnsi="Arial" w:cs="Arial"/>
              </w:rPr>
            </w:pPr>
            <w:r>
              <w:rPr>
                <w:rFonts w:ascii="Arial" w:hAnsi="Arial" w:cs="Arial"/>
              </w:rPr>
              <w:t>past participles</w:t>
            </w:r>
          </w:p>
        </w:tc>
        <w:tc>
          <w:tcPr>
            <w:tcW w:w="2443" w:type="dxa"/>
          </w:tcPr>
          <w:p w14:paraId="0960E757" w14:textId="54B64E72" w:rsidR="008C272B" w:rsidRPr="008C272B" w:rsidRDefault="008C272B" w:rsidP="008C272B">
            <w:pPr>
              <w:suppressLineNumbers/>
              <w:tabs>
                <w:tab w:val="left" w:pos="1050"/>
              </w:tabs>
              <w:contextualSpacing/>
              <w:jc w:val="center"/>
              <w:rPr>
                <w:rFonts w:ascii="Arial" w:hAnsi="Arial" w:cs="Arial"/>
              </w:rPr>
            </w:pPr>
            <w:r w:rsidRPr="008C272B">
              <w:rPr>
                <w:rFonts w:ascii="Arial" w:hAnsi="Arial" w:cs="Arial"/>
              </w:rPr>
              <w:t xml:space="preserve">omission of </w:t>
            </w:r>
            <w:r w:rsidR="00636AC5">
              <w:rPr>
                <w:rFonts w:ascii="Arial" w:hAnsi="Arial" w:cs="Arial"/>
              </w:rPr>
              <w:t>appended</w:t>
            </w:r>
            <w:r w:rsidRPr="008C272B">
              <w:rPr>
                <w:rFonts w:ascii="Arial" w:hAnsi="Arial" w:cs="Arial"/>
              </w:rPr>
              <w:t xml:space="preserve"> –e (l.11)</w:t>
            </w:r>
          </w:p>
        </w:tc>
        <w:tc>
          <w:tcPr>
            <w:tcW w:w="2592" w:type="dxa"/>
            <w:vMerge w:val="restart"/>
          </w:tcPr>
          <w:p w14:paraId="6597B019" w14:textId="77777777" w:rsidR="008C272B" w:rsidRPr="008C272B" w:rsidRDefault="008C272B" w:rsidP="00BF7E5B">
            <w:pPr>
              <w:numPr>
                <w:ilvl w:val="0"/>
                <w:numId w:val="22"/>
              </w:numPr>
              <w:suppressLineNumbers/>
              <w:tabs>
                <w:tab w:val="left" w:pos="1050"/>
              </w:tabs>
              <w:contextualSpacing/>
              <w:rPr>
                <w:rFonts w:ascii="Arial" w:hAnsi="Arial" w:cs="Arial"/>
                <w:b/>
              </w:rPr>
            </w:pPr>
            <w:r w:rsidRPr="008C272B">
              <w:rPr>
                <w:rFonts w:ascii="Arial" w:hAnsi="Arial" w:cs="Arial"/>
              </w:rPr>
              <w:t>spelling</w:t>
            </w:r>
            <w:r w:rsidRPr="008C272B">
              <w:rPr>
                <w:rFonts w:ascii="Arial" w:hAnsi="Arial" w:cs="Arial"/>
                <w:b/>
              </w:rPr>
              <w:t xml:space="preserve"> </w:t>
            </w:r>
            <w:r w:rsidRPr="008C272B">
              <w:rPr>
                <w:rFonts w:ascii="Arial" w:hAnsi="Arial" w:cs="Arial"/>
              </w:rPr>
              <w:t>inconsistency</w:t>
            </w:r>
          </w:p>
          <w:p w14:paraId="074B9177" w14:textId="77777777" w:rsidR="008C272B" w:rsidRPr="008C272B" w:rsidRDefault="008C272B" w:rsidP="00BF7E5B">
            <w:pPr>
              <w:numPr>
                <w:ilvl w:val="0"/>
                <w:numId w:val="22"/>
              </w:numPr>
              <w:suppressLineNumbers/>
              <w:tabs>
                <w:tab w:val="left" w:pos="1050"/>
              </w:tabs>
              <w:contextualSpacing/>
              <w:rPr>
                <w:rFonts w:ascii="Arial" w:hAnsi="Arial" w:cs="Arial"/>
                <w:b/>
              </w:rPr>
            </w:pPr>
            <w:r w:rsidRPr="008C272B">
              <w:rPr>
                <w:rFonts w:ascii="Arial" w:hAnsi="Arial" w:cs="Arial"/>
              </w:rPr>
              <w:t>reference to 1755 dictionary</w:t>
            </w:r>
          </w:p>
          <w:p w14:paraId="791848A9" w14:textId="77777777" w:rsidR="008C272B" w:rsidRPr="008C272B" w:rsidRDefault="008C272B" w:rsidP="00BF7E5B">
            <w:pPr>
              <w:numPr>
                <w:ilvl w:val="0"/>
                <w:numId w:val="22"/>
              </w:numPr>
              <w:suppressLineNumbers/>
              <w:tabs>
                <w:tab w:val="left" w:pos="1050"/>
              </w:tabs>
              <w:contextualSpacing/>
              <w:rPr>
                <w:rFonts w:ascii="Arial" w:hAnsi="Arial" w:cs="Arial"/>
                <w:b/>
              </w:rPr>
            </w:pPr>
            <w:r w:rsidRPr="008C272B">
              <w:rPr>
                <w:rFonts w:ascii="Arial" w:hAnsi="Arial" w:cs="Arial"/>
              </w:rPr>
              <w:t>reference to standardisation</w:t>
            </w:r>
          </w:p>
        </w:tc>
      </w:tr>
      <w:tr w:rsidR="008C272B" w:rsidRPr="008C272B" w14:paraId="7BACD134" w14:textId="77777777" w:rsidTr="008C272B">
        <w:tc>
          <w:tcPr>
            <w:tcW w:w="2577" w:type="dxa"/>
          </w:tcPr>
          <w:p w14:paraId="601EFF66" w14:textId="77777777" w:rsidR="008C272B" w:rsidRPr="008C272B" w:rsidRDefault="008C272B" w:rsidP="008C272B">
            <w:pPr>
              <w:suppressLineNumbers/>
              <w:tabs>
                <w:tab w:val="left" w:pos="1050"/>
              </w:tabs>
              <w:contextualSpacing/>
              <w:jc w:val="center"/>
              <w:rPr>
                <w:rFonts w:ascii="Arial" w:hAnsi="Arial" w:cs="Arial"/>
                <w:i/>
              </w:rPr>
            </w:pPr>
          </w:p>
          <w:p w14:paraId="2038D34F" w14:textId="77777777" w:rsidR="008C272B" w:rsidRPr="008C272B" w:rsidRDefault="008C272B" w:rsidP="008C272B">
            <w:pPr>
              <w:suppressLineNumbers/>
              <w:tabs>
                <w:tab w:val="left" w:pos="1050"/>
              </w:tabs>
              <w:contextualSpacing/>
              <w:jc w:val="center"/>
              <w:rPr>
                <w:rFonts w:ascii="Arial" w:hAnsi="Arial" w:cs="Arial"/>
                <w:i/>
              </w:rPr>
            </w:pPr>
            <w:r w:rsidRPr="008C272B">
              <w:rPr>
                <w:rFonts w:ascii="Arial" w:hAnsi="Arial" w:cs="Arial"/>
                <w:i/>
              </w:rPr>
              <w:t>preparacion/lamentation</w:t>
            </w:r>
          </w:p>
          <w:p w14:paraId="3F0F3CB7" w14:textId="77777777" w:rsidR="008C272B" w:rsidRPr="008C272B" w:rsidRDefault="008C272B" w:rsidP="008C272B">
            <w:pPr>
              <w:suppressLineNumbers/>
              <w:tabs>
                <w:tab w:val="left" w:pos="1050"/>
              </w:tabs>
              <w:contextualSpacing/>
              <w:jc w:val="center"/>
              <w:rPr>
                <w:rFonts w:ascii="Arial" w:hAnsi="Arial" w:cs="Arial"/>
              </w:rPr>
            </w:pPr>
            <w:r w:rsidRPr="008C272B">
              <w:rPr>
                <w:rFonts w:ascii="Arial" w:hAnsi="Arial" w:cs="Arial"/>
              </w:rPr>
              <w:t>(Text A, ll.3/5)</w:t>
            </w:r>
          </w:p>
        </w:tc>
        <w:tc>
          <w:tcPr>
            <w:tcW w:w="1664" w:type="dxa"/>
          </w:tcPr>
          <w:p w14:paraId="58C5B88D" w14:textId="77777777" w:rsidR="001326C5" w:rsidRDefault="001326C5" w:rsidP="008C272B">
            <w:pPr>
              <w:suppressLineNumbers/>
              <w:tabs>
                <w:tab w:val="left" w:pos="1050"/>
              </w:tabs>
              <w:contextualSpacing/>
              <w:jc w:val="center"/>
              <w:rPr>
                <w:rFonts w:ascii="Arial" w:hAnsi="Arial" w:cs="Arial"/>
              </w:rPr>
            </w:pPr>
          </w:p>
          <w:p w14:paraId="4699091A" w14:textId="6B3B30A2" w:rsidR="008C272B" w:rsidRPr="008C272B" w:rsidRDefault="008C272B" w:rsidP="008C272B">
            <w:pPr>
              <w:suppressLineNumbers/>
              <w:tabs>
                <w:tab w:val="left" w:pos="1050"/>
              </w:tabs>
              <w:contextualSpacing/>
              <w:jc w:val="center"/>
              <w:rPr>
                <w:rFonts w:ascii="Arial" w:hAnsi="Arial" w:cs="Arial"/>
              </w:rPr>
            </w:pPr>
            <w:r w:rsidRPr="008C272B">
              <w:rPr>
                <w:rFonts w:ascii="Arial" w:hAnsi="Arial" w:cs="Arial"/>
              </w:rPr>
              <w:t>(abstract)</w:t>
            </w:r>
          </w:p>
          <w:p w14:paraId="77FF155D" w14:textId="77777777" w:rsidR="008C272B" w:rsidRPr="008C272B" w:rsidRDefault="008C272B" w:rsidP="008C272B">
            <w:pPr>
              <w:suppressLineNumbers/>
              <w:tabs>
                <w:tab w:val="left" w:pos="1050"/>
              </w:tabs>
              <w:contextualSpacing/>
              <w:jc w:val="center"/>
              <w:rPr>
                <w:rFonts w:ascii="Arial" w:hAnsi="Arial" w:cs="Arial"/>
              </w:rPr>
            </w:pPr>
            <w:r w:rsidRPr="008C272B">
              <w:rPr>
                <w:rFonts w:ascii="Arial" w:hAnsi="Arial" w:cs="Arial"/>
              </w:rPr>
              <w:t>nouns</w:t>
            </w:r>
          </w:p>
        </w:tc>
        <w:tc>
          <w:tcPr>
            <w:tcW w:w="2443" w:type="dxa"/>
          </w:tcPr>
          <w:p w14:paraId="0FE398B5" w14:textId="77777777" w:rsidR="008C272B" w:rsidRPr="008C272B" w:rsidRDefault="008C272B" w:rsidP="008C272B">
            <w:pPr>
              <w:suppressLineNumbers/>
              <w:tabs>
                <w:tab w:val="left" w:pos="1050"/>
              </w:tabs>
              <w:contextualSpacing/>
              <w:jc w:val="center"/>
              <w:rPr>
                <w:rFonts w:ascii="Arial" w:hAnsi="Arial" w:cs="Arial"/>
              </w:rPr>
            </w:pPr>
            <w:r w:rsidRPr="008C272B">
              <w:rPr>
                <w:rFonts w:ascii="Arial" w:hAnsi="Arial" w:cs="Arial"/>
              </w:rPr>
              <w:t xml:space="preserve">alternative spellings for the (noun) suffix </w:t>
            </w:r>
          </w:p>
          <w:p w14:paraId="29661E6A" w14:textId="2CE6C685" w:rsidR="008C272B" w:rsidRPr="008C272B" w:rsidRDefault="008C272B" w:rsidP="008C272B">
            <w:pPr>
              <w:suppressLineNumbers/>
              <w:tabs>
                <w:tab w:val="left" w:pos="1050"/>
              </w:tabs>
              <w:contextualSpacing/>
              <w:jc w:val="center"/>
              <w:rPr>
                <w:rFonts w:ascii="Arial" w:hAnsi="Arial" w:cs="Arial"/>
              </w:rPr>
            </w:pPr>
            <w:r w:rsidRPr="008C272B">
              <w:rPr>
                <w:rFonts w:ascii="Arial" w:hAnsi="Arial" w:cs="Arial"/>
              </w:rPr>
              <w:t>/</w:t>
            </w:r>
            <w:r w:rsidRPr="008C272B">
              <w:rPr>
                <w:rFonts w:ascii="Lucida Sans Unicode" w:eastAsia="Times New Roman" w:hAnsi="Lucida Sans Unicode" w:cs="Lucida Sans Unicode"/>
                <w:bCs/>
                <w:sz w:val="24"/>
                <w:szCs w:val="24"/>
                <w:lang w:val="en-US"/>
              </w:rPr>
              <w:t>ʃʌn/</w:t>
            </w:r>
            <w:r w:rsidR="00636AC5">
              <w:rPr>
                <w:rFonts w:ascii="Lucida Sans Unicode" w:eastAsia="Times New Roman" w:hAnsi="Lucida Sans Unicode" w:cs="Lucida Sans Unicode"/>
                <w:bCs/>
                <w:sz w:val="24"/>
                <w:szCs w:val="24"/>
                <w:lang w:val="en-US"/>
              </w:rPr>
              <w:t xml:space="preserve"> </w:t>
            </w:r>
            <w:r w:rsidR="00636AC5" w:rsidRPr="00636AC5">
              <w:rPr>
                <w:rFonts w:ascii="Arial" w:eastAsia="Times New Roman" w:hAnsi="Arial" w:cs="Arial"/>
                <w:bCs/>
                <w:szCs w:val="24"/>
                <w:lang w:val="en-US"/>
              </w:rPr>
              <w:t>(shun)</w:t>
            </w:r>
          </w:p>
        </w:tc>
        <w:tc>
          <w:tcPr>
            <w:tcW w:w="2592" w:type="dxa"/>
            <w:vMerge/>
          </w:tcPr>
          <w:p w14:paraId="4DA986FF" w14:textId="77777777" w:rsidR="008C272B" w:rsidRPr="008C272B" w:rsidRDefault="008C272B" w:rsidP="008C272B">
            <w:pPr>
              <w:suppressLineNumbers/>
              <w:tabs>
                <w:tab w:val="left" w:pos="1050"/>
              </w:tabs>
              <w:contextualSpacing/>
              <w:rPr>
                <w:rFonts w:ascii="Arial" w:hAnsi="Arial" w:cs="Arial"/>
                <w:b/>
              </w:rPr>
            </w:pPr>
          </w:p>
        </w:tc>
      </w:tr>
    </w:tbl>
    <w:p w14:paraId="733B238E" w14:textId="200C044E" w:rsidR="008C272B" w:rsidRPr="008C272B" w:rsidRDefault="008C272B" w:rsidP="008C272B">
      <w:pPr>
        <w:suppressLineNumbers/>
        <w:rPr>
          <w:rFonts w:ascii="Arial" w:hAnsi="Arial" w:cs="Arial"/>
          <w:b/>
        </w:rPr>
      </w:pPr>
    </w:p>
    <w:p w14:paraId="28DF9555" w14:textId="0152A34A" w:rsidR="008C272B" w:rsidRPr="008C272B" w:rsidRDefault="008C272B" w:rsidP="008C272B">
      <w:pPr>
        <w:suppressLineNumbers/>
        <w:tabs>
          <w:tab w:val="left" w:pos="1050"/>
        </w:tabs>
        <w:contextualSpacing/>
        <w:rPr>
          <w:rFonts w:ascii="Arial" w:hAnsi="Arial" w:cs="Arial"/>
        </w:rPr>
      </w:pPr>
      <w:r w:rsidRPr="008C272B">
        <w:rPr>
          <w:rFonts w:ascii="Arial" w:hAnsi="Arial" w:cs="Arial"/>
          <w:b/>
        </w:rPr>
        <w:t>(c)</w:t>
      </w:r>
      <w:r>
        <w:rPr>
          <w:rFonts w:ascii="Arial" w:hAnsi="Arial" w:cs="Arial"/>
          <w:b/>
        </w:rPr>
        <w:t xml:space="preserve">      </w:t>
      </w:r>
      <w:r w:rsidRPr="008C272B">
        <w:rPr>
          <w:rFonts w:ascii="Arial" w:hAnsi="Arial" w:cs="Arial"/>
          <w:b/>
        </w:rPr>
        <w:t xml:space="preserve">Describe the form and the archaic grammatical features of the following </w:t>
      </w:r>
      <w:r w:rsidRPr="008C272B">
        <w:rPr>
          <w:rFonts w:ascii="Arial" w:hAnsi="Arial" w:cs="Arial"/>
          <w:b/>
        </w:rPr>
        <w:br/>
        <w:t xml:space="preserve">     </w:t>
      </w:r>
      <w:r>
        <w:rPr>
          <w:rFonts w:ascii="Arial" w:hAnsi="Arial" w:cs="Arial"/>
          <w:b/>
        </w:rPr>
        <w:t xml:space="preserve">     </w:t>
      </w:r>
      <w:r w:rsidRPr="008C272B">
        <w:rPr>
          <w:rFonts w:ascii="Arial" w:hAnsi="Arial" w:cs="Arial"/>
          <w:b/>
        </w:rPr>
        <w:t>examples using appropriate terminology.</w:t>
      </w:r>
      <w:r w:rsidRPr="008C272B">
        <w:rPr>
          <w:rFonts w:ascii="Arial" w:hAnsi="Arial" w:cs="Arial"/>
          <w:i/>
        </w:rPr>
        <w:tab/>
      </w:r>
      <w:r w:rsidRPr="008C272B">
        <w:rPr>
          <w:rFonts w:ascii="Arial" w:hAnsi="Arial" w:cs="Arial"/>
          <w:i/>
        </w:rPr>
        <w:tab/>
      </w:r>
      <w:r w:rsidRPr="008C272B">
        <w:rPr>
          <w:rFonts w:ascii="Arial" w:hAnsi="Arial" w:cs="Arial"/>
          <w:i/>
        </w:rPr>
        <w:tab/>
      </w:r>
      <w:r w:rsidRPr="008C272B">
        <w:rPr>
          <w:rFonts w:ascii="Arial" w:hAnsi="Arial" w:cs="Arial"/>
          <w:i/>
        </w:rPr>
        <w:tab/>
      </w:r>
      <w:r w:rsidRPr="008C272B">
        <w:rPr>
          <w:rFonts w:ascii="Arial" w:hAnsi="Arial" w:cs="Arial"/>
          <w:i/>
        </w:rPr>
        <w:tab/>
      </w:r>
      <w:r w:rsidRPr="008C272B">
        <w:rPr>
          <w:rFonts w:ascii="Arial" w:hAnsi="Arial" w:cs="Arial"/>
          <w:i/>
        </w:rPr>
        <w:tab/>
      </w:r>
      <w:r w:rsidRPr="008C272B">
        <w:rPr>
          <w:rFonts w:ascii="Arial" w:hAnsi="Arial" w:cs="Arial"/>
          <w:b/>
        </w:rPr>
        <w:t>[6]</w:t>
      </w:r>
      <w:r w:rsidRPr="008C272B">
        <w:rPr>
          <w:rFonts w:ascii="Arial" w:hAnsi="Arial" w:cs="Arial"/>
        </w:rPr>
        <w:t xml:space="preserve"> </w:t>
      </w:r>
    </w:p>
    <w:p w14:paraId="247096AD" w14:textId="77777777" w:rsidR="008C272B" w:rsidRPr="008C272B" w:rsidRDefault="008C272B" w:rsidP="008C272B">
      <w:pPr>
        <w:suppressLineNumbers/>
        <w:tabs>
          <w:tab w:val="left" w:pos="1050"/>
        </w:tabs>
        <w:contextualSpacing/>
        <w:rPr>
          <w:rFonts w:ascii="Arial" w:hAnsi="Arial" w:cs="Arial"/>
        </w:rPr>
      </w:pPr>
    </w:p>
    <w:p w14:paraId="5CF33A8F" w14:textId="0F957EAE" w:rsidR="008C272B" w:rsidRPr="008C272B" w:rsidRDefault="008C272B" w:rsidP="008C272B">
      <w:pPr>
        <w:tabs>
          <w:tab w:val="left" w:pos="1050"/>
        </w:tabs>
        <w:contextualSpacing/>
        <w:rPr>
          <w:rFonts w:ascii="Arial" w:hAnsi="Arial" w:cs="Arial"/>
        </w:rPr>
      </w:pPr>
      <w:r w:rsidRPr="008C272B">
        <w:rPr>
          <w:rFonts w:ascii="Arial" w:hAnsi="Arial" w:cs="Arial"/>
        </w:rPr>
        <w:t xml:space="preserve">Award </w:t>
      </w:r>
      <w:r w:rsidRPr="008C272B">
        <w:rPr>
          <w:rFonts w:ascii="Arial" w:hAnsi="Arial" w:cs="Arial"/>
          <w:b/>
        </w:rPr>
        <w:t>one</w:t>
      </w:r>
      <w:r w:rsidRPr="008C272B">
        <w:rPr>
          <w:rFonts w:ascii="Arial" w:hAnsi="Arial" w:cs="Arial"/>
        </w:rPr>
        <w:t xml:space="preserve"> mark for the correct identification of the form (up to a maximum of 3 marks) and </w:t>
      </w:r>
      <w:r w:rsidRPr="008C272B">
        <w:rPr>
          <w:rFonts w:ascii="Arial" w:hAnsi="Arial" w:cs="Arial"/>
          <w:b/>
        </w:rPr>
        <w:t>one</w:t>
      </w:r>
      <w:r w:rsidRPr="008C272B">
        <w:rPr>
          <w:rFonts w:ascii="Arial" w:hAnsi="Arial" w:cs="Arial"/>
        </w:rPr>
        <w:t xml:space="preserve"> mark for a valid description of the archaic grammatical feature (up to a maximum of 3 marks). </w:t>
      </w:r>
    </w:p>
    <w:tbl>
      <w:tblPr>
        <w:tblStyle w:val="TableGrid1"/>
        <w:tblpPr w:leftFromText="180" w:rightFromText="180" w:vertAnchor="text" w:horzAnchor="margin" w:tblpY="258"/>
        <w:tblW w:w="9276" w:type="dxa"/>
        <w:tblLook w:val="04A0" w:firstRow="1" w:lastRow="0" w:firstColumn="1" w:lastColumn="0" w:noHBand="0" w:noVBand="1"/>
      </w:tblPr>
      <w:tblGrid>
        <w:gridCol w:w="1985"/>
        <w:gridCol w:w="3085"/>
        <w:gridCol w:w="4206"/>
      </w:tblGrid>
      <w:tr w:rsidR="008C272B" w:rsidRPr="008C272B" w14:paraId="5BF934D7" w14:textId="77777777" w:rsidTr="008C272B">
        <w:tc>
          <w:tcPr>
            <w:tcW w:w="1985" w:type="dxa"/>
          </w:tcPr>
          <w:p w14:paraId="7A1A68C5" w14:textId="77777777" w:rsidR="008C272B" w:rsidRPr="008C272B" w:rsidRDefault="008C272B" w:rsidP="008C272B">
            <w:pPr>
              <w:tabs>
                <w:tab w:val="left" w:pos="1050"/>
              </w:tabs>
              <w:contextualSpacing/>
              <w:jc w:val="center"/>
              <w:rPr>
                <w:rFonts w:ascii="Arial" w:hAnsi="Arial" w:cs="Arial"/>
                <w:b/>
              </w:rPr>
            </w:pPr>
            <w:r w:rsidRPr="008C272B">
              <w:rPr>
                <w:rFonts w:ascii="Arial" w:hAnsi="Arial" w:cs="Arial"/>
                <w:b/>
              </w:rPr>
              <w:t>EXAMPLE</w:t>
            </w:r>
          </w:p>
        </w:tc>
        <w:tc>
          <w:tcPr>
            <w:tcW w:w="3085" w:type="dxa"/>
          </w:tcPr>
          <w:p w14:paraId="62325230" w14:textId="77777777" w:rsidR="008C272B" w:rsidRPr="008C272B" w:rsidRDefault="008C272B" w:rsidP="008C272B">
            <w:pPr>
              <w:tabs>
                <w:tab w:val="left" w:pos="1050"/>
              </w:tabs>
              <w:contextualSpacing/>
              <w:jc w:val="center"/>
              <w:rPr>
                <w:rFonts w:ascii="Arial" w:hAnsi="Arial" w:cs="Arial"/>
                <w:b/>
              </w:rPr>
            </w:pPr>
            <w:r w:rsidRPr="008C272B">
              <w:rPr>
                <w:rFonts w:ascii="Arial" w:hAnsi="Arial" w:cs="Arial"/>
                <w:b/>
              </w:rPr>
              <w:t>FORM</w:t>
            </w:r>
          </w:p>
        </w:tc>
        <w:tc>
          <w:tcPr>
            <w:tcW w:w="4206" w:type="dxa"/>
          </w:tcPr>
          <w:p w14:paraId="3F87E8C2" w14:textId="77777777" w:rsidR="008C272B" w:rsidRPr="008C272B" w:rsidRDefault="008C272B" w:rsidP="008C272B">
            <w:pPr>
              <w:tabs>
                <w:tab w:val="left" w:pos="1050"/>
              </w:tabs>
              <w:contextualSpacing/>
              <w:jc w:val="center"/>
              <w:rPr>
                <w:rFonts w:ascii="Arial" w:hAnsi="Arial" w:cs="Arial"/>
                <w:b/>
              </w:rPr>
            </w:pPr>
            <w:r w:rsidRPr="008C272B">
              <w:rPr>
                <w:rFonts w:ascii="Arial" w:hAnsi="Arial" w:cs="Arial"/>
                <w:b/>
              </w:rPr>
              <w:t>ARCHAIC GRAMMATICAL FEATURES</w:t>
            </w:r>
          </w:p>
        </w:tc>
      </w:tr>
      <w:tr w:rsidR="008C272B" w:rsidRPr="008C272B" w14:paraId="77C231AB" w14:textId="77777777" w:rsidTr="008C272B">
        <w:tc>
          <w:tcPr>
            <w:tcW w:w="1985" w:type="dxa"/>
          </w:tcPr>
          <w:p w14:paraId="7175EBF0" w14:textId="77777777" w:rsidR="001326C5" w:rsidRDefault="001326C5" w:rsidP="008C272B">
            <w:pPr>
              <w:tabs>
                <w:tab w:val="left" w:pos="1050"/>
              </w:tabs>
              <w:contextualSpacing/>
              <w:jc w:val="center"/>
              <w:rPr>
                <w:rFonts w:ascii="Arial" w:hAnsi="Arial" w:cs="Arial"/>
                <w:i/>
              </w:rPr>
            </w:pPr>
          </w:p>
          <w:p w14:paraId="026CF832" w14:textId="11332097" w:rsidR="008C272B" w:rsidRPr="008C272B" w:rsidRDefault="008C272B" w:rsidP="008C272B">
            <w:pPr>
              <w:tabs>
                <w:tab w:val="left" w:pos="1050"/>
              </w:tabs>
              <w:contextualSpacing/>
              <w:jc w:val="center"/>
              <w:rPr>
                <w:rFonts w:ascii="Arial" w:hAnsi="Arial" w:cs="Arial"/>
                <w:i/>
              </w:rPr>
            </w:pPr>
            <w:r w:rsidRPr="008C272B">
              <w:rPr>
                <w:rFonts w:ascii="Arial" w:hAnsi="Arial" w:cs="Arial"/>
                <w:i/>
              </w:rPr>
              <w:t>the Kinges oncle</w:t>
            </w:r>
          </w:p>
          <w:p w14:paraId="297A52B5" w14:textId="345D61A4" w:rsidR="008C272B" w:rsidRPr="008C272B" w:rsidRDefault="00636AC5" w:rsidP="008C272B">
            <w:pPr>
              <w:tabs>
                <w:tab w:val="left" w:pos="1050"/>
              </w:tabs>
              <w:contextualSpacing/>
              <w:jc w:val="center"/>
              <w:rPr>
                <w:rFonts w:ascii="Arial" w:hAnsi="Arial" w:cs="Arial"/>
              </w:rPr>
            </w:pPr>
            <w:r>
              <w:rPr>
                <w:rFonts w:ascii="Arial" w:hAnsi="Arial" w:cs="Arial"/>
              </w:rPr>
              <w:t>(Text A, l.14</w:t>
            </w:r>
            <w:r w:rsidR="008C272B" w:rsidRPr="008C272B">
              <w:rPr>
                <w:rFonts w:ascii="Arial" w:hAnsi="Arial" w:cs="Arial"/>
              </w:rPr>
              <w:t>)</w:t>
            </w:r>
          </w:p>
        </w:tc>
        <w:tc>
          <w:tcPr>
            <w:tcW w:w="3085" w:type="dxa"/>
          </w:tcPr>
          <w:p w14:paraId="4D76B88C" w14:textId="77777777" w:rsidR="00636AC5" w:rsidRDefault="008C272B" w:rsidP="00636AC5">
            <w:pPr>
              <w:pStyle w:val="ListParagraph"/>
              <w:numPr>
                <w:ilvl w:val="0"/>
                <w:numId w:val="44"/>
              </w:numPr>
              <w:tabs>
                <w:tab w:val="left" w:pos="1050"/>
              </w:tabs>
              <w:rPr>
                <w:rFonts w:ascii="Arial" w:hAnsi="Arial" w:cs="Arial"/>
              </w:rPr>
            </w:pPr>
            <w:r w:rsidRPr="00636AC5">
              <w:rPr>
                <w:rFonts w:ascii="Arial" w:hAnsi="Arial" w:cs="Arial"/>
              </w:rPr>
              <w:t>(possessive) noun (modifier)</w:t>
            </w:r>
          </w:p>
          <w:p w14:paraId="5855A669" w14:textId="77777777" w:rsidR="008C272B" w:rsidRDefault="008C272B" w:rsidP="00636AC5">
            <w:pPr>
              <w:pStyle w:val="ListParagraph"/>
              <w:numPr>
                <w:ilvl w:val="0"/>
                <w:numId w:val="44"/>
              </w:numPr>
              <w:tabs>
                <w:tab w:val="left" w:pos="1050"/>
              </w:tabs>
              <w:rPr>
                <w:rFonts w:ascii="Arial" w:hAnsi="Arial" w:cs="Arial"/>
              </w:rPr>
            </w:pPr>
            <w:r w:rsidRPr="00636AC5">
              <w:rPr>
                <w:rFonts w:ascii="Arial" w:hAnsi="Arial" w:cs="Arial"/>
              </w:rPr>
              <w:t>noun phrase</w:t>
            </w:r>
          </w:p>
          <w:p w14:paraId="73DA9669" w14:textId="23F064BF" w:rsidR="001326C5" w:rsidRPr="00636AC5" w:rsidRDefault="001326C5" w:rsidP="001326C5">
            <w:pPr>
              <w:pStyle w:val="ListParagraph"/>
              <w:tabs>
                <w:tab w:val="left" w:pos="1050"/>
              </w:tabs>
              <w:ind w:left="360"/>
              <w:rPr>
                <w:rFonts w:ascii="Arial" w:hAnsi="Arial" w:cs="Arial"/>
              </w:rPr>
            </w:pPr>
          </w:p>
        </w:tc>
        <w:tc>
          <w:tcPr>
            <w:tcW w:w="4206" w:type="dxa"/>
          </w:tcPr>
          <w:p w14:paraId="23C92CA3" w14:textId="77777777" w:rsidR="008C272B" w:rsidRPr="008C272B" w:rsidRDefault="008C272B" w:rsidP="00BF7E5B">
            <w:pPr>
              <w:numPr>
                <w:ilvl w:val="0"/>
                <w:numId w:val="23"/>
              </w:numPr>
              <w:tabs>
                <w:tab w:val="left" w:pos="1050"/>
              </w:tabs>
              <w:contextualSpacing/>
              <w:rPr>
                <w:rFonts w:ascii="Arial" w:hAnsi="Arial" w:cs="Arial"/>
              </w:rPr>
            </w:pPr>
            <w:r w:rsidRPr="008C272B">
              <w:rPr>
                <w:rFonts w:ascii="Arial" w:hAnsi="Arial" w:cs="Arial"/>
              </w:rPr>
              <w:t>absence of apostrophe to mark possession</w:t>
            </w:r>
          </w:p>
        </w:tc>
      </w:tr>
      <w:tr w:rsidR="008C272B" w:rsidRPr="008C272B" w14:paraId="75C9A693" w14:textId="77777777" w:rsidTr="008C272B">
        <w:tc>
          <w:tcPr>
            <w:tcW w:w="1985" w:type="dxa"/>
          </w:tcPr>
          <w:p w14:paraId="13BA0717" w14:textId="77777777" w:rsidR="008C272B" w:rsidRDefault="008C272B" w:rsidP="008C272B">
            <w:pPr>
              <w:tabs>
                <w:tab w:val="left" w:pos="1050"/>
              </w:tabs>
              <w:contextualSpacing/>
              <w:jc w:val="center"/>
              <w:rPr>
                <w:rFonts w:ascii="Arial" w:hAnsi="Arial" w:cs="Arial"/>
                <w:i/>
              </w:rPr>
            </w:pPr>
          </w:p>
          <w:p w14:paraId="2E835FCB" w14:textId="77777777" w:rsidR="008C272B" w:rsidRDefault="008C272B" w:rsidP="008C272B">
            <w:pPr>
              <w:tabs>
                <w:tab w:val="left" w:pos="1050"/>
              </w:tabs>
              <w:contextualSpacing/>
              <w:jc w:val="center"/>
              <w:rPr>
                <w:rFonts w:ascii="Arial" w:hAnsi="Arial" w:cs="Arial"/>
                <w:i/>
              </w:rPr>
            </w:pPr>
          </w:p>
          <w:p w14:paraId="6FF85FC2" w14:textId="57CEAB02" w:rsidR="008C272B" w:rsidRPr="008C272B" w:rsidRDefault="008C272B" w:rsidP="008C272B">
            <w:pPr>
              <w:tabs>
                <w:tab w:val="left" w:pos="1050"/>
              </w:tabs>
              <w:contextualSpacing/>
              <w:jc w:val="center"/>
              <w:rPr>
                <w:rFonts w:ascii="Arial" w:hAnsi="Arial" w:cs="Arial"/>
                <w:i/>
              </w:rPr>
            </w:pPr>
            <w:r w:rsidRPr="008C272B">
              <w:rPr>
                <w:rFonts w:ascii="Arial" w:hAnsi="Arial" w:cs="Arial"/>
                <w:i/>
              </w:rPr>
              <w:t>hath</w:t>
            </w:r>
          </w:p>
          <w:p w14:paraId="267E9262" w14:textId="11010CAE" w:rsidR="008C272B" w:rsidRPr="008C272B" w:rsidRDefault="008C272B" w:rsidP="008C272B">
            <w:pPr>
              <w:jc w:val="center"/>
              <w:rPr>
                <w:rFonts w:ascii="Arial" w:hAnsi="Arial" w:cs="Arial"/>
                <w:i/>
              </w:rPr>
            </w:pPr>
            <w:r w:rsidRPr="008C272B">
              <w:rPr>
                <w:rFonts w:ascii="Arial" w:hAnsi="Arial" w:cs="Arial"/>
              </w:rPr>
              <w:t xml:space="preserve">(Text </w:t>
            </w:r>
            <w:r w:rsidR="00636AC5">
              <w:rPr>
                <w:rFonts w:ascii="Arial" w:hAnsi="Arial" w:cs="Arial"/>
              </w:rPr>
              <w:t>A, l.20</w:t>
            </w:r>
            <w:r w:rsidRPr="008C272B">
              <w:rPr>
                <w:rFonts w:ascii="Arial" w:hAnsi="Arial" w:cs="Arial"/>
              </w:rPr>
              <w:t>)</w:t>
            </w:r>
          </w:p>
        </w:tc>
        <w:tc>
          <w:tcPr>
            <w:tcW w:w="3085" w:type="dxa"/>
          </w:tcPr>
          <w:p w14:paraId="1B8AC935" w14:textId="77777777" w:rsidR="008C272B" w:rsidRDefault="008C272B" w:rsidP="008C272B">
            <w:pPr>
              <w:tabs>
                <w:tab w:val="left" w:pos="1050"/>
              </w:tabs>
              <w:contextualSpacing/>
              <w:jc w:val="center"/>
              <w:rPr>
                <w:rFonts w:ascii="Arial" w:hAnsi="Arial" w:cs="Arial"/>
              </w:rPr>
            </w:pPr>
          </w:p>
          <w:p w14:paraId="169B30CA" w14:textId="77777777" w:rsidR="008C272B" w:rsidRDefault="008C272B" w:rsidP="008C272B">
            <w:pPr>
              <w:tabs>
                <w:tab w:val="left" w:pos="1050"/>
              </w:tabs>
              <w:contextualSpacing/>
              <w:jc w:val="center"/>
              <w:rPr>
                <w:rFonts w:ascii="Arial" w:hAnsi="Arial" w:cs="Arial"/>
              </w:rPr>
            </w:pPr>
          </w:p>
          <w:p w14:paraId="60C28BA5" w14:textId="1F5D9449" w:rsidR="008C272B" w:rsidRPr="008C272B" w:rsidRDefault="008C272B" w:rsidP="008C272B">
            <w:pPr>
              <w:tabs>
                <w:tab w:val="left" w:pos="1050"/>
              </w:tabs>
              <w:contextualSpacing/>
              <w:jc w:val="center"/>
              <w:rPr>
                <w:rFonts w:ascii="Arial" w:hAnsi="Arial" w:cs="Arial"/>
              </w:rPr>
            </w:pPr>
            <w:r w:rsidRPr="008C272B">
              <w:rPr>
                <w:rFonts w:ascii="Arial" w:hAnsi="Arial" w:cs="Arial"/>
              </w:rPr>
              <w:t>3</w:t>
            </w:r>
            <w:r w:rsidRPr="008C272B">
              <w:rPr>
                <w:rFonts w:ascii="Arial" w:hAnsi="Arial" w:cs="Arial"/>
                <w:vertAlign w:val="superscript"/>
              </w:rPr>
              <w:t>rd</w:t>
            </w:r>
            <w:r w:rsidR="00636AC5">
              <w:rPr>
                <w:rFonts w:ascii="Arial" w:hAnsi="Arial" w:cs="Arial"/>
              </w:rPr>
              <w:t xml:space="preserve"> person singular</w:t>
            </w:r>
            <w:r w:rsidRPr="008C272B">
              <w:rPr>
                <w:rFonts w:ascii="Arial" w:hAnsi="Arial" w:cs="Arial"/>
              </w:rPr>
              <w:t xml:space="preserve"> present tense verb (phrase)</w:t>
            </w:r>
          </w:p>
        </w:tc>
        <w:tc>
          <w:tcPr>
            <w:tcW w:w="4206" w:type="dxa"/>
          </w:tcPr>
          <w:p w14:paraId="2274352D" w14:textId="77777777" w:rsidR="008C272B" w:rsidRPr="008C272B" w:rsidRDefault="008C272B" w:rsidP="00BF7E5B">
            <w:pPr>
              <w:numPr>
                <w:ilvl w:val="0"/>
                <w:numId w:val="23"/>
              </w:numPr>
              <w:tabs>
                <w:tab w:val="left" w:pos="1050"/>
              </w:tabs>
              <w:contextualSpacing/>
              <w:rPr>
                <w:rFonts w:ascii="Arial" w:hAnsi="Arial" w:cs="Arial"/>
              </w:rPr>
            </w:pPr>
            <w:r w:rsidRPr="008C272B">
              <w:rPr>
                <w:rFonts w:ascii="Arial" w:hAnsi="Arial" w:cs="Arial"/>
              </w:rPr>
              <w:t>3</w:t>
            </w:r>
            <w:r w:rsidRPr="008C272B">
              <w:rPr>
                <w:rFonts w:ascii="Arial" w:hAnsi="Arial" w:cs="Arial"/>
                <w:vertAlign w:val="superscript"/>
              </w:rPr>
              <w:t>rd</w:t>
            </w:r>
            <w:r w:rsidRPr="008C272B">
              <w:rPr>
                <w:rFonts w:ascii="Arial" w:hAnsi="Arial" w:cs="Arial"/>
              </w:rPr>
              <w:t xml:space="preserve"> person verb inflection obsolete by the end of EME period</w:t>
            </w:r>
          </w:p>
          <w:p w14:paraId="5F28B8F7" w14:textId="77777777" w:rsidR="008C272B" w:rsidRPr="008C272B" w:rsidRDefault="008C272B" w:rsidP="00BF7E5B">
            <w:pPr>
              <w:numPr>
                <w:ilvl w:val="0"/>
                <w:numId w:val="23"/>
              </w:numPr>
              <w:tabs>
                <w:tab w:val="left" w:pos="1050"/>
              </w:tabs>
              <w:contextualSpacing/>
              <w:rPr>
                <w:rFonts w:ascii="Arial" w:hAnsi="Arial" w:cs="Arial"/>
              </w:rPr>
            </w:pPr>
            <w:r w:rsidRPr="008C272B">
              <w:rPr>
                <w:rFonts w:ascii="Arial" w:hAnsi="Arial" w:cs="Arial"/>
              </w:rPr>
              <w:t>3</w:t>
            </w:r>
            <w:r w:rsidRPr="008C272B">
              <w:rPr>
                <w:rFonts w:ascii="Arial" w:hAnsi="Arial" w:cs="Arial"/>
                <w:vertAlign w:val="superscript"/>
              </w:rPr>
              <w:t>rd</w:t>
            </w:r>
            <w:r w:rsidRPr="008C272B">
              <w:rPr>
                <w:rFonts w:ascii="Arial" w:hAnsi="Arial" w:cs="Arial"/>
              </w:rPr>
              <w:t xml:space="preserve"> person standard southern inflection replaced by northern dialect </w:t>
            </w:r>
            <w:r w:rsidRPr="008C272B">
              <w:rPr>
                <w:rFonts w:ascii="Arial" w:hAnsi="Arial" w:cs="Arial"/>
                <w:i/>
              </w:rPr>
              <w:t>–s</w:t>
            </w:r>
            <w:r w:rsidRPr="008C272B">
              <w:rPr>
                <w:rFonts w:ascii="Arial" w:hAnsi="Arial" w:cs="Arial"/>
              </w:rPr>
              <w:t xml:space="preserve"> inflection</w:t>
            </w:r>
          </w:p>
          <w:p w14:paraId="384CCFB8" w14:textId="650232B1" w:rsidR="008C272B" w:rsidRPr="008C272B" w:rsidRDefault="008C272B" w:rsidP="00BF7E5B">
            <w:pPr>
              <w:numPr>
                <w:ilvl w:val="0"/>
                <w:numId w:val="23"/>
              </w:numPr>
              <w:tabs>
                <w:tab w:val="left" w:pos="1050"/>
              </w:tabs>
              <w:contextualSpacing/>
              <w:rPr>
                <w:rFonts w:ascii="Arial" w:hAnsi="Arial" w:cs="Arial"/>
              </w:rPr>
            </w:pPr>
            <w:r w:rsidRPr="008C272B">
              <w:rPr>
                <w:rFonts w:ascii="Arial" w:hAnsi="Arial" w:cs="Arial"/>
              </w:rPr>
              <w:t>no longer in use’ obsolete</w:t>
            </w:r>
            <w:r w:rsidR="00636AC5">
              <w:rPr>
                <w:rFonts w:ascii="Arial" w:hAnsi="Arial" w:cs="Arial"/>
              </w:rPr>
              <w:t xml:space="preserve"> (with reference to PDE ‘has’)</w:t>
            </w:r>
          </w:p>
        </w:tc>
      </w:tr>
      <w:tr w:rsidR="008C272B" w:rsidRPr="008C272B" w14:paraId="69B2892D" w14:textId="77777777" w:rsidTr="008C272B">
        <w:tc>
          <w:tcPr>
            <w:tcW w:w="1985" w:type="dxa"/>
          </w:tcPr>
          <w:p w14:paraId="686524EC" w14:textId="77777777" w:rsidR="008C272B" w:rsidRDefault="008C272B" w:rsidP="008C272B">
            <w:pPr>
              <w:jc w:val="center"/>
              <w:rPr>
                <w:rFonts w:ascii="Arial" w:hAnsi="Arial" w:cs="Arial"/>
                <w:i/>
              </w:rPr>
            </w:pPr>
          </w:p>
          <w:p w14:paraId="5C163F1A" w14:textId="77777777" w:rsidR="008C272B" w:rsidRDefault="008C272B" w:rsidP="008C272B">
            <w:pPr>
              <w:jc w:val="center"/>
              <w:rPr>
                <w:rFonts w:ascii="Arial" w:hAnsi="Arial" w:cs="Arial"/>
                <w:i/>
              </w:rPr>
            </w:pPr>
          </w:p>
          <w:p w14:paraId="6FB23405" w14:textId="77777777" w:rsidR="008C272B" w:rsidRDefault="008C272B" w:rsidP="008C272B">
            <w:pPr>
              <w:jc w:val="center"/>
              <w:rPr>
                <w:rFonts w:ascii="Arial" w:hAnsi="Arial" w:cs="Arial"/>
                <w:i/>
              </w:rPr>
            </w:pPr>
          </w:p>
          <w:p w14:paraId="54084259" w14:textId="4B5AA67F" w:rsidR="008C272B" w:rsidRPr="008C272B" w:rsidRDefault="008C272B" w:rsidP="008C272B">
            <w:pPr>
              <w:jc w:val="center"/>
              <w:rPr>
                <w:rFonts w:ascii="Arial" w:hAnsi="Arial" w:cs="Arial"/>
                <w:i/>
              </w:rPr>
            </w:pPr>
            <w:r w:rsidRPr="008C272B">
              <w:rPr>
                <w:rFonts w:ascii="Arial" w:hAnsi="Arial" w:cs="Arial"/>
                <w:i/>
              </w:rPr>
              <w:t>I knew not</w:t>
            </w:r>
          </w:p>
          <w:p w14:paraId="5BE62E5E" w14:textId="77777777" w:rsidR="008C272B" w:rsidRPr="008C272B" w:rsidRDefault="008C272B" w:rsidP="008C272B">
            <w:pPr>
              <w:jc w:val="center"/>
              <w:rPr>
                <w:rFonts w:ascii="Arial" w:hAnsi="Arial" w:cs="Arial"/>
              </w:rPr>
            </w:pPr>
            <w:r w:rsidRPr="008C272B">
              <w:rPr>
                <w:rFonts w:ascii="Arial" w:hAnsi="Arial" w:cs="Arial"/>
              </w:rPr>
              <w:t>(Text B, l.5)</w:t>
            </w:r>
          </w:p>
          <w:p w14:paraId="288DA46A" w14:textId="77777777" w:rsidR="008C272B" w:rsidRPr="008C272B" w:rsidRDefault="008C272B" w:rsidP="008C272B">
            <w:pPr>
              <w:tabs>
                <w:tab w:val="left" w:pos="1050"/>
              </w:tabs>
              <w:contextualSpacing/>
              <w:jc w:val="center"/>
              <w:rPr>
                <w:rFonts w:ascii="Arial" w:hAnsi="Arial" w:cs="Arial"/>
                <w:i/>
              </w:rPr>
            </w:pPr>
          </w:p>
        </w:tc>
        <w:tc>
          <w:tcPr>
            <w:tcW w:w="3085" w:type="dxa"/>
          </w:tcPr>
          <w:p w14:paraId="193A2A5B" w14:textId="77777777" w:rsidR="008C272B" w:rsidRDefault="008C272B" w:rsidP="008C272B">
            <w:pPr>
              <w:tabs>
                <w:tab w:val="left" w:pos="1050"/>
              </w:tabs>
              <w:jc w:val="center"/>
              <w:rPr>
                <w:rFonts w:ascii="Arial" w:hAnsi="Arial" w:cs="Arial"/>
              </w:rPr>
            </w:pPr>
          </w:p>
          <w:p w14:paraId="5CE94F4C" w14:textId="1BA4B82C" w:rsidR="008C272B" w:rsidRPr="008C272B" w:rsidRDefault="008C272B" w:rsidP="008C272B">
            <w:pPr>
              <w:tabs>
                <w:tab w:val="left" w:pos="1050"/>
              </w:tabs>
              <w:jc w:val="center"/>
              <w:rPr>
                <w:rFonts w:ascii="Arial" w:hAnsi="Arial" w:cs="Arial"/>
              </w:rPr>
            </w:pPr>
            <w:r w:rsidRPr="008C272B">
              <w:rPr>
                <w:rFonts w:ascii="Arial" w:hAnsi="Arial" w:cs="Arial"/>
              </w:rPr>
              <w:t>(1</w:t>
            </w:r>
            <w:r w:rsidRPr="008C272B">
              <w:rPr>
                <w:rFonts w:ascii="Arial" w:hAnsi="Arial" w:cs="Arial"/>
                <w:vertAlign w:val="superscript"/>
              </w:rPr>
              <w:t>st</w:t>
            </w:r>
            <w:r w:rsidRPr="008C272B">
              <w:rPr>
                <w:rFonts w:ascii="Arial" w:hAnsi="Arial" w:cs="Arial"/>
              </w:rPr>
              <w:t xml:space="preserve"> person) (singular) </w:t>
            </w:r>
          </w:p>
          <w:p w14:paraId="7D93F9D0" w14:textId="77777777" w:rsidR="008C272B" w:rsidRPr="008C272B" w:rsidRDefault="008C272B" w:rsidP="008C272B">
            <w:pPr>
              <w:tabs>
                <w:tab w:val="left" w:pos="1050"/>
              </w:tabs>
              <w:jc w:val="center"/>
              <w:rPr>
                <w:rFonts w:ascii="Arial" w:hAnsi="Arial" w:cs="Arial"/>
              </w:rPr>
            </w:pPr>
            <w:r w:rsidRPr="008C272B">
              <w:rPr>
                <w:rFonts w:ascii="Arial" w:hAnsi="Arial" w:cs="Arial"/>
              </w:rPr>
              <w:t>(past tense) negative verb (phrase)</w:t>
            </w:r>
          </w:p>
          <w:p w14:paraId="30E38D49" w14:textId="77777777" w:rsidR="008C272B" w:rsidRPr="008C272B" w:rsidRDefault="008C272B" w:rsidP="008C272B">
            <w:pPr>
              <w:tabs>
                <w:tab w:val="left" w:pos="1050"/>
              </w:tabs>
              <w:jc w:val="center"/>
              <w:rPr>
                <w:rFonts w:ascii="Arial" w:hAnsi="Arial" w:cs="Arial"/>
              </w:rPr>
            </w:pPr>
          </w:p>
          <w:p w14:paraId="24AFF294" w14:textId="77777777" w:rsidR="008C272B" w:rsidRPr="008C272B" w:rsidRDefault="008C272B" w:rsidP="008C272B">
            <w:pPr>
              <w:tabs>
                <w:tab w:val="left" w:pos="1050"/>
              </w:tabs>
              <w:jc w:val="center"/>
              <w:rPr>
                <w:rFonts w:ascii="Arial" w:hAnsi="Arial" w:cs="Arial"/>
              </w:rPr>
            </w:pPr>
            <w:r w:rsidRPr="008C272B">
              <w:rPr>
                <w:rFonts w:ascii="Arial" w:hAnsi="Arial" w:cs="Arial"/>
              </w:rPr>
              <w:t>If there is no reference to ‘negative’ re. form, it must be referenced in the explanation.</w:t>
            </w:r>
          </w:p>
        </w:tc>
        <w:tc>
          <w:tcPr>
            <w:tcW w:w="4206" w:type="dxa"/>
          </w:tcPr>
          <w:p w14:paraId="0CF9CF11" w14:textId="77777777" w:rsidR="008C272B" w:rsidRPr="008C272B" w:rsidRDefault="008C272B" w:rsidP="00BF7E5B">
            <w:pPr>
              <w:numPr>
                <w:ilvl w:val="0"/>
                <w:numId w:val="23"/>
              </w:numPr>
              <w:tabs>
                <w:tab w:val="left" w:pos="1050"/>
              </w:tabs>
              <w:contextualSpacing/>
              <w:rPr>
                <w:rFonts w:ascii="Arial" w:hAnsi="Arial" w:cs="Arial"/>
              </w:rPr>
            </w:pPr>
            <w:r w:rsidRPr="008C272B">
              <w:rPr>
                <w:rFonts w:ascii="Arial" w:hAnsi="Arial" w:cs="Arial"/>
              </w:rPr>
              <w:t>absence of dummy auxiliary ‘do’ for negative</w:t>
            </w:r>
          </w:p>
          <w:p w14:paraId="66897499" w14:textId="77777777" w:rsidR="008C272B" w:rsidRPr="008C272B" w:rsidRDefault="008C272B" w:rsidP="00BF7E5B">
            <w:pPr>
              <w:numPr>
                <w:ilvl w:val="0"/>
                <w:numId w:val="23"/>
              </w:numPr>
              <w:tabs>
                <w:tab w:val="left" w:pos="1050"/>
              </w:tabs>
              <w:contextualSpacing/>
              <w:rPr>
                <w:rFonts w:ascii="Arial" w:hAnsi="Arial" w:cs="Arial"/>
              </w:rPr>
            </w:pPr>
            <w:r w:rsidRPr="008C272B">
              <w:rPr>
                <w:rFonts w:ascii="Arial" w:hAnsi="Arial" w:cs="Arial"/>
              </w:rPr>
              <w:t>non-use of periphrastic ‘do’ for negative</w:t>
            </w:r>
          </w:p>
          <w:p w14:paraId="424AFEFA" w14:textId="77777777" w:rsidR="008C272B" w:rsidRPr="008C272B" w:rsidRDefault="008C272B" w:rsidP="00BF7E5B">
            <w:pPr>
              <w:numPr>
                <w:ilvl w:val="0"/>
                <w:numId w:val="23"/>
              </w:numPr>
              <w:tabs>
                <w:tab w:val="left" w:pos="1050"/>
              </w:tabs>
              <w:contextualSpacing/>
              <w:rPr>
                <w:rFonts w:ascii="Arial" w:hAnsi="Arial" w:cs="Arial"/>
              </w:rPr>
            </w:pPr>
            <w:r w:rsidRPr="008C272B">
              <w:rPr>
                <w:rFonts w:ascii="Arial" w:hAnsi="Arial" w:cs="Arial"/>
              </w:rPr>
              <w:t>negator (</w:t>
            </w:r>
            <w:r w:rsidRPr="008C272B">
              <w:rPr>
                <w:rFonts w:ascii="Arial" w:hAnsi="Arial" w:cs="Arial"/>
                <w:i/>
              </w:rPr>
              <w:t>not</w:t>
            </w:r>
            <w:r w:rsidRPr="008C272B">
              <w:rPr>
                <w:rFonts w:ascii="Arial" w:hAnsi="Arial" w:cs="Arial"/>
              </w:rPr>
              <w:t>) follows lexical verb</w:t>
            </w:r>
          </w:p>
          <w:p w14:paraId="52249E27" w14:textId="4779107F" w:rsidR="008C272B" w:rsidRPr="008C272B" w:rsidRDefault="008C272B" w:rsidP="00BF7E5B">
            <w:pPr>
              <w:numPr>
                <w:ilvl w:val="0"/>
                <w:numId w:val="23"/>
              </w:numPr>
              <w:tabs>
                <w:tab w:val="left" w:pos="1050"/>
              </w:tabs>
              <w:contextualSpacing/>
              <w:rPr>
                <w:rFonts w:ascii="Arial" w:hAnsi="Arial" w:cs="Arial"/>
              </w:rPr>
            </w:pPr>
            <w:r w:rsidRPr="008C272B">
              <w:rPr>
                <w:rFonts w:ascii="Arial" w:hAnsi="Arial" w:cs="Arial"/>
              </w:rPr>
              <w:t xml:space="preserve">high frequency verbs </w:t>
            </w:r>
            <w:r w:rsidR="008C2819">
              <w:rPr>
                <w:rFonts w:ascii="Arial" w:hAnsi="Arial" w:cs="Arial"/>
              </w:rPr>
              <w:t xml:space="preserve">in ModE </w:t>
            </w:r>
            <w:r w:rsidRPr="008C272B">
              <w:rPr>
                <w:rFonts w:ascii="Arial" w:hAnsi="Arial" w:cs="Arial"/>
              </w:rPr>
              <w:t xml:space="preserve">retained the EME </w:t>
            </w:r>
            <w:r w:rsidR="00636AC5">
              <w:rPr>
                <w:rFonts w:ascii="Arial" w:hAnsi="Arial" w:cs="Arial"/>
              </w:rPr>
              <w:t xml:space="preserve">negative </w:t>
            </w:r>
            <w:r w:rsidRPr="008C272B">
              <w:rPr>
                <w:rFonts w:ascii="Arial" w:hAnsi="Arial" w:cs="Arial"/>
              </w:rPr>
              <w:t>form—idiomatic or idiosyncratic use</w:t>
            </w:r>
          </w:p>
          <w:p w14:paraId="61D41622" w14:textId="46EE12E3" w:rsidR="008C272B" w:rsidRPr="008C272B" w:rsidRDefault="008C272B" w:rsidP="00BF7E5B">
            <w:pPr>
              <w:numPr>
                <w:ilvl w:val="0"/>
                <w:numId w:val="23"/>
              </w:numPr>
              <w:tabs>
                <w:tab w:val="left" w:pos="1050"/>
              </w:tabs>
              <w:contextualSpacing/>
              <w:rPr>
                <w:rFonts w:ascii="Arial" w:hAnsi="Arial" w:cs="Arial"/>
              </w:rPr>
            </w:pPr>
            <w:r w:rsidRPr="008C272B">
              <w:rPr>
                <w:rFonts w:ascii="Arial" w:hAnsi="Arial" w:cs="Arial"/>
              </w:rPr>
              <w:t xml:space="preserve">inverted syntax </w:t>
            </w:r>
            <w:r w:rsidR="008C2819">
              <w:rPr>
                <w:rFonts w:ascii="Arial" w:hAnsi="Arial" w:cs="Arial"/>
              </w:rPr>
              <w:t xml:space="preserve">+ explanation </w:t>
            </w:r>
            <w:r w:rsidRPr="008C272B">
              <w:rPr>
                <w:rFonts w:ascii="Arial" w:hAnsi="Arial" w:cs="Arial"/>
              </w:rPr>
              <w:t>(but not ‘inverted subject and verb’)</w:t>
            </w:r>
          </w:p>
          <w:p w14:paraId="2061F9A2" w14:textId="630C0CF2" w:rsidR="008C272B" w:rsidRPr="008C272B" w:rsidRDefault="008C272B" w:rsidP="00BF7E5B">
            <w:pPr>
              <w:numPr>
                <w:ilvl w:val="0"/>
                <w:numId w:val="23"/>
              </w:numPr>
              <w:tabs>
                <w:tab w:val="left" w:pos="1050"/>
              </w:tabs>
              <w:contextualSpacing/>
              <w:rPr>
                <w:rFonts w:ascii="Arial" w:hAnsi="Arial" w:cs="Arial"/>
              </w:rPr>
            </w:pPr>
            <w:r w:rsidRPr="008C272B">
              <w:rPr>
                <w:rFonts w:ascii="Arial" w:hAnsi="Arial" w:cs="Arial"/>
              </w:rPr>
              <w:t xml:space="preserve">ref. to PDE ‘did not know’ </w:t>
            </w:r>
            <w:r w:rsidR="00636AC5">
              <w:rPr>
                <w:rFonts w:ascii="Arial" w:hAnsi="Arial" w:cs="Arial"/>
              </w:rPr>
              <w:t>(tense of auxiliary must be past)</w:t>
            </w:r>
          </w:p>
        </w:tc>
      </w:tr>
    </w:tbl>
    <w:p w14:paraId="01456E93" w14:textId="77777777" w:rsidR="008C272B" w:rsidRPr="008C272B" w:rsidRDefault="008C272B" w:rsidP="008C272B">
      <w:pPr>
        <w:suppressLineNumbers/>
        <w:rPr>
          <w:rFonts w:ascii="Arial" w:hAnsi="Arial" w:cs="Arial"/>
          <w:b/>
        </w:rPr>
      </w:pPr>
    </w:p>
    <w:p w14:paraId="5FAFAE1B" w14:textId="4586C156" w:rsidR="008C272B" w:rsidRDefault="008C272B" w:rsidP="008C272B">
      <w:pPr>
        <w:suppressLineNumbers/>
        <w:rPr>
          <w:rFonts w:ascii="Arial" w:hAnsi="Arial" w:cs="Arial"/>
          <w:b/>
        </w:rPr>
      </w:pPr>
    </w:p>
    <w:p w14:paraId="5DB3D9DB" w14:textId="281A0D83" w:rsidR="008C2819" w:rsidRDefault="008C2819" w:rsidP="008C272B">
      <w:pPr>
        <w:suppressLineNumbers/>
        <w:rPr>
          <w:rFonts w:ascii="Arial" w:hAnsi="Arial" w:cs="Arial"/>
          <w:b/>
        </w:rPr>
      </w:pPr>
    </w:p>
    <w:p w14:paraId="0A85211A" w14:textId="6B010A2C" w:rsidR="008C2819" w:rsidRDefault="008C2819" w:rsidP="008C272B">
      <w:pPr>
        <w:suppressLineNumbers/>
        <w:rPr>
          <w:rFonts w:ascii="Arial" w:hAnsi="Arial" w:cs="Arial"/>
          <w:b/>
        </w:rPr>
      </w:pPr>
    </w:p>
    <w:p w14:paraId="21F02F53" w14:textId="641CA76B" w:rsidR="008C2819" w:rsidRDefault="008C2819" w:rsidP="008C272B">
      <w:pPr>
        <w:suppressLineNumbers/>
        <w:rPr>
          <w:rFonts w:ascii="Arial" w:hAnsi="Arial" w:cs="Arial"/>
          <w:b/>
        </w:rPr>
      </w:pPr>
    </w:p>
    <w:p w14:paraId="3A4FA337" w14:textId="77777777" w:rsidR="008C2819" w:rsidRPr="008C272B" w:rsidRDefault="008C2819" w:rsidP="008C272B">
      <w:pPr>
        <w:suppressLineNumbers/>
        <w:rPr>
          <w:rFonts w:ascii="Arial" w:hAnsi="Arial" w:cs="Arial"/>
          <w:b/>
        </w:rPr>
      </w:pPr>
    </w:p>
    <w:p w14:paraId="71B71E32" w14:textId="4194BC37" w:rsidR="008C272B" w:rsidRPr="008C272B" w:rsidRDefault="008C272B" w:rsidP="008C272B">
      <w:pPr>
        <w:suppressLineNumbers/>
        <w:rPr>
          <w:rFonts w:ascii="Arial" w:hAnsi="Arial" w:cs="Arial"/>
          <w:b/>
        </w:rPr>
      </w:pPr>
      <w:r w:rsidRPr="008C272B">
        <w:rPr>
          <w:rFonts w:ascii="Arial" w:hAnsi="Arial" w:cs="Arial"/>
          <w:b/>
        </w:rPr>
        <w:lastRenderedPageBreak/>
        <w:t xml:space="preserve">(d) </w:t>
      </w:r>
      <w:r>
        <w:rPr>
          <w:rFonts w:ascii="Arial" w:hAnsi="Arial" w:cs="Arial"/>
          <w:b/>
        </w:rPr>
        <w:tab/>
      </w:r>
      <w:r w:rsidRPr="008C272B">
        <w:rPr>
          <w:rFonts w:ascii="Arial" w:hAnsi="Arial" w:cs="Arial"/>
          <w:b/>
        </w:rPr>
        <w:t>Analyse features of the grammatical structure and punctuation that are typical</w:t>
      </w:r>
      <w:r w:rsidRPr="008C272B">
        <w:rPr>
          <w:rFonts w:ascii="Arial" w:hAnsi="Arial" w:cs="Arial"/>
          <w:b/>
        </w:rPr>
        <w:br/>
        <w:t xml:space="preserve">  </w:t>
      </w:r>
      <w:r w:rsidRPr="008C272B">
        <w:rPr>
          <w:rFonts w:ascii="Arial" w:hAnsi="Arial" w:cs="Arial"/>
          <w:b/>
        </w:rPr>
        <w:tab/>
        <w:t xml:space="preserve">of Early Modern English in the extract from Text A below. Make three points </w:t>
      </w:r>
      <w:r w:rsidRPr="008C272B">
        <w:rPr>
          <w:rFonts w:ascii="Arial" w:hAnsi="Arial" w:cs="Arial"/>
          <w:b/>
        </w:rPr>
        <w:br/>
        <w:t xml:space="preserve">  </w:t>
      </w:r>
      <w:r w:rsidRPr="008C272B">
        <w:rPr>
          <w:rFonts w:ascii="Arial" w:hAnsi="Arial" w:cs="Arial"/>
          <w:b/>
        </w:rPr>
        <w:tab/>
        <w:t>and select an appropriate example to</w:t>
      </w:r>
      <w:r w:rsidR="008C2819">
        <w:rPr>
          <w:rFonts w:ascii="Arial" w:hAnsi="Arial" w:cs="Arial"/>
          <w:b/>
        </w:rPr>
        <w:t xml:space="preserve"> support each point. </w:t>
      </w:r>
      <w:r w:rsidR="008C2819">
        <w:rPr>
          <w:rFonts w:ascii="Arial" w:hAnsi="Arial" w:cs="Arial"/>
          <w:b/>
        </w:rPr>
        <w:tab/>
      </w:r>
      <w:r w:rsidR="008C2819">
        <w:rPr>
          <w:rFonts w:ascii="Arial" w:hAnsi="Arial" w:cs="Arial"/>
          <w:b/>
        </w:rPr>
        <w:tab/>
      </w:r>
      <w:r w:rsidR="008C2819">
        <w:rPr>
          <w:rFonts w:ascii="Arial" w:hAnsi="Arial" w:cs="Arial"/>
          <w:b/>
        </w:rPr>
        <w:tab/>
        <w:t>[6]</w:t>
      </w:r>
      <w:r w:rsidR="008C2819">
        <w:rPr>
          <w:rFonts w:ascii="Arial" w:hAnsi="Arial" w:cs="Arial"/>
          <w:b/>
        </w:rPr>
        <w:br/>
      </w:r>
      <w:r w:rsidRPr="008C272B">
        <w:rPr>
          <w:rFonts w:ascii="Arial" w:hAnsi="Arial" w:cs="Arial"/>
          <w:b/>
        </w:rPr>
        <w:tab/>
      </w:r>
      <w:r w:rsidRPr="008C272B">
        <w:rPr>
          <w:rFonts w:ascii="Arial" w:hAnsi="Arial" w:cs="Arial"/>
          <w:b/>
        </w:rPr>
        <w:tab/>
      </w:r>
      <w:r w:rsidRPr="008C272B">
        <w:rPr>
          <w:rFonts w:ascii="Arial" w:hAnsi="Arial" w:cs="Arial"/>
          <w:b/>
        </w:rPr>
        <w:tab/>
      </w:r>
      <w:r w:rsidRPr="008C272B">
        <w:rPr>
          <w:rFonts w:ascii="Arial" w:hAnsi="Arial" w:cs="Arial"/>
          <w:b/>
        </w:rPr>
        <w:tab/>
      </w:r>
      <w:r w:rsidRPr="008C272B">
        <w:rPr>
          <w:rFonts w:ascii="Arial" w:hAnsi="Arial" w:cs="Arial"/>
          <w:b/>
        </w:rPr>
        <w:tab/>
      </w:r>
      <w:r w:rsidRPr="008C272B">
        <w:rPr>
          <w:rFonts w:ascii="Arial" w:hAnsi="Arial" w:cs="Arial"/>
          <w:b/>
        </w:rPr>
        <w:tab/>
      </w:r>
      <w:r w:rsidRPr="008C272B">
        <w:rPr>
          <w:rFonts w:ascii="Arial" w:hAnsi="Arial" w:cs="Arial"/>
          <w:b/>
        </w:rPr>
        <w:tab/>
      </w:r>
      <w:r w:rsidRPr="008C272B">
        <w:rPr>
          <w:rFonts w:ascii="Arial" w:hAnsi="Arial" w:cs="Arial"/>
          <w:b/>
        </w:rPr>
        <w:tab/>
      </w:r>
      <w:r w:rsidRPr="008C272B">
        <w:rPr>
          <w:rFonts w:ascii="Arial" w:hAnsi="Arial" w:cs="Arial"/>
          <w:b/>
        </w:rPr>
        <w:tab/>
      </w:r>
      <w:r w:rsidRPr="008C272B">
        <w:rPr>
          <w:rFonts w:ascii="Arial" w:hAnsi="Arial" w:cs="Arial"/>
          <w:b/>
        </w:rPr>
        <w:tab/>
      </w:r>
    </w:p>
    <w:p w14:paraId="50802B28" w14:textId="399DE012" w:rsidR="00855B24" w:rsidRDefault="008C272B" w:rsidP="00855B24">
      <w:pPr>
        <w:suppressLineNumbers/>
        <w:rPr>
          <w:rFonts w:ascii="Arial" w:hAnsi="Arial" w:cs="Arial"/>
          <w:b/>
        </w:rPr>
      </w:pPr>
      <w:r w:rsidRPr="008C272B">
        <w:rPr>
          <w:rFonts w:ascii="Arial" w:hAnsi="Arial" w:cs="Arial"/>
          <w:i/>
        </w:rPr>
        <w:t>after the death of </w:t>
      </w:r>
      <w:hyperlink r:id="rId29" w:history="1">
        <w:r w:rsidRPr="008C272B">
          <w:rPr>
            <w:rFonts w:ascii="Arial" w:hAnsi="Arial" w:cs="Arial"/>
            <w:i/>
          </w:rPr>
          <w:t>King henry th'eight</w:t>
        </w:r>
      </w:hyperlink>
      <w:r w:rsidRPr="008C272B">
        <w:rPr>
          <w:rFonts w:ascii="Arial" w:hAnsi="Arial" w:cs="Arial"/>
          <w:i/>
        </w:rPr>
        <w:t>, his Son edward, prince of Wales, was come to at Hartford by th'erle of hartford and </w:t>
      </w:r>
      <w:hyperlink r:id="rId30" w:history="1">
        <w:r w:rsidRPr="008C272B">
          <w:rPr>
            <w:rFonts w:ascii="Arial" w:hAnsi="Arial" w:cs="Arial"/>
            <w:i/>
          </w:rPr>
          <w:t>Sir anthony brown</w:t>
        </w:r>
      </w:hyperlink>
      <w:r w:rsidRPr="008C272B">
        <w:rPr>
          <w:rFonts w:ascii="Arial" w:hAnsi="Arial" w:cs="Arial"/>
          <w:i/>
        </w:rPr>
        <w:t>, master of t'horse, </w:t>
      </w:r>
      <w:r w:rsidRPr="008C272B">
        <w:rPr>
          <w:rFonts w:ascii="Arial" w:hAnsi="Arial" w:cs="Arial"/>
          <w:i/>
          <w:strike/>
        </w:rPr>
        <w:t>w</w:t>
      </w:r>
      <w:r w:rsidRPr="008C272B">
        <w:rPr>
          <w:rFonts w:ascii="Arial" w:hAnsi="Arial" w:cs="Arial"/>
          <w:i/>
        </w:rPr>
        <w:t> for whom befor was made great preparacion that he might created Prince of Wales, and after ward was brought to Enfild, whear the Death of his father was first shewed him, and the same day the Death of his father was shewed in London, wher was great lamentation and weping and sodenly he proclaimed King.  …</w:t>
      </w:r>
      <w:r w:rsidRPr="008C272B">
        <w:rPr>
          <w:rFonts w:ascii="Arial" w:hAnsi="Arial" w:cs="Arial"/>
          <w:i/>
        </w:rPr>
        <w:br/>
        <w:t xml:space="preserve">   Al this thinges wer don, the King being in the towre. After wardes al thinges being prepared for the corronation, the King being then but nin yere old, passed through the cite of London and as hiertofore hath ben used, and cam to the palace of Whestmuster; and the </w:t>
      </w:r>
      <w:r w:rsidR="00855B24" w:rsidRPr="008C272B">
        <w:rPr>
          <w:rFonts w:ascii="Arial" w:hAnsi="Arial" w:cs="Arial"/>
          <w:i/>
        </w:rPr>
        <w:t>next day cam into Whestmuster Hall.</w:t>
      </w:r>
      <w:r w:rsidR="00855B24" w:rsidRPr="00855B24">
        <w:rPr>
          <w:rFonts w:ascii="Arial" w:hAnsi="Arial" w:cs="Arial"/>
        </w:rPr>
        <w:t xml:space="preserve"> </w:t>
      </w:r>
      <w:r w:rsidR="00855B24">
        <w:rPr>
          <w:rFonts w:ascii="Arial" w:hAnsi="Arial" w:cs="Arial"/>
        </w:rPr>
        <w:tab/>
      </w:r>
      <w:r w:rsidR="00855B24">
        <w:rPr>
          <w:rFonts w:ascii="Arial" w:hAnsi="Arial" w:cs="Arial"/>
        </w:rPr>
        <w:tab/>
      </w:r>
      <w:r w:rsidR="00855B24">
        <w:rPr>
          <w:rFonts w:ascii="Arial" w:hAnsi="Arial" w:cs="Arial"/>
        </w:rPr>
        <w:tab/>
      </w:r>
      <w:r w:rsidR="00855B24">
        <w:rPr>
          <w:rFonts w:ascii="Arial" w:hAnsi="Arial" w:cs="Arial"/>
        </w:rPr>
        <w:tab/>
      </w:r>
      <w:r w:rsidR="00855B24">
        <w:rPr>
          <w:rFonts w:ascii="Arial" w:hAnsi="Arial" w:cs="Arial"/>
        </w:rPr>
        <w:tab/>
      </w:r>
      <w:r w:rsidR="001326C5">
        <w:rPr>
          <w:rFonts w:ascii="Arial" w:hAnsi="Arial" w:cs="Arial"/>
        </w:rPr>
        <w:t>[ll.1-6, 18-21</w:t>
      </w:r>
      <w:r w:rsidR="00855B24" w:rsidRPr="008C272B">
        <w:rPr>
          <w:rFonts w:ascii="Arial" w:hAnsi="Arial" w:cs="Arial"/>
        </w:rPr>
        <w:t>]</w:t>
      </w:r>
      <w:r w:rsidR="00855B24" w:rsidRPr="00855B24">
        <w:rPr>
          <w:rFonts w:ascii="Arial" w:hAnsi="Arial" w:cs="Arial"/>
          <w:b/>
        </w:rPr>
        <w:t xml:space="preserve"> </w:t>
      </w:r>
    </w:p>
    <w:p w14:paraId="7A10D4C7" w14:textId="646D01C3" w:rsidR="00855B24" w:rsidRDefault="00855B24" w:rsidP="00855B24">
      <w:pPr>
        <w:suppressLineNumbers/>
        <w:rPr>
          <w:rFonts w:ascii="Arial" w:hAnsi="Arial" w:cs="Arial"/>
        </w:rPr>
      </w:pPr>
      <w:r w:rsidRPr="008C272B">
        <w:rPr>
          <w:rFonts w:ascii="Arial" w:hAnsi="Arial" w:cs="Arial"/>
          <w:b/>
        </w:rPr>
        <w:t>Three</w:t>
      </w:r>
      <w:r w:rsidRPr="008C272B">
        <w:rPr>
          <w:rFonts w:ascii="Arial" w:hAnsi="Arial" w:cs="Arial"/>
        </w:rPr>
        <w:t xml:space="preserve"> points required—award </w:t>
      </w:r>
      <w:r w:rsidRPr="008C272B">
        <w:rPr>
          <w:rFonts w:ascii="Arial" w:hAnsi="Arial" w:cs="Arial"/>
          <w:b/>
        </w:rPr>
        <w:t>one</w:t>
      </w:r>
      <w:r w:rsidRPr="008C272B">
        <w:rPr>
          <w:rFonts w:ascii="Arial" w:hAnsi="Arial" w:cs="Arial"/>
        </w:rPr>
        <w:t xml:space="preserve"> mark for each point (up to a maximum of 3 marks) and </w:t>
      </w:r>
      <w:r w:rsidRPr="008C272B">
        <w:rPr>
          <w:rFonts w:ascii="Arial" w:hAnsi="Arial" w:cs="Arial"/>
          <w:b/>
        </w:rPr>
        <w:t>one</w:t>
      </w:r>
      <w:r w:rsidRPr="008C272B">
        <w:rPr>
          <w:rFonts w:ascii="Arial" w:hAnsi="Arial" w:cs="Arial"/>
        </w:rPr>
        <w:t xml:space="preserve"> mark for each </w:t>
      </w:r>
      <w:r>
        <w:rPr>
          <w:rFonts w:ascii="Arial" w:hAnsi="Arial" w:cs="Arial"/>
        </w:rPr>
        <w:t xml:space="preserve">relevant </w:t>
      </w:r>
      <w:r w:rsidRPr="008C272B">
        <w:rPr>
          <w:rFonts w:ascii="Arial" w:hAnsi="Arial" w:cs="Arial"/>
        </w:rPr>
        <w:t xml:space="preserve">example </w:t>
      </w:r>
      <w:r>
        <w:rPr>
          <w:rFonts w:ascii="Arial" w:hAnsi="Arial" w:cs="Arial"/>
        </w:rPr>
        <w:t xml:space="preserve">labelled using </w:t>
      </w:r>
      <w:r w:rsidRPr="008C272B">
        <w:rPr>
          <w:rFonts w:ascii="Arial" w:hAnsi="Arial" w:cs="Arial"/>
        </w:rPr>
        <w:t>appropriate</w:t>
      </w:r>
      <w:r>
        <w:rPr>
          <w:rFonts w:ascii="Arial" w:hAnsi="Arial" w:cs="Arial"/>
        </w:rPr>
        <w:t xml:space="preserve"> terminology</w:t>
      </w:r>
      <w:r w:rsidRPr="008C272B">
        <w:rPr>
          <w:rFonts w:ascii="Arial" w:hAnsi="Arial" w:cs="Arial"/>
        </w:rPr>
        <w:t xml:space="preserve"> (up to a maximum of 3 marks). A mark can only be awarded for an example where the point is valid.</w:t>
      </w:r>
    </w:p>
    <w:p w14:paraId="37308873" w14:textId="77777777" w:rsidR="008C2819" w:rsidRDefault="008C2819" w:rsidP="008C2819">
      <w:pPr>
        <w:suppressLineNumbers/>
        <w:rPr>
          <w:rFonts w:ascii="Arial" w:hAnsi="Arial" w:cs="Arial"/>
        </w:rPr>
      </w:pPr>
      <w:r w:rsidRPr="008C272B">
        <w:rPr>
          <w:rFonts w:ascii="Arial" w:hAnsi="Arial" w:cs="Arial"/>
        </w:rPr>
        <w:t>Responses should go beyond the level of observation and must show e</w:t>
      </w:r>
      <w:r>
        <w:rPr>
          <w:rFonts w:ascii="Arial" w:hAnsi="Arial" w:cs="Arial"/>
        </w:rPr>
        <w:t>vidence of linguistic knowledge.</w:t>
      </w:r>
    </w:p>
    <w:tbl>
      <w:tblPr>
        <w:tblStyle w:val="TableGrid1"/>
        <w:tblpPr w:leftFromText="180" w:rightFromText="180" w:vertAnchor="text" w:horzAnchor="margin" w:tblpY="226"/>
        <w:tblW w:w="0" w:type="auto"/>
        <w:tblLook w:val="04A0" w:firstRow="1" w:lastRow="0" w:firstColumn="1" w:lastColumn="0" w:noHBand="0" w:noVBand="1"/>
      </w:tblPr>
      <w:tblGrid>
        <w:gridCol w:w="2049"/>
        <w:gridCol w:w="4921"/>
        <w:gridCol w:w="2046"/>
      </w:tblGrid>
      <w:tr w:rsidR="008C2819" w:rsidRPr="008C272B" w14:paraId="12F8742D" w14:textId="77777777" w:rsidTr="008C2819">
        <w:tc>
          <w:tcPr>
            <w:tcW w:w="2049" w:type="dxa"/>
          </w:tcPr>
          <w:p w14:paraId="13B731A7" w14:textId="77777777" w:rsidR="008C2819" w:rsidRPr="008C272B" w:rsidRDefault="008C2819" w:rsidP="008C2819">
            <w:pPr>
              <w:tabs>
                <w:tab w:val="left" w:pos="1050"/>
              </w:tabs>
              <w:contextualSpacing/>
              <w:jc w:val="center"/>
              <w:rPr>
                <w:rFonts w:ascii="Arial" w:hAnsi="Arial" w:cs="Arial"/>
                <w:b/>
              </w:rPr>
            </w:pPr>
            <w:r w:rsidRPr="008C272B">
              <w:rPr>
                <w:rFonts w:ascii="Arial" w:hAnsi="Arial" w:cs="Arial"/>
                <w:b/>
              </w:rPr>
              <w:t>EXAMPLE</w:t>
            </w:r>
          </w:p>
        </w:tc>
        <w:tc>
          <w:tcPr>
            <w:tcW w:w="4921" w:type="dxa"/>
          </w:tcPr>
          <w:p w14:paraId="75F889C3" w14:textId="77777777" w:rsidR="008C2819" w:rsidRPr="008C272B" w:rsidRDefault="008C2819" w:rsidP="008C2819">
            <w:pPr>
              <w:tabs>
                <w:tab w:val="left" w:pos="1050"/>
              </w:tabs>
              <w:contextualSpacing/>
              <w:jc w:val="center"/>
              <w:rPr>
                <w:rFonts w:ascii="Arial" w:hAnsi="Arial" w:cs="Arial"/>
                <w:b/>
              </w:rPr>
            </w:pPr>
            <w:r w:rsidRPr="008C272B">
              <w:rPr>
                <w:rFonts w:ascii="Arial" w:hAnsi="Arial" w:cs="Arial"/>
                <w:b/>
              </w:rPr>
              <w:t>ARCHAIC GRAMMATICAL STRUCTURE/ PUNCTUATION FEATURE</w:t>
            </w:r>
          </w:p>
        </w:tc>
        <w:tc>
          <w:tcPr>
            <w:tcW w:w="2046" w:type="dxa"/>
          </w:tcPr>
          <w:p w14:paraId="5ACA0396" w14:textId="77777777" w:rsidR="008C2819" w:rsidRPr="008C272B" w:rsidRDefault="008C2819" w:rsidP="008C2819">
            <w:pPr>
              <w:tabs>
                <w:tab w:val="left" w:pos="1050"/>
              </w:tabs>
              <w:contextualSpacing/>
              <w:jc w:val="center"/>
              <w:rPr>
                <w:rFonts w:ascii="Arial" w:hAnsi="Arial" w:cs="Arial"/>
                <w:b/>
              </w:rPr>
            </w:pPr>
            <w:r w:rsidRPr="008C272B">
              <w:rPr>
                <w:rFonts w:ascii="Arial" w:hAnsi="Arial" w:cs="Arial"/>
                <w:b/>
              </w:rPr>
              <w:t>UNACCEPTABLE ANSWERS</w:t>
            </w:r>
          </w:p>
        </w:tc>
      </w:tr>
      <w:tr w:rsidR="008C2819" w:rsidRPr="008C272B" w14:paraId="7229EB4D" w14:textId="77777777" w:rsidTr="008C2819">
        <w:tc>
          <w:tcPr>
            <w:tcW w:w="2049" w:type="dxa"/>
          </w:tcPr>
          <w:p w14:paraId="608D9E4A" w14:textId="77777777" w:rsidR="008C2819" w:rsidRPr="008C272B" w:rsidRDefault="008C2819" w:rsidP="008C2819">
            <w:pPr>
              <w:tabs>
                <w:tab w:val="left" w:pos="1050"/>
              </w:tabs>
              <w:contextualSpacing/>
              <w:jc w:val="center"/>
              <w:rPr>
                <w:rFonts w:ascii="Arial" w:hAnsi="Arial" w:cs="Arial"/>
                <w:i/>
              </w:rPr>
            </w:pPr>
            <w:r w:rsidRPr="008C272B">
              <w:rPr>
                <w:rFonts w:ascii="Arial" w:hAnsi="Arial" w:cs="Arial"/>
                <w:i/>
              </w:rPr>
              <w:t>Death</w:t>
            </w:r>
          </w:p>
          <w:p w14:paraId="33FE62B6" w14:textId="77777777" w:rsidR="008C2819" w:rsidRPr="008C272B" w:rsidRDefault="008C2819" w:rsidP="008C2819">
            <w:pPr>
              <w:tabs>
                <w:tab w:val="left" w:pos="1050"/>
              </w:tabs>
              <w:contextualSpacing/>
              <w:jc w:val="center"/>
              <w:rPr>
                <w:rFonts w:ascii="Arial" w:hAnsi="Arial" w:cs="Arial"/>
                <w:i/>
              </w:rPr>
            </w:pPr>
          </w:p>
          <w:p w14:paraId="411DB430" w14:textId="77777777" w:rsidR="008C2819" w:rsidRPr="008C272B" w:rsidRDefault="008C2819" w:rsidP="008C2819">
            <w:pPr>
              <w:tabs>
                <w:tab w:val="left" w:pos="1050"/>
              </w:tabs>
              <w:contextualSpacing/>
              <w:jc w:val="center"/>
              <w:rPr>
                <w:rFonts w:ascii="Arial" w:hAnsi="Arial" w:cs="Arial"/>
                <w:i/>
              </w:rPr>
            </w:pPr>
            <w:r w:rsidRPr="008C272B">
              <w:rPr>
                <w:rFonts w:ascii="Arial" w:hAnsi="Arial" w:cs="Arial"/>
                <w:i/>
              </w:rPr>
              <w:t>Sir anthony brown</w:t>
            </w:r>
          </w:p>
        </w:tc>
        <w:tc>
          <w:tcPr>
            <w:tcW w:w="4921" w:type="dxa"/>
          </w:tcPr>
          <w:p w14:paraId="2B9667A3" w14:textId="77777777" w:rsidR="008C2819" w:rsidRPr="008C272B" w:rsidRDefault="008C2819" w:rsidP="008C2819">
            <w:pPr>
              <w:numPr>
                <w:ilvl w:val="0"/>
                <w:numId w:val="25"/>
              </w:numPr>
              <w:tabs>
                <w:tab w:val="left" w:pos="1050"/>
              </w:tabs>
              <w:contextualSpacing/>
              <w:rPr>
                <w:rFonts w:ascii="Arial" w:hAnsi="Arial" w:cs="Arial"/>
              </w:rPr>
            </w:pPr>
            <w:r w:rsidRPr="008C272B">
              <w:rPr>
                <w:rFonts w:ascii="Arial" w:hAnsi="Arial" w:cs="Arial"/>
              </w:rPr>
              <w:t>random capitalisation of common</w:t>
            </w:r>
            <w:r>
              <w:rPr>
                <w:rFonts w:ascii="Arial" w:hAnsi="Arial" w:cs="Arial"/>
              </w:rPr>
              <w:t xml:space="preserve"> (abstract)</w:t>
            </w:r>
            <w:r w:rsidRPr="008C272B">
              <w:rPr>
                <w:rFonts w:ascii="Arial" w:hAnsi="Arial" w:cs="Arial"/>
              </w:rPr>
              <w:t xml:space="preserve"> noun (thematic importance)</w:t>
            </w:r>
          </w:p>
          <w:p w14:paraId="441295A8" w14:textId="77777777" w:rsidR="008C2819" w:rsidRPr="008C272B" w:rsidRDefault="008C2819" w:rsidP="008C2819">
            <w:pPr>
              <w:numPr>
                <w:ilvl w:val="0"/>
                <w:numId w:val="25"/>
              </w:numPr>
              <w:tabs>
                <w:tab w:val="left" w:pos="1050"/>
              </w:tabs>
              <w:contextualSpacing/>
              <w:rPr>
                <w:rFonts w:ascii="Arial" w:hAnsi="Arial" w:cs="Arial"/>
              </w:rPr>
            </w:pPr>
            <w:r w:rsidRPr="008C272B">
              <w:rPr>
                <w:rFonts w:ascii="Arial" w:hAnsi="Arial" w:cs="Arial"/>
              </w:rPr>
              <w:t xml:space="preserve">erratic use of capitalisation for proper nouns </w:t>
            </w:r>
          </w:p>
        </w:tc>
        <w:tc>
          <w:tcPr>
            <w:tcW w:w="2046" w:type="dxa"/>
            <w:vMerge w:val="restart"/>
          </w:tcPr>
          <w:p w14:paraId="180425C6" w14:textId="4C663059" w:rsidR="008C2819" w:rsidRPr="008C272B" w:rsidRDefault="00F25232" w:rsidP="00F25232">
            <w:pPr>
              <w:tabs>
                <w:tab w:val="left" w:pos="1050"/>
              </w:tabs>
              <w:contextualSpacing/>
              <w:jc w:val="center"/>
              <w:rPr>
                <w:rFonts w:ascii="Arial" w:hAnsi="Arial" w:cs="Arial"/>
              </w:rPr>
            </w:pPr>
            <w:r>
              <w:rPr>
                <w:rFonts w:ascii="Arial" w:hAnsi="Arial" w:cs="Arial"/>
              </w:rPr>
              <w:t>C</w:t>
            </w:r>
            <w:r w:rsidR="008C2819" w:rsidRPr="008C272B">
              <w:rPr>
                <w:rFonts w:ascii="Arial" w:hAnsi="Arial" w:cs="Arial"/>
              </w:rPr>
              <w:t>omments on archaic spelling and lexis</w:t>
            </w:r>
            <w:r>
              <w:rPr>
                <w:rFonts w:ascii="Arial" w:hAnsi="Arial" w:cs="Arial"/>
              </w:rPr>
              <w:t>.</w:t>
            </w:r>
          </w:p>
        </w:tc>
      </w:tr>
      <w:tr w:rsidR="008C2819" w:rsidRPr="008C272B" w14:paraId="3BE45FDD" w14:textId="77777777" w:rsidTr="008C2819">
        <w:tc>
          <w:tcPr>
            <w:tcW w:w="2049" w:type="dxa"/>
          </w:tcPr>
          <w:p w14:paraId="4D34E906" w14:textId="77777777" w:rsidR="008C2819" w:rsidRPr="008C272B" w:rsidRDefault="008C2819" w:rsidP="008C2819">
            <w:pPr>
              <w:tabs>
                <w:tab w:val="left" w:pos="1050"/>
              </w:tabs>
              <w:contextualSpacing/>
              <w:jc w:val="center"/>
              <w:rPr>
                <w:rFonts w:ascii="Arial" w:hAnsi="Arial" w:cs="Arial"/>
                <w:i/>
              </w:rPr>
            </w:pPr>
            <w:r w:rsidRPr="008C272B">
              <w:rPr>
                <w:rFonts w:ascii="Arial" w:hAnsi="Arial" w:cs="Arial"/>
                <w:i/>
              </w:rPr>
              <w:t>th’eight</w:t>
            </w:r>
          </w:p>
          <w:p w14:paraId="01DC755B" w14:textId="77777777" w:rsidR="008C2819" w:rsidRPr="008C272B" w:rsidRDefault="008C2819" w:rsidP="008C2819">
            <w:pPr>
              <w:tabs>
                <w:tab w:val="left" w:pos="1050"/>
              </w:tabs>
              <w:contextualSpacing/>
              <w:jc w:val="center"/>
              <w:rPr>
                <w:rFonts w:ascii="Arial" w:hAnsi="Arial" w:cs="Arial"/>
                <w:i/>
              </w:rPr>
            </w:pPr>
            <w:r w:rsidRPr="008C272B">
              <w:rPr>
                <w:rFonts w:ascii="Arial" w:hAnsi="Arial" w:cs="Arial"/>
                <w:i/>
              </w:rPr>
              <w:t>th’erle</w:t>
            </w:r>
          </w:p>
          <w:p w14:paraId="018EE64D" w14:textId="77777777" w:rsidR="008C2819" w:rsidRPr="008C272B" w:rsidRDefault="008C2819" w:rsidP="008C2819">
            <w:pPr>
              <w:tabs>
                <w:tab w:val="left" w:pos="1050"/>
              </w:tabs>
              <w:contextualSpacing/>
              <w:jc w:val="center"/>
              <w:rPr>
                <w:rFonts w:ascii="Arial" w:hAnsi="Arial" w:cs="Arial"/>
                <w:i/>
              </w:rPr>
            </w:pPr>
            <w:r w:rsidRPr="008C272B">
              <w:rPr>
                <w:rFonts w:ascii="Arial" w:hAnsi="Arial" w:cs="Arial"/>
                <w:i/>
              </w:rPr>
              <w:t>t’horse</w:t>
            </w:r>
          </w:p>
        </w:tc>
        <w:tc>
          <w:tcPr>
            <w:tcW w:w="4921" w:type="dxa"/>
          </w:tcPr>
          <w:p w14:paraId="6225BAF7" w14:textId="77777777" w:rsidR="008C2819" w:rsidRPr="008C272B" w:rsidRDefault="008C2819" w:rsidP="008C2819">
            <w:pPr>
              <w:numPr>
                <w:ilvl w:val="0"/>
                <w:numId w:val="24"/>
              </w:numPr>
              <w:tabs>
                <w:tab w:val="left" w:pos="1050"/>
              </w:tabs>
              <w:contextualSpacing/>
              <w:rPr>
                <w:rFonts w:ascii="Arial" w:hAnsi="Arial" w:cs="Arial"/>
              </w:rPr>
            </w:pPr>
            <w:r w:rsidRPr="008C272B">
              <w:rPr>
                <w:rFonts w:ascii="Arial" w:hAnsi="Arial" w:cs="Arial"/>
              </w:rPr>
              <w:t>apostrophe used to mark the contraction of the definite article (determiner)</w:t>
            </w:r>
          </w:p>
          <w:p w14:paraId="5C827FE6" w14:textId="77777777" w:rsidR="008C2819" w:rsidRPr="008C272B" w:rsidRDefault="008C2819" w:rsidP="008C2819">
            <w:pPr>
              <w:numPr>
                <w:ilvl w:val="0"/>
                <w:numId w:val="24"/>
              </w:numPr>
              <w:tabs>
                <w:tab w:val="left" w:pos="1050"/>
              </w:tabs>
              <w:contextualSpacing/>
              <w:rPr>
                <w:rFonts w:ascii="Arial" w:hAnsi="Arial" w:cs="Arial"/>
              </w:rPr>
            </w:pPr>
            <w:r w:rsidRPr="008C272B">
              <w:rPr>
                <w:rFonts w:ascii="Arial" w:hAnsi="Arial" w:cs="Arial"/>
              </w:rPr>
              <w:t>proclitic</w:t>
            </w:r>
          </w:p>
        </w:tc>
        <w:tc>
          <w:tcPr>
            <w:tcW w:w="2046" w:type="dxa"/>
            <w:vMerge/>
          </w:tcPr>
          <w:p w14:paraId="1571700D" w14:textId="77777777" w:rsidR="008C2819" w:rsidRPr="008C272B" w:rsidRDefault="008C2819" w:rsidP="008C2819">
            <w:pPr>
              <w:tabs>
                <w:tab w:val="left" w:pos="1050"/>
              </w:tabs>
              <w:contextualSpacing/>
              <w:rPr>
                <w:rFonts w:ascii="Arial" w:hAnsi="Arial" w:cs="Arial"/>
              </w:rPr>
            </w:pPr>
          </w:p>
        </w:tc>
      </w:tr>
      <w:tr w:rsidR="008C2819" w:rsidRPr="008C272B" w14:paraId="51AB1FAB" w14:textId="77777777" w:rsidTr="008C2819">
        <w:tc>
          <w:tcPr>
            <w:tcW w:w="2049" w:type="dxa"/>
          </w:tcPr>
          <w:p w14:paraId="433E8384" w14:textId="77777777" w:rsidR="008C2819" w:rsidRPr="008C272B" w:rsidRDefault="008C2819" w:rsidP="008C2819">
            <w:pPr>
              <w:tabs>
                <w:tab w:val="left" w:pos="1050"/>
              </w:tabs>
              <w:contextualSpacing/>
              <w:jc w:val="center"/>
              <w:rPr>
                <w:rFonts w:ascii="Arial" w:hAnsi="Arial" w:cs="Arial"/>
              </w:rPr>
            </w:pPr>
            <w:r w:rsidRPr="008C272B">
              <w:rPr>
                <w:rFonts w:ascii="Arial" w:hAnsi="Arial" w:cs="Arial"/>
              </w:rPr>
              <w:t xml:space="preserve">semi-colons </w:t>
            </w:r>
          </w:p>
        </w:tc>
        <w:tc>
          <w:tcPr>
            <w:tcW w:w="4921" w:type="dxa"/>
          </w:tcPr>
          <w:p w14:paraId="50483DD0" w14:textId="77777777" w:rsidR="008C2819" w:rsidRPr="008C272B" w:rsidRDefault="008C2819" w:rsidP="008C2819">
            <w:pPr>
              <w:numPr>
                <w:ilvl w:val="0"/>
                <w:numId w:val="24"/>
              </w:numPr>
              <w:tabs>
                <w:tab w:val="left" w:pos="1050"/>
              </w:tabs>
              <w:contextualSpacing/>
              <w:rPr>
                <w:rFonts w:ascii="Arial" w:hAnsi="Arial" w:cs="Arial"/>
              </w:rPr>
            </w:pPr>
            <w:r w:rsidRPr="008C272B">
              <w:rPr>
                <w:rFonts w:ascii="Arial" w:hAnsi="Arial" w:cs="Arial"/>
              </w:rPr>
              <w:t xml:space="preserve">where PDE would use comma before </w:t>
            </w:r>
            <w:r>
              <w:rPr>
                <w:rFonts w:ascii="Arial" w:hAnsi="Arial" w:cs="Arial"/>
              </w:rPr>
              <w:t>a coordinating conjunction (l.21</w:t>
            </w:r>
            <w:r w:rsidRPr="008C272B">
              <w:rPr>
                <w:rFonts w:ascii="Arial" w:hAnsi="Arial" w:cs="Arial"/>
              </w:rPr>
              <w:t>)</w:t>
            </w:r>
          </w:p>
          <w:p w14:paraId="7E782CC0" w14:textId="77777777" w:rsidR="008C2819" w:rsidRDefault="008C2819" w:rsidP="008C2819">
            <w:pPr>
              <w:tabs>
                <w:tab w:val="left" w:pos="1050"/>
              </w:tabs>
              <w:contextualSpacing/>
              <w:rPr>
                <w:rFonts w:ascii="Arial" w:hAnsi="Arial" w:cs="Arial"/>
              </w:rPr>
            </w:pPr>
          </w:p>
          <w:p w14:paraId="6359B9EF" w14:textId="7EB6838F" w:rsidR="008C2819" w:rsidRDefault="00491168" w:rsidP="008C2819">
            <w:pPr>
              <w:tabs>
                <w:tab w:val="left" w:pos="1050"/>
              </w:tabs>
              <w:contextualSpacing/>
              <w:jc w:val="center"/>
              <w:rPr>
                <w:rFonts w:ascii="Arial" w:hAnsi="Arial" w:cs="Arial"/>
              </w:rPr>
            </w:pPr>
            <w:r>
              <w:rPr>
                <w:rFonts w:ascii="Arial" w:hAnsi="Arial" w:cs="Arial"/>
              </w:rPr>
              <w:t>E</w:t>
            </w:r>
            <w:r w:rsidRPr="00030F4D">
              <w:rPr>
                <w:rFonts w:ascii="Arial" w:hAnsi="Arial" w:cs="Arial"/>
              </w:rPr>
              <w:t>xplanation must show evidence of linguistic knowledge</w:t>
            </w:r>
            <w:r>
              <w:rPr>
                <w:rFonts w:ascii="Arial" w:hAnsi="Arial" w:cs="Arial"/>
              </w:rPr>
              <w:t>.</w:t>
            </w:r>
          </w:p>
          <w:p w14:paraId="043EED28" w14:textId="77777777" w:rsidR="008C2819" w:rsidRPr="008C272B" w:rsidRDefault="008C2819" w:rsidP="008C2819">
            <w:pPr>
              <w:tabs>
                <w:tab w:val="left" w:pos="1050"/>
              </w:tabs>
              <w:contextualSpacing/>
              <w:rPr>
                <w:rFonts w:ascii="Arial" w:hAnsi="Arial" w:cs="Arial"/>
              </w:rPr>
            </w:pPr>
          </w:p>
        </w:tc>
        <w:tc>
          <w:tcPr>
            <w:tcW w:w="2046" w:type="dxa"/>
            <w:vMerge/>
          </w:tcPr>
          <w:p w14:paraId="7D1CB726" w14:textId="77777777" w:rsidR="008C2819" w:rsidRPr="008C272B" w:rsidRDefault="008C2819" w:rsidP="008C2819">
            <w:pPr>
              <w:tabs>
                <w:tab w:val="left" w:pos="1050"/>
              </w:tabs>
              <w:contextualSpacing/>
              <w:rPr>
                <w:rFonts w:ascii="Arial" w:hAnsi="Arial" w:cs="Arial"/>
              </w:rPr>
            </w:pPr>
          </w:p>
        </w:tc>
      </w:tr>
      <w:tr w:rsidR="008C2819" w:rsidRPr="008C272B" w14:paraId="7D7407BC" w14:textId="77777777" w:rsidTr="008C2819">
        <w:tc>
          <w:tcPr>
            <w:tcW w:w="2049" w:type="dxa"/>
          </w:tcPr>
          <w:p w14:paraId="2CEACE7F" w14:textId="77777777" w:rsidR="008C2819" w:rsidRPr="008C272B" w:rsidRDefault="008C2819" w:rsidP="008C2819">
            <w:pPr>
              <w:tabs>
                <w:tab w:val="left" w:pos="1050"/>
              </w:tabs>
              <w:contextualSpacing/>
              <w:jc w:val="center"/>
              <w:rPr>
                <w:rFonts w:ascii="Arial" w:hAnsi="Arial" w:cs="Arial"/>
              </w:rPr>
            </w:pPr>
            <w:r w:rsidRPr="008C272B">
              <w:rPr>
                <w:rFonts w:ascii="Arial" w:hAnsi="Arial" w:cs="Arial"/>
              </w:rPr>
              <w:t>commas</w:t>
            </w:r>
          </w:p>
        </w:tc>
        <w:tc>
          <w:tcPr>
            <w:tcW w:w="4921" w:type="dxa"/>
          </w:tcPr>
          <w:p w14:paraId="47009CC7" w14:textId="77777777" w:rsidR="008C2819" w:rsidRPr="008C272B" w:rsidRDefault="008C2819" w:rsidP="008C2819">
            <w:pPr>
              <w:numPr>
                <w:ilvl w:val="0"/>
                <w:numId w:val="24"/>
              </w:numPr>
              <w:tabs>
                <w:tab w:val="left" w:pos="1050"/>
              </w:tabs>
              <w:contextualSpacing/>
              <w:rPr>
                <w:rFonts w:ascii="Arial" w:hAnsi="Arial" w:cs="Arial"/>
              </w:rPr>
            </w:pPr>
            <w:r w:rsidRPr="008C272B">
              <w:rPr>
                <w:rFonts w:ascii="Arial" w:hAnsi="Arial" w:cs="Arial"/>
              </w:rPr>
              <w:t>frequent use for parenthesis e.g. noun phrase in apposition (ll.1/2)</w:t>
            </w:r>
          </w:p>
          <w:p w14:paraId="7D8B526F" w14:textId="77777777" w:rsidR="008C2819" w:rsidRPr="008C272B" w:rsidRDefault="008C2819" w:rsidP="008C2819">
            <w:pPr>
              <w:numPr>
                <w:ilvl w:val="0"/>
                <w:numId w:val="24"/>
              </w:numPr>
              <w:tabs>
                <w:tab w:val="left" w:pos="1050"/>
              </w:tabs>
              <w:contextualSpacing/>
              <w:rPr>
                <w:rFonts w:ascii="Arial" w:hAnsi="Arial" w:cs="Arial"/>
              </w:rPr>
            </w:pPr>
            <w:r w:rsidRPr="008C272B">
              <w:rPr>
                <w:rFonts w:ascii="Arial" w:hAnsi="Arial" w:cs="Arial"/>
              </w:rPr>
              <w:t>separating clauses e.g. adverbial (l.4); coordinating (ll.3, 4</w:t>
            </w:r>
            <w:r>
              <w:rPr>
                <w:rFonts w:ascii="Arial" w:hAnsi="Arial" w:cs="Arial"/>
              </w:rPr>
              <w:t xml:space="preserve"> → Oxford comma</w:t>
            </w:r>
            <w:r w:rsidRPr="008C272B">
              <w:rPr>
                <w:rFonts w:ascii="Arial" w:hAnsi="Arial" w:cs="Arial"/>
              </w:rPr>
              <w:t>)</w:t>
            </w:r>
          </w:p>
          <w:p w14:paraId="64E66BDA" w14:textId="77777777" w:rsidR="008C2819" w:rsidRDefault="008C2819" w:rsidP="008C2819">
            <w:pPr>
              <w:tabs>
                <w:tab w:val="left" w:pos="1050"/>
              </w:tabs>
              <w:contextualSpacing/>
              <w:rPr>
                <w:rFonts w:ascii="Arial" w:hAnsi="Arial" w:cs="Arial"/>
              </w:rPr>
            </w:pPr>
          </w:p>
          <w:p w14:paraId="184CF04F" w14:textId="77777777" w:rsidR="008C2819" w:rsidRDefault="00491168" w:rsidP="00491168">
            <w:pPr>
              <w:tabs>
                <w:tab w:val="left" w:pos="1050"/>
              </w:tabs>
              <w:contextualSpacing/>
              <w:jc w:val="center"/>
              <w:rPr>
                <w:rFonts w:ascii="Arial" w:hAnsi="Arial" w:cs="Arial"/>
              </w:rPr>
            </w:pPr>
            <w:r>
              <w:rPr>
                <w:rFonts w:ascii="Arial" w:hAnsi="Arial" w:cs="Arial"/>
              </w:rPr>
              <w:t>E</w:t>
            </w:r>
            <w:r w:rsidRPr="00030F4D">
              <w:rPr>
                <w:rFonts w:ascii="Arial" w:hAnsi="Arial" w:cs="Arial"/>
              </w:rPr>
              <w:t>xplanation must show evidence of linguistic knowledge</w:t>
            </w:r>
            <w:r>
              <w:rPr>
                <w:rFonts w:ascii="Arial" w:hAnsi="Arial" w:cs="Arial"/>
              </w:rPr>
              <w:t>.</w:t>
            </w:r>
          </w:p>
          <w:p w14:paraId="68247498" w14:textId="20F9555F" w:rsidR="00491168" w:rsidRPr="008C272B" w:rsidRDefault="00491168" w:rsidP="00491168">
            <w:pPr>
              <w:tabs>
                <w:tab w:val="left" w:pos="1050"/>
              </w:tabs>
              <w:contextualSpacing/>
              <w:jc w:val="center"/>
              <w:rPr>
                <w:rFonts w:ascii="Arial" w:hAnsi="Arial" w:cs="Arial"/>
              </w:rPr>
            </w:pPr>
          </w:p>
        </w:tc>
        <w:tc>
          <w:tcPr>
            <w:tcW w:w="2046" w:type="dxa"/>
            <w:vMerge/>
          </w:tcPr>
          <w:p w14:paraId="5999D458" w14:textId="77777777" w:rsidR="008C2819" w:rsidRPr="008C272B" w:rsidRDefault="008C2819" w:rsidP="008C2819">
            <w:pPr>
              <w:tabs>
                <w:tab w:val="left" w:pos="1050"/>
              </w:tabs>
              <w:contextualSpacing/>
              <w:rPr>
                <w:rFonts w:ascii="Arial" w:hAnsi="Arial" w:cs="Arial"/>
              </w:rPr>
            </w:pPr>
          </w:p>
        </w:tc>
      </w:tr>
      <w:tr w:rsidR="008C2819" w:rsidRPr="008C272B" w14:paraId="1C6422B3" w14:textId="77777777" w:rsidTr="008C2819">
        <w:tc>
          <w:tcPr>
            <w:tcW w:w="2049" w:type="dxa"/>
          </w:tcPr>
          <w:p w14:paraId="6759BA58" w14:textId="77777777" w:rsidR="008C2819" w:rsidRPr="008C272B" w:rsidRDefault="008C2819" w:rsidP="008C2819">
            <w:pPr>
              <w:tabs>
                <w:tab w:val="left" w:pos="1050"/>
              </w:tabs>
              <w:contextualSpacing/>
              <w:jc w:val="center"/>
              <w:rPr>
                <w:rFonts w:ascii="Arial" w:hAnsi="Arial" w:cs="Arial"/>
                <w:i/>
              </w:rPr>
            </w:pPr>
            <w:r w:rsidRPr="008C272B">
              <w:rPr>
                <w:rFonts w:ascii="Arial" w:hAnsi="Arial" w:cs="Arial"/>
                <w:i/>
              </w:rPr>
              <w:t>was come to</w:t>
            </w:r>
          </w:p>
        </w:tc>
        <w:tc>
          <w:tcPr>
            <w:tcW w:w="4921" w:type="dxa"/>
          </w:tcPr>
          <w:p w14:paraId="784EB654" w14:textId="77777777" w:rsidR="008C2819" w:rsidRPr="008C272B" w:rsidRDefault="008C2819" w:rsidP="008C2819">
            <w:pPr>
              <w:numPr>
                <w:ilvl w:val="0"/>
                <w:numId w:val="24"/>
              </w:numPr>
              <w:tabs>
                <w:tab w:val="left" w:pos="1050"/>
              </w:tabs>
              <w:contextualSpacing/>
              <w:rPr>
                <w:rFonts w:ascii="Arial" w:hAnsi="Arial" w:cs="Arial"/>
              </w:rPr>
            </w:pPr>
            <w:r w:rsidRPr="008C272B">
              <w:rPr>
                <w:rFonts w:ascii="Arial" w:hAnsi="Arial" w:cs="Arial"/>
              </w:rPr>
              <w:t>passive for intransitive verb</w:t>
            </w:r>
          </w:p>
        </w:tc>
        <w:tc>
          <w:tcPr>
            <w:tcW w:w="2046" w:type="dxa"/>
            <w:vMerge/>
          </w:tcPr>
          <w:p w14:paraId="7EB5B816" w14:textId="77777777" w:rsidR="008C2819" w:rsidRPr="008C272B" w:rsidRDefault="008C2819" w:rsidP="008C2819">
            <w:pPr>
              <w:tabs>
                <w:tab w:val="left" w:pos="1050"/>
              </w:tabs>
              <w:contextualSpacing/>
              <w:rPr>
                <w:rFonts w:ascii="Arial" w:hAnsi="Arial" w:cs="Arial"/>
              </w:rPr>
            </w:pPr>
          </w:p>
        </w:tc>
      </w:tr>
      <w:tr w:rsidR="008C2819" w:rsidRPr="008C272B" w14:paraId="5B48AC7A" w14:textId="77777777" w:rsidTr="008C2819">
        <w:tc>
          <w:tcPr>
            <w:tcW w:w="2049" w:type="dxa"/>
          </w:tcPr>
          <w:p w14:paraId="4893E67F" w14:textId="77777777" w:rsidR="008C2819" w:rsidRPr="008C272B" w:rsidRDefault="008C2819" w:rsidP="008C2819">
            <w:pPr>
              <w:tabs>
                <w:tab w:val="left" w:pos="1050"/>
              </w:tabs>
              <w:contextualSpacing/>
              <w:jc w:val="center"/>
              <w:rPr>
                <w:rFonts w:ascii="Arial" w:hAnsi="Arial" w:cs="Arial"/>
              </w:rPr>
            </w:pPr>
            <w:r w:rsidRPr="008C272B">
              <w:rPr>
                <w:rFonts w:ascii="Arial" w:hAnsi="Arial" w:cs="Arial"/>
                <w:i/>
              </w:rPr>
              <w:t xml:space="preserve">for whom </w:t>
            </w:r>
          </w:p>
        </w:tc>
        <w:tc>
          <w:tcPr>
            <w:tcW w:w="4921" w:type="dxa"/>
          </w:tcPr>
          <w:p w14:paraId="6CFE7C30" w14:textId="77777777" w:rsidR="008C2819" w:rsidRPr="008C272B" w:rsidRDefault="008C2819" w:rsidP="008C2819">
            <w:pPr>
              <w:numPr>
                <w:ilvl w:val="0"/>
                <w:numId w:val="24"/>
              </w:numPr>
              <w:tabs>
                <w:tab w:val="left" w:pos="1050"/>
              </w:tabs>
              <w:contextualSpacing/>
              <w:rPr>
                <w:rFonts w:ascii="Arial" w:hAnsi="Arial" w:cs="Arial"/>
              </w:rPr>
            </w:pPr>
            <w:r w:rsidRPr="008C272B">
              <w:rPr>
                <w:rFonts w:ascii="Arial" w:hAnsi="Arial" w:cs="Arial"/>
              </w:rPr>
              <w:t>object form of relative pronoun (less common in PDE)</w:t>
            </w:r>
          </w:p>
          <w:p w14:paraId="79EF2669" w14:textId="77777777" w:rsidR="008C2819" w:rsidRPr="008C272B" w:rsidRDefault="008C2819" w:rsidP="008C2819">
            <w:pPr>
              <w:numPr>
                <w:ilvl w:val="0"/>
                <w:numId w:val="24"/>
              </w:numPr>
              <w:tabs>
                <w:tab w:val="left" w:pos="1050"/>
              </w:tabs>
              <w:contextualSpacing/>
              <w:rPr>
                <w:rFonts w:ascii="Arial" w:hAnsi="Arial" w:cs="Arial"/>
              </w:rPr>
            </w:pPr>
            <w:r w:rsidRPr="008C272B">
              <w:rPr>
                <w:rFonts w:ascii="Arial" w:hAnsi="Arial" w:cs="Arial"/>
              </w:rPr>
              <w:t xml:space="preserve">preposition placed before relative pronoun to avoid end of sentence position </w:t>
            </w:r>
          </w:p>
        </w:tc>
        <w:tc>
          <w:tcPr>
            <w:tcW w:w="2046" w:type="dxa"/>
            <w:vMerge/>
          </w:tcPr>
          <w:p w14:paraId="66A1766A" w14:textId="77777777" w:rsidR="008C2819" w:rsidRPr="008C272B" w:rsidRDefault="008C2819" w:rsidP="008C2819">
            <w:pPr>
              <w:tabs>
                <w:tab w:val="left" w:pos="1050"/>
              </w:tabs>
              <w:contextualSpacing/>
              <w:rPr>
                <w:rFonts w:ascii="Arial" w:hAnsi="Arial" w:cs="Arial"/>
              </w:rPr>
            </w:pPr>
          </w:p>
        </w:tc>
      </w:tr>
    </w:tbl>
    <w:p w14:paraId="5768C7B0" w14:textId="2033F597" w:rsidR="00855B24" w:rsidRPr="001326C5" w:rsidRDefault="00855B24" w:rsidP="008C272B">
      <w:pPr>
        <w:suppressLineNumbers/>
        <w:rPr>
          <w:rFonts w:ascii="Arial" w:hAnsi="Arial" w:cs="Arial"/>
        </w:rPr>
      </w:pPr>
    </w:p>
    <w:tbl>
      <w:tblPr>
        <w:tblStyle w:val="TableGrid1"/>
        <w:tblpPr w:leftFromText="180" w:rightFromText="180" w:vertAnchor="text" w:horzAnchor="margin" w:tblpY="-3"/>
        <w:tblW w:w="0" w:type="auto"/>
        <w:tblLook w:val="04A0" w:firstRow="1" w:lastRow="0" w:firstColumn="1" w:lastColumn="0" w:noHBand="0" w:noVBand="1"/>
      </w:tblPr>
      <w:tblGrid>
        <w:gridCol w:w="2049"/>
        <w:gridCol w:w="4921"/>
        <w:gridCol w:w="2046"/>
      </w:tblGrid>
      <w:tr w:rsidR="00855B24" w:rsidRPr="008C272B" w14:paraId="57F95793" w14:textId="77777777" w:rsidTr="00855B24">
        <w:tc>
          <w:tcPr>
            <w:tcW w:w="2049" w:type="dxa"/>
          </w:tcPr>
          <w:p w14:paraId="74F2EE80" w14:textId="77777777" w:rsidR="00855B24" w:rsidRPr="008C272B" w:rsidRDefault="00855B24" w:rsidP="00855B24">
            <w:pPr>
              <w:tabs>
                <w:tab w:val="left" w:pos="1050"/>
              </w:tabs>
              <w:contextualSpacing/>
              <w:jc w:val="center"/>
              <w:rPr>
                <w:rFonts w:ascii="Arial" w:hAnsi="Arial" w:cs="Arial"/>
                <w:b/>
              </w:rPr>
            </w:pPr>
            <w:r w:rsidRPr="008C272B">
              <w:rPr>
                <w:rFonts w:ascii="Arial" w:hAnsi="Arial" w:cs="Arial"/>
                <w:b/>
              </w:rPr>
              <w:t>EXAMPLE</w:t>
            </w:r>
          </w:p>
        </w:tc>
        <w:tc>
          <w:tcPr>
            <w:tcW w:w="4921" w:type="dxa"/>
          </w:tcPr>
          <w:p w14:paraId="26B4ABE6" w14:textId="77777777" w:rsidR="00855B24" w:rsidRPr="008C272B" w:rsidRDefault="00855B24" w:rsidP="00855B24">
            <w:pPr>
              <w:tabs>
                <w:tab w:val="left" w:pos="1050"/>
              </w:tabs>
              <w:contextualSpacing/>
              <w:jc w:val="center"/>
              <w:rPr>
                <w:rFonts w:ascii="Arial" w:hAnsi="Arial" w:cs="Arial"/>
                <w:b/>
              </w:rPr>
            </w:pPr>
            <w:r w:rsidRPr="008C272B">
              <w:rPr>
                <w:rFonts w:ascii="Arial" w:hAnsi="Arial" w:cs="Arial"/>
                <w:b/>
              </w:rPr>
              <w:t>ARCHAIC GRAMMATICAL STRUCTURE/ PUNCTUATION FEATURE</w:t>
            </w:r>
          </w:p>
        </w:tc>
        <w:tc>
          <w:tcPr>
            <w:tcW w:w="2046" w:type="dxa"/>
          </w:tcPr>
          <w:p w14:paraId="7C3352B8" w14:textId="77777777" w:rsidR="00855B24" w:rsidRPr="008C272B" w:rsidRDefault="00855B24" w:rsidP="00855B24">
            <w:pPr>
              <w:tabs>
                <w:tab w:val="left" w:pos="1050"/>
              </w:tabs>
              <w:contextualSpacing/>
              <w:jc w:val="center"/>
              <w:rPr>
                <w:rFonts w:ascii="Arial" w:hAnsi="Arial" w:cs="Arial"/>
                <w:b/>
              </w:rPr>
            </w:pPr>
            <w:r w:rsidRPr="008C272B">
              <w:rPr>
                <w:rFonts w:ascii="Arial" w:hAnsi="Arial" w:cs="Arial"/>
                <w:b/>
              </w:rPr>
              <w:t>UNACCEPTABLE ANSWERS</w:t>
            </w:r>
          </w:p>
        </w:tc>
      </w:tr>
      <w:tr w:rsidR="00F25232" w:rsidRPr="008C272B" w14:paraId="5E58E36E" w14:textId="77777777" w:rsidTr="00855B24">
        <w:tc>
          <w:tcPr>
            <w:tcW w:w="2049" w:type="dxa"/>
          </w:tcPr>
          <w:p w14:paraId="1F73B5F5" w14:textId="35F4CE67" w:rsidR="00F25232" w:rsidRPr="008C272B" w:rsidRDefault="00F25232" w:rsidP="008C2819">
            <w:pPr>
              <w:tabs>
                <w:tab w:val="left" w:pos="1050"/>
              </w:tabs>
              <w:contextualSpacing/>
              <w:jc w:val="center"/>
              <w:rPr>
                <w:rFonts w:ascii="Arial" w:hAnsi="Arial" w:cs="Arial"/>
                <w:i/>
              </w:rPr>
            </w:pPr>
            <w:r w:rsidRPr="008C272B">
              <w:rPr>
                <w:rFonts w:ascii="Arial" w:hAnsi="Arial" w:cs="Arial"/>
                <w:i/>
              </w:rPr>
              <w:t>was shewed</w:t>
            </w:r>
          </w:p>
        </w:tc>
        <w:tc>
          <w:tcPr>
            <w:tcW w:w="4921" w:type="dxa"/>
          </w:tcPr>
          <w:p w14:paraId="351846E8" w14:textId="5CF4C31A" w:rsidR="00F25232" w:rsidRPr="008C272B" w:rsidRDefault="00F25232" w:rsidP="008C2819">
            <w:pPr>
              <w:numPr>
                <w:ilvl w:val="0"/>
                <w:numId w:val="26"/>
              </w:numPr>
              <w:tabs>
                <w:tab w:val="left" w:pos="1050"/>
              </w:tabs>
              <w:contextualSpacing/>
              <w:rPr>
                <w:rFonts w:ascii="Arial" w:hAnsi="Arial" w:cs="Arial"/>
              </w:rPr>
            </w:pPr>
            <w:r w:rsidRPr="008C272B">
              <w:rPr>
                <w:rFonts w:ascii="Arial" w:hAnsi="Arial" w:cs="Arial"/>
              </w:rPr>
              <w:t xml:space="preserve">irregular past participle (‘shown’): vowel change, but regularised with standard </w:t>
            </w:r>
            <w:r w:rsidRPr="008C272B">
              <w:rPr>
                <w:rFonts w:ascii="Arial" w:hAnsi="Arial" w:cs="Arial"/>
                <w:i/>
              </w:rPr>
              <w:t>–ed</w:t>
            </w:r>
            <w:r w:rsidRPr="008C272B">
              <w:rPr>
                <w:rFonts w:ascii="Arial" w:hAnsi="Arial" w:cs="Arial"/>
              </w:rPr>
              <w:t xml:space="preserve"> suffix</w:t>
            </w:r>
          </w:p>
        </w:tc>
        <w:tc>
          <w:tcPr>
            <w:tcW w:w="2046" w:type="dxa"/>
            <w:vMerge w:val="restart"/>
          </w:tcPr>
          <w:p w14:paraId="7F64F005" w14:textId="54D4AFFB" w:rsidR="00F25232" w:rsidRPr="008C272B" w:rsidRDefault="00F25232" w:rsidP="00855B24">
            <w:pPr>
              <w:tabs>
                <w:tab w:val="left" w:pos="1050"/>
              </w:tabs>
              <w:contextualSpacing/>
              <w:jc w:val="center"/>
              <w:rPr>
                <w:rFonts w:ascii="Arial" w:hAnsi="Arial" w:cs="Arial"/>
                <w:b/>
              </w:rPr>
            </w:pPr>
            <w:r>
              <w:rPr>
                <w:rFonts w:ascii="Arial" w:hAnsi="Arial" w:cs="Arial"/>
              </w:rPr>
              <w:t>C</w:t>
            </w:r>
            <w:r w:rsidRPr="008C272B">
              <w:rPr>
                <w:rFonts w:ascii="Arial" w:hAnsi="Arial" w:cs="Arial"/>
              </w:rPr>
              <w:t>omments on archaic spelling and lexis</w:t>
            </w:r>
            <w:r>
              <w:rPr>
                <w:rFonts w:ascii="Arial" w:hAnsi="Arial" w:cs="Arial"/>
              </w:rPr>
              <w:t>.</w:t>
            </w:r>
          </w:p>
        </w:tc>
      </w:tr>
      <w:tr w:rsidR="00F25232" w:rsidRPr="008C272B" w14:paraId="2865BD03" w14:textId="77777777" w:rsidTr="00855B24">
        <w:tc>
          <w:tcPr>
            <w:tcW w:w="2049" w:type="dxa"/>
          </w:tcPr>
          <w:p w14:paraId="46DB1B14" w14:textId="78AC8D73" w:rsidR="00F25232" w:rsidRPr="008C272B" w:rsidRDefault="00F25232" w:rsidP="008C2819">
            <w:pPr>
              <w:tabs>
                <w:tab w:val="left" w:pos="1050"/>
              </w:tabs>
              <w:contextualSpacing/>
              <w:jc w:val="center"/>
              <w:rPr>
                <w:rFonts w:ascii="Arial" w:hAnsi="Arial" w:cs="Arial"/>
                <w:i/>
              </w:rPr>
            </w:pPr>
            <w:r w:rsidRPr="008C272B">
              <w:rPr>
                <w:rFonts w:ascii="Arial" w:hAnsi="Arial" w:cs="Arial"/>
                <w:i/>
              </w:rPr>
              <w:t>Al this thinges</w:t>
            </w:r>
          </w:p>
        </w:tc>
        <w:tc>
          <w:tcPr>
            <w:tcW w:w="4921" w:type="dxa"/>
          </w:tcPr>
          <w:p w14:paraId="5EAAA6FB" w14:textId="33406A26" w:rsidR="00F25232" w:rsidRPr="008C272B" w:rsidRDefault="00F25232" w:rsidP="008C2819">
            <w:pPr>
              <w:numPr>
                <w:ilvl w:val="0"/>
                <w:numId w:val="26"/>
              </w:numPr>
              <w:tabs>
                <w:tab w:val="left" w:pos="1050"/>
              </w:tabs>
              <w:contextualSpacing/>
              <w:rPr>
                <w:rFonts w:ascii="Arial" w:hAnsi="Arial" w:cs="Arial"/>
              </w:rPr>
            </w:pPr>
            <w:r w:rsidRPr="008C272B">
              <w:rPr>
                <w:rFonts w:ascii="Arial" w:hAnsi="Arial" w:cs="Arial"/>
              </w:rPr>
              <w:t>singular (demonstrative) determiner with plural noun</w:t>
            </w:r>
          </w:p>
        </w:tc>
        <w:tc>
          <w:tcPr>
            <w:tcW w:w="2046" w:type="dxa"/>
            <w:vMerge/>
          </w:tcPr>
          <w:p w14:paraId="53D4DE6C" w14:textId="77777777" w:rsidR="00F25232" w:rsidRPr="008C272B" w:rsidRDefault="00F25232" w:rsidP="00855B24">
            <w:pPr>
              <w:tabs>
                <w:tab w:val="left" w:pos="1050"/>
              </w:tabs>
              <w:contextualSpacing/>
              <w:jc w:val="center"/>
              <w:rPr>
                <w:rFonts w:ascii="Arial" w:hAnsi="Arial" w:cs="Arial"/>
                <w:b/>
              </w:rPr>
            </w:pPr>
          </w:p>
        </w:tc>
      </w:tr>
      <w:tr w:rsidR="00F25232" w:rsidRPr="008C272B" w14:paraId="470F7016" w14:textId="77777777" w:rsidTr="00855B24">
        <w:tc>
          <w:tcPr>
            <w:tcW w:w="2049" w:type="dxa"/>
          </w:tcPr>
          <w:p w14:paraId="09CBA17F" w14:textId="7977DC4B" w:rsidR="00F25232" w:rsidRPr="008C272B" w:rsidRDefault="00F25232" w:rsidP="008C2819">
            <w:pPr>
              <w:tabs>
                <w:tab w:val="left" w:pos="1050"/>
              </w:tabs>
              <w:contextualSpacing/>
              <w:jc w:val="center"/>
              <w:rPr>
                <w:rFonts w:ascii="Arial" w:hAnsi="Arial" w:cs="Arial"/>
                <w:i/>
              </w:rPr>
            </w:pPr>
            <w:r w:rsidRPr="008C272B">
              <w:rPr>
                <w:rFonts w:ascii="Arial" w:hAnsi="Arial" w:cs="Arial"/>
                <w:i/>
              </w:rPr>
              <w:t>nin yere old</w:t>
            </w:r>
          </w:p>
        </w:tc>
        <w:tc>
          <w:tcPr>
            <w:tcW w:w="4921" w:type="dxa"/>
          </w:tcPr>
          <w:p w14:paraId="63FF444D" w14:textId="786F4706" w:rsidR="00F25232" w:rsidRPr="008C272B" w:rsidRDefault="00F25232" w:rsidP="008C2819">
            <w:pPr>
              <w:numPr>
                <w:ilvl w:val="0"/>
                <w:numId w:val="26"/>
              </w:numPr>
              <w:tabs>
                <w:tab w:val="left" w:pos="1050"/>
              </w:tabs>
              <w:contextualSpacing/>
              <w:rPr>
                <w:rFonts w:ascii="Arial" w:hAnsi="Arial" w:cs="Arial"/>
              </w:rPr>
            </w:pPr>
            <w:r w:rsidRPr="008C272B">
              <w:rPr>
                <w:rFonts w:ascii="Arial" w:hAnsi="Arial" w:cs="Arial"/>
              </w:rPr>
              <w:t>absence of plural inflection after enumerator</w:t>
            </w:r>
            <w:r>
              <w:rPr>
                <w:rFonts w:ascii="Arial" w:hAnsi="Arial" w:cs="Arial"/>
              </w:rPr>
              <w:t xml:space="preserve"> (noun treated as collective)</w:t>
            </w:r>
          </w:p>
        </w:tc>
        <w:tc>
          <w:tcPr>
            <w:tcW w:w="2046" w:type="dxa"/>
            <w:vMerge/>
          </w:tcPr>
          <w:p w14:paraId="52EC1C88" w14:textId="77777777" w:rsidR="00F25232" w:rsidRPr="008C272B" w:rsidRDefault="00F25232" w:rsidP="00855B24">
            <w:pPr>
              <w:tabs>
                <w:tab w:val="left" w:pos="1050"/>
              </w:tabs>
              <w:contextualSpacing/>
              <w:jc w:val="center"/>
              <w:rPr>
                <w:rFonts w:ascii="Arial" w:hAnsi="Arial" w:cs="Arial"/>
                <w:b/>
              </w:rPr>
            </w:pPr>
          </w:p>
        </w:tc>
      </w:tr>
      <w:tr w:rsidR="00F25232" w:rsidRPr="008C272B" w14:paraId="53D62D9F" w14:textId="77777777" w:rsidTr="00855B24">
        <w:tc>
          <w:tcPr>
            <w:tcW w:w="2049" w:type="dxa"/>
          </w:tcPr>
          <w:p w14:paraId="2B9BD409" w14:textId="77777777" w:rsidR="00F25232" w:rsidRPr="008C272B" w:rsidRDefault="00F25232" w:rsidP="008C2819">
            <w:pPr>
              <w:tabs>
                <w:tab w:val="left" w:pos="1050"/>
              </w:tabs>
              <w:contextualSpacing/>
              <w:jc w:val="center"/>
              <w:rPr>
                <w:rFonts w:ascii="Arial" w:hAnsi="Arial" w:cs="Arial"/>
                <w:i/>
              </w:rPr>
            </w:pPr>
            <w:r w:rsidRPr="008C272B">
              <w:rPr>
                <w:rFonts w:ascii="Arial" w:hAnsi="Arial" w:cs="Arial"/>
                <w:i/>
              </w:rPr>
              <w:t>was made</w:t>
            </w:r>
          </w:p>
          <w:p w14:paraId="142227AD" w14:textId="77777777" w:rsidR="00F25232" w:rsidRPr="008C272B" w:rsidRDefault="00F25232" w:rsidP="008C2819">
            <w:pPr>
              <w:tabs>
                <w:tab w:val="left" w:pos="1050"/>
              </w:tabs>
              <w:contextualSpacing/>
              <w:jc w:val="center"/>
              <w:rPr>
                <w:rFonts w:ascii="Arial" w:hAnsi="Arial" w:cs="Arial"/>
                <w:i/>
              </w:rPr>
            </w:pPr>
            <w:r w:rsidRPr="008C272B">
              <w:rPr>
                <w:rFonts w:ascii="Arial" w:hAnsi="Arial" w:cs="Arial"/>
                <w:i/>
              </w:rPr>
              <w:t>might [be] created was brought</w:t>
            </w:r>
          </w:p>
          <w:p w14:paraId="7D58D97B" w14:textId="77777777" w:rsidR="00F25232" w:rsidRPr="008C272B" w:rsidRDefault="00F25232" w:rsidP="008C2819">
            <w:pPr>
              <w:tabs>
                <w:tab w:val="left" w:pos="1050"/>
              </w:tabs>
              <w:contextualSpacing/>
              <w:jc w:val="center"/>
              <w:rPr>
                <w:rFonts w:ascii="Arial" w:hAnsi="Arial" w:cs="Arial"/>
                <w:i/>
              </w:rPr>
            </w:pPr>
            <w:r w:rsidRPr="008C272B">
              <w:rPr>
                <w:rFonts w:ascii="Arial" w:hAnsi="Arial" w:cs="Arial"/>
                <w:i/>
              </w:rPr>
              <w:t>was …shewed</w:t>
            </w:r>
          </w:p>
          <w:p w14:paraId="1CF631FF" w14:textId="549C4861" w:rsidR="00F25232" w:rsidRPr="008C272B" w:rsidRDefault="00F25232" w:rsidP="008C2819">
            <w:pPr>
              <w:tabs>
                <w:tab w:val="left" w:pos="1050"/>
              </w:tabs>
              <w:contextualSpacing/>
              <w:jc w:val="center"/>
              <w:rPr>
                <w:rFonts w:ascii="Arial" w:hAnsi="Arial" w:cs="Arial"/>
                <w:b/>
              </w:rPr>
            </w:pPr>
            <w:r w:rsidRPr="008C272B">
              <w:rPr>
                <w:rFonts w:ascii="Arial" w:hAnsi="Arial" w:cs="Arial"/>
                <w:i/>
              </w:rPr>
              <w:t>[was] proclaimed</w:t>
            </w:r>
          </w:p>
        </w:tc>
        <w:tc>
          <w:tcPr>
            <w:tcW w:w="4921" w:type="dxa"/>
          </w:tcPr>
          <w:p w14:paraId="5398143B" w14:textId="77777777" w:rsidR="00F25232" w:rsidRPr="008C272B" w:rsidRDefault="00F25232" w:rsidP="008C2819">
            <w:pPr>
              <w:numPr>
                <w:ilvl w:val="0"/>
                <w:numId w:val="26"/>
              </w:numPr>
              <w:tabs>
                <w:tab w:val="left" w:pos="1050"/>
              </w:tabs>
              <w:contextualSpacing/>
              <w:rPr>
                <w:rFonts w:ascii="Arial" w:hAnsi="Arial" w:cs="Arial"/>
              </w:rPr>
            </w:pPr>
            <w:r w:rsidRPr="008C272B">
              <w:rPr>
                <w:rFonts w:ascii="Arial" w:hAnsi="Arial" w:cs="Arial"/>
              </w:rPr>
              <w:t>frequent use of passive (formality)</w:t>
            </w:r>
          </w:p>
          <w:p w14:paraId="2BE8C8F2" w14:textId="77777777" w:rsidR="00F25232" w:rsidRPr="008C272B" w:rsidRDefault="00F25232" w:rsidP="00855B24">
            <w:pPr>
              <w:tabs>
                <w:tab w:val="left" w:pos="1050"/>
              </w:tabs>
              <w:contextualSpacing/>
              <w:jc w:val="center"/>
              <w:rPr>
                <w:rFonts w:ascii="Arial" w:hAnsi="Arial" w:cs="Arial"/>
                <w:b/>
              </w:rPr>
            </w:pPr>
          </w:p>
        </w:tc>
        <w:tc>
          <w:tcPr>
            <w:tcW w:w="2046" w:type="dxa"/>
            <w:vMerge/>
          </w:tcPr>
          <w:p w14:paraId="1C71C66E" w14:textId="77777777" w:rsidR="00F25232" w:rsidRPr="008C272B" w:rsidRDefault="00F25232" w:rsidP="00855B24">
            <w:pPr>
              <w:tabs>
                <w:tab w:val="left" w:pos="1050"/>
              </w:tabs>
              <w:contextualSpacing/>
              <w:jc w:val="center"/>
              <w:rPr>
                <w:rFonts w:ascii="Arial" w:hAnsi="Arial" w:cs="Arial"/>
                <w:b/>
              </w:rPr>
            </w:pPr>
          </w:p>
        </w:tc>
      </w:tr>
      <w:tr w:rsidR="00F25232" w:rsidRPr="008C272B" w14:paraId="5F9DB6CA" w14:textId="77777777" w:rsidTr="00855B24">
        <w:tc>
          <w:tcPr>
            <w:tcW w:w="2049" w:type="dxa"/>
          </w:tcPr>
          <w:p w14:paraId="6A3AA637" w14:textId="77777777" w:rsidR="00F25232" w:rsidRPr="008C272B" w:rsidRDefault="00F25232" w:rsidP="00855B24">
            <w:pPr>
              <w:tabs>
                <w:tab w:val="left" w:pos="1050"/>
              </w:tabs>
              <w:contextualSpacing/>
              <w:rPr>
                <w:rFonts w:ascii="Arial" w:hAnsi="Arial" w:cs="Arial"/>
              </w:rPr>
            </w:pPr>
            <w:r w:rsidRPr="008C272B">
              <w:rPr>
                <w:rFonts w:ascii="Arial" w:hAnsi="Arial" w:cs="Arial"/>
                <w:b/>
              </w:rPr>
              <w:t>RelCl</w:t>
            </w:r>
            <w:r w:rsidRPr="008C272B">
              <w:rPr>
                <w:rFonts w:ascii="Arial" w:hAnsi="Arial" w:cs="Arial"/>
              </w:rPr>
              <w:t xml:space="preserve">: </w:t>
            </w:r>
            <w:r w:rsidRPr="008C272B">
              <w:rPr>
                <w:rFonts w:ascii="Arial" w:hAnsi="Arial" w:cs="Arial"/>
                <w:i/>
              </w:rPr>
              <w:t>for whom  … was made …</w:t>
            </w:r>
          </w:p>
          <w:p w14:paraId="670773E7" w14:textId="77777777" w:rsidR="00F25232" w:rsidRPr="008C272B" w:rsidRDefault="00F25232" w:rsidP="00855B24">
            <w:pPr>
              <w:tabs>
                <w:tab w:val="left" w:pos="1050"/>
              </w:tabs>
              <w:contextualSpacing/>
              <w:rPr>
                <w:rFonts w:ascii="Arial" w:hAnsi="Arial" w:cs="Arial"/>
                <w:i/>
              </w:rPr>
            </w:pPr>
            <w:r w:rsidRPr="008C272B">
              <w:rPr>
                <w:rFonts w:ascii="Arial" w:hAnsi="Arial" w:cs="Arial"/>
                <w:b/>
              </w:rPr>
              <w:t>ACls</w:t>
            </w:r>
            <w:r w:rsidRPr="008C272B">
              <w:rPr>
                <w:rFonts w:ascii="Arial" w:hAnsi="Arial" w:cs="Arial"/>
              </w:rPr>
              <w:t>:</w:t>
            </w:r>
            <w:r w:rsidRPr="008C272B">
              <w:rPr>
                <w:rFonts w:ascii="Arial" w:hAnsi="Arial" w:cs="Arial"/>
                <w:i/>
              </w:rPr>
              <w:t xml:space="preserve"> that he might …, after ward was brought, whear … was … shewed, wher was …, as … hath …</w:t>
            </w:r>
          </w:p>
          <w:p w14:paraId="23F662A6" w14:textId="77777777" w:rsidR="00F25232" w:rsidRPr="008C272B" w:rsidRDefault="00F25232" w:rsidP="00855B24">
            <w:pPr>
              <w:tabs>
                <w:tab w:val="left" w:pos="1050"/>
              </w:tabs>
              <w:contextualSpacing/>
              <w:rPr>
                <w:rFonts w:ascii="Arial" w:hAnsi="Arial" w:cs="Arial"/>
                <w:i/>
              </w:rPr>
            </w:pPr>
            <w:r w:rsidRPr="008C272B">
              <w:rPr>
                <w:rFonts w:ascii="Arial" w:hAnsi="Arial" w:cs="Arial"/>
                <w:b/>
              </w:rPr>
              <w:t>NFCls</w:t>
            </w:r>
            <w:r w:rsidRPr="008C272B">
              <w:rPr>
                <w:rFonts w:ascii="Arial" w:hAnsi="Arial" w:cs="Arial"/>
              </w:rPr>
              <w:t xml:space="preserve">: </w:t>
            </w:r>
            <w:r w:rsidRPr="008C272B">
              <w:rPr>
                <w:rFonts w:ascii="Arial" w:hAnsi="Arial" w:cs="Arial"/>
                <w:i/>
              </w:rPr>
              <w:t>being …</w:t>
            </w:r>
          </w:p>
        </w:tc>
        <w:tc>
          <w:tcPr>
            <w:tcW w:w="4921" w:type="dxa"/>
          </w:tcPr>
          <w:p w14:paraId="3E334C34" w14:textId="77777777" w:rsidR="00F25232" w:rsidRPr="008C272B" w:rsidRDefault="00F25232" w:rsidP="00855B24">
            <w:pPr>
              <w:numPr>
                <w:ilvl w:val="0"/>
                <w:numId w:val="26"/>
              </w:numPr>
              <w:tabs>
                <w:tab w:val="left" w:pos="1050"/>
              </w:tabs>
              <w:contextualSpacing/>
              <w:rPr>
                <w:rFonts w:ascii="Arial" w:hAnsi="Arial" w:cs="Arial"/>
              </w:rPr>
            </w:pPr>
            <w:r w:rsidRPr="008C272B">
              <w:rPr>
                <w:rFonts w:ascii="Arial" w:hAnsi="Arial" w:cs="Arial"/>
              </w:rPr>
              <w:t xml:space="preserve">frequent use of subordination </w:t>
            </w:r>
          </w:p>
          <w:p w14:paraId="662B2EBD" w14:textId="77777777" w:rsidR="00F25232" w:rsidRDefault="00F25232" w:rsidP="008C2819">
            <w:pPr>
              <w:tabs>
                <w:tab w:val="left" w:pos="1050"/>
              </w:tabs>
              <w:contextualSpacing/>
              <w:rPr>
                <w:rFonts w:ascii="Arial" w:hAnsi="Arial" w:cs="Arial"/>
              </w:rPr>
            </w:pPr>
          </w:p>
          <w:p w14:paraId="50FF2ED2" w14:textId="37B18EA0" w:rsidR="00F25232" w:rsidRPr="008C272B" w:rsidRDefault="00F25232" w:rsidP="008C2819">
            <w:pPr>
              <w:tabs>
                <w:tab w:val="left" w:pos="1050"/>
              </w:tabs>
              <w:contextualSpacing/>
              <w:jc w:val="center"/>
              <w:rPr>
                <w:rFonts w:ascii="Arial" w:hAnsi="Arial" w:cs="Arial"/>
              </w:rPr>
            </w:pPr>
            <w:r>
              <w:rPr>
                <w:rFonts w:ascii="Arial" w:hAnsi="Arial" w:cs="Arial"/>
              </w:rPr>
              <w:t>E</w:t>
            </w:r>
            <w:r w:rsidRPr="008C272B">
              <w:rPr>
                <w:rFonts w:ascii="Arial" w:hAnsi="Arial" w:cs="Arial"/>
              </w:rPr>
              <w:t>xplanation must show evidence of linguistic knowledge</w:t>
            </w:r>
          </w:p>
          <w:p w14:paraId="68B41683" w14:textId="77777777" w:rsidR="00F25232" w:rsidRPr="008C272B" w:rsidRDefault="00F25232" w:rsidP="00855B24">
            <w:pPr>
              <w:tabs>
                <w:tab w:val="left" w:pos="1050"/>
              </w:tabs>
              <w:contextualSpacing/>
              <w:rPr>
                <w:rFonts w:ascii="Arial" w:hAnsi="Arial" w:cs="Arial"/>
              </w:rPr>
            </w:pPr>
          </w:p>
        </w:tc>
        <w:tc>
          <w:tcPr>
            <w:tcW w:w="2046" w:type="dxa"/>
            <w:vMerge/>
          </w:tcPr>
          <w:p w14:paraId="5FD092D4" w14:textId="77777777" w:rsidR="00F25232" w:rsidRPr="008C272B" w:rsidRDefault="00F25232" w:rsidP="00855B24">
            <w:pPr>
              <w:tabs>
                <w:tab w:val="left" w:pos="1050"/>
              </w:tabs>
              <w:contextualSpacing/>
              <w:rPr>
                <w:rFonts w:ascii="Arial" w:hAnsi="Arial" w:cs="Arial"/>
              </w:rPr>
            </w:pPr>
          </w:p>
        </w:tc>
      </w:tr>
      <w:tr w:rsidR="00F25232" w:rsidRPr="008C272B" w14:paraId="00B7C121" w14:textId="77777777" w:rsidTr="00855B24">
        <w:tc>
          <w:tcPr>
            <w:tcW w:w="2049" w:type="dxa"/>
          </w:tcPr>
          <w:p w14:paraId="407A532D" w14:textId="77777777" w:rsidR="00F25232" w:rsidRPr="008C272B" w:rsidRDefault="00F25232" w:rsidP="00855B24">
            <w:pPr>
              <w:tabs>
                <w:tab w:val="left" w:pos="1050"/>
              </w:tabs>
              <w:contextualSpacing/>
              <w:rPr>
                <w:rFonts w:ascii="Arial" w:hAnsi="Arial" w:cs="Arial"/>
                <w:i/>
              </w:rPr>
            </w:pPr>
            <w:r w:rsidRPr="008C272B">
              <w:rPr>
                <w:rFonts w:ascii="Arial" w:hAnsi="Arial" w:cs="Arial"/>
                <w:i/>
              </w:rPr>
              <w:t>was made great preparacion …</w:t>
            </w:r>
          </w:p>
        </w:tc>
        <w:tc>
          <w:tcPr>
            <w:tcW w:w="4921" w:type="dxa"/>
          </w:tcPr>
          <w:p w14:paraId="2FD5BF7D" w14:textId="5344D48C" w:rsidR="00F25232" w:rsidRPr="008C272B" w:rsidRDefault="00F25232" w:rsidP="00855B24">
            <w:pPr>
              <w:numPr>
                <w:ilvl w:val="0"/>
                <w:numId w:val="26"/>
              </w:numPr>
              <w:tabs>
                <w:tab w:val="left" w:pos="1050"/>
              </w:tabs>
              <w:contextualSpacing/>
              <w:rPr>
                <w:rFonts w:ascii="Arial" w:hAnsi="Arial" w:cs="Arial"/>
              </w:rPr>
            </w:pPr>
            <w:r w:rsidRPr="008C272B">
              <w:rPr>
                <w:rFonts w:ascii="Arial" w:hAnsi="Arial" w:cs="Arial"/>
              </w:rPr>
              <w:t>inversion of grammatical subject (object in active sentence) and verb</w:t>
            </w:r>
            <w:r>
              <w:rPr>
                <w:rFonts w:ascii="Arial" w:hAnsi="Arial" w:cs="Arial"/>
              </w:rPr>
              <w:t xml:space="preserve"> in passive sentence</w:t>
            </w:r>
          </w:p>
        </w:tc>
        <w:tc>
          <w:tcPr>
            <w:tcW w:w="2046" w:type="dxa"/>
            <w:vMerge/>
          </w:tcPr>
          <w:p w14:paraId="361FE598" w14:textId="77777777" w:rsidR="00F25232" w:rsidRPr="008C272B" w:rsidRDefault="00F25232" w:rsidP="00855B24">
            <w:pPr>
              <w:tabs>
                <w:tab w:val="left" w:pos="1050"/>
              </w:tabs>
              <w:contextualSpacing/>
              <w:rPr>
                <w:rFonts w:ascii="Arial" w:hAnsi="Arial" w:cs="Arial"/>
              </w:rPr>
            </w:pPr>
          </w:p>
        </w:tc>
      </w:tr>
    </w:tbl>
    <w:p w14:paraId="190E480C" w14:textId="26EA989B" w:rsidR="008C272B" w:rsidRPr="008C272B" w:rsidRDefault="008C272B" w:rsidP="008C272B">
      <w:pPr>
        <w:suppressLineNumbers/>
        <w:rPr>
          <w:rFonts w:ascii="Arial" w:hAnsi="Arial" w:cs="Arial"/>
        </w:rPr>
      </w:pPr>
      <w:r w:rsidRPr="008C272B">
        <w:rPr>
          <w:rFonts w:ascii="Arial" w:hAnsi="Arial" w:cs="Arial"/>
          <w:i/>
        </w:rPr>
        <w:t xml:space="preserve">          </w:t>
      </w:r>
    </w:p>
    <w:p w14:paraId="35314D0C" w14:textId="7C37513F" w:rsidR="008C272B" w:rsidRPr="008C2819" w:rsidRDefault="008C272B" w:rsidP="008C272B">
      <w:pPr>
        <w:rPr>
          <w:rFonts w:ascii="Arial" w:hAnsi="Arial" w:cs="Arial"/>
          <w:b/>
        </w:rPr>
      </w:pPr>
      <w:r w:rsidRPr="008C2819">
        <w:rPr>
          <w:rFonts w:ascii="Arial" w:hAnsi="Arial" w:cs="Arial"/>
          <w:b/>
        </w:rPr>
        <w:t>Award other valid responses where they are accompanied by an appropriate example</w:t>
      </w:r>
      <w:r w:rsidR="008C2819" w:rsidRPr="008C2819">
        <w:rPr>
          <w:rFonts w:ascii="Arial" w:hAnsi="Arial" w:cs="Arial"/>
          <w:b/>
        </w:rPr>
        <w:t xml:space="preserve"> and use appropriate linguistic terminology.</w:t>
      </w:r>
    </w:p>
    <w:p w14:paraId="492407F4" w14:textId="12578F6B" w:rsidR="008B1DED" w:rsidRPr="008C272B" w:rsidRDefault="008B1DED" w:rsidP="008C272B">
      <w:pPr>
        <w:rPr>
          <w:rFonts w:ascii="Arial" w:hAnsi="Arial" w:cs="Arial"/>
        </w:rPr>
      </w:pPr>
    </w:p>
    <w:p w14:paraId="192AD001" w14:textId="5BCEF7AA" w:rsidR="008C272B" w:rsidRDefault="008C272B" w:rsidP="00BF7E5B">
      <w:pPr>
        <w:pStyle w:val="ListParagraph"/>
        <w:numPr>
          <w:ilvl w:val="0"/>
          <w:numId w:val="32"/>
        </w:numPr>
        <w:rPr>
          <w:rFonts w:ascii="Arial" w:hAnsi="Arial" w:cs="Arial"/>
          <w:b/>
        </w:rPr>
      </w:pPr>
      <w:bookmarkStart w:id="50" w:name="_Hlk491768437"/>
      <w:r w:rsidRPr="008C272B">
        <w:rPr>
          <w:rFonts w:ascii="Arial" w:hAnsi="Arial" w:cs="Arial"/>
          <w:b/>
        </w:rPr>
        <w:t>Extended response</w:t>
      </w:r>
    </w:p>
    <w:p w14:paraId="2E002873" w14:textId="77777777" w:rsidR="008C2819" w:rsidRDefault="008C2819" w:rsidP="008C2819">
      <w:pPr>
        <w:pStyle w:val="ListParagraph"/>
        <w:suppressLineNumbers/>
        <w:rPr>
          <w:rFonts w:ascii="Arial" w:hAnsi="Arial" w:cs="Arial"/>
          <w:b/>
        </w:rPr>
      </w:pPr>
    </w:p>
    <w:p w14:paraId="44CD1C84" w14:textId="77777777" w:rsidR="008C2819" w:rsidRPr="008325A9" w:rsidRDefault="008C2819" w:rsidP="008C2819">
      <w:pPr>
        <w:pStyle w:val="ListParagraph"/>
        <w:suppressLineNumbers/>
        <w:ind w:left="360"/>
        <w:rPr>
          <w:rFonts w:ascii="Arial" w:hAnsi="Arial" w:cs="Arial"/>
        </w:rPr>
      </w:pPr>
      <w:r>
        <w:rPr>
          <w:rFonts w:ascii="Arial" w:hAnsi="Arial" w:cs="Arial"/>
        </w:rPr>
        <w:t>In your response, you must</w:t>
      </w:r>
      <w:r w:rsidRPr="008325A9">
        <w:rPr>
          <w:rFonts w:ascii="Arial" w:hAnsi="Arial" w:cs="Arial"/>
        </w:rPr>
        <w:t>:</w:t>
      </w:r>
    </w:p>
    <w:p w14:paraId="0BCBCB2C" w14:textId="77777777" w:rsidR="008C2819" w:rsidRDefault="008C2819" w:rsidP="008C2819">
      <w:pPr>
        <w:numPr>
          <w:ilvl w:val="0"/>
          <w:numId w:val="10"/>
        </w:numPr>
        <w:suppressLineNumbers/>
        <w:ind w:left="1434" w:hanging="357"/>
        <w:contextualSpacing/>
        <w:rPr>
          <w:rFonts w:ascii="Arial" w:hAnsi="Arial" w:cs="Arial"/>
        </w:rPr>
      </w:pPr>
      <w:r w:rsidRPr="008E3E6A">
        <w:rPr>
          <w:rFonts w:ascii="Arial" w:hAnsi="Arial" w:cs="Arial"/>
        </w:rPr>
        <w:t>explore connections across the texts</w:t>
      </w:r>
    </w:p>
    <w:p w14:paraId="243E1AF2" w14:textId="77777777" w:rsidR="008C2819" w:rsidRDefault="008C2819" w:rsidP="008C2819">
      <w:pPr>
        <w:numPr>
          <w:ilvl w:val="0"/>
          <w:numId w:val="10"/>
        </w:numPr>
        <w:suppressLineNumbers/>
        <w:ind w:left="1434" w:hanging="357"/>
        <w:contextualSpacing/>
        <w:rPr>
          <w:rFonts w:ascii="Arial" w:hAnsi="Arial" w:cs="Arial"/>
        </w:rPr>
      </w:pPr>
      <w:r w:rsidRPr="008E3E6A">
        <w:rPr>
          <w:rFonts w:ascii="Arial" w:hAnsi="Arial" w:cs="Arial"/>
        </w:rPr>
        <w:t>consider relevant contextual factors and language features associated with the construction of meaning</w:t>
      </w:r>
    </w:p>
    <w:p w14:paraId="7D9C8615" w14:textId="77777777" w:rsidR="008C2819" w:rsidRPr="008325A9" w:rsidRDefault="008C2819" w:rsidP="008C2819">
      <w:pPr>
        <w:numPr>
          <w:ilvl w:val="0"/>
          <w:numId w:val="10"/>
        </w:numPr>
        <w:suppressLineNumbers/>
        <w:ind w:left="1434" w:hanging="357"/>
        <w:contextualSpacing/>
        <w:rPr>
          <w:rFonts w:ascii="Arial" w:hAnsi="Arial" w:cs="Arial"/>
        </w:rPr>
      </w:pPr>
      <w:r w:rsidRPr="008325A9">
        <w:rPr>
          <w:rFonts w:ascii="Arial" w:hAnsi="Arial" w:cs="Arial"/>
        </w:rPr>
        <w:t>demonstrate understanding of relevant language concepts and issue</w:t>
      </w:r>
    </w:p>
    <w:p w14:paraId="78D0E177" w14:textId="77777777" w:rsidR="008C2819" w:rsidRPr="008325A9" w:rsidRDefault="008C2819" w:rsidP="008C2819">
      <w:pPr>
        <w:pStyle w:val="ListParagraph"/>
        <w:suppressLineNumbers/>
        <w:ind w:left="360"/>
        <w:rPr>
          <w:rFonts w:ascii="Arial" w:hAnsi="Arial" w:cs="Arial"/>
          <w:b/>
        </w:rPr>
      </w:pPr>
      <w:r w:rsidRPr="008325A9">
        <w:rPr>
          <w:rFonts w:ascii="Arial" w:hAnsi="Arial" w:cs="Arial"/>
          <w:b/>
        </w:rPr>
        <w:t>Analyse and evaluate Texts A, B and C as examples of diaries, written by different people in different times.</w:t>
      </w:r>
      <w:r w:rsidRPr="008325A9">
        <w:rPr>
          <w:rFonts w:ascii="Arial" w:hAnsi="Arial" w:cs="Arial"/>
          <w:b/>
        </w:rPr>
        <w:tab/>
      </w:r>
      <w:r w:rsidRPr="008325A9">
        <w:rPr>
          <w:rFonts w:ascii="Arial" w:hAnsi="Arial" w:cs="Arial"/>
          <w:b/>
        </w:rPr>
        <w:tab/>
      </w:r>
      <w:r w:rsidRPr="008325A9">
        <w:rPr>
          <w:rFonts w:ascii="Arial" w:hAnsi="Arial" w:cs="Arial"/>
          <w:b/>
        </w:rPr>
        <w:tab/>
      </w:r>
      <w:r w:rsidRPr="008325A9">
        <w:rPr>
          <w:rFonts w:ascii="Arial" w:hAnsi="Arial" w:cs="Arial"/>
          <w:b/>
        </w:rPr>
        <w:tab/>
      </w:r>
      <w:r w:rsidRPr="008325A9">
        <w:rPr>
          <w:rFonts w:ascii="Arial" w:hAnsi="Arial" w:cs="Arial"/>
          <w:b/>
        </w:rPr>
        <w:tab/>
      </w:r>
      <w:r w:rsidRPr="008325A9">
        <w:rPr>
          <w:rFonts w:ascii="Arial" w:hAnsi="Arial" w:cs="Arial"/>
          <w:b/>
        </w:rPr>
        <w:tab/>
        <w:t xml:space="preserve">    </w:t>
      </w:r>
      <w:r>
        <w:rPr>
          <w:rFonts w:ascii="Arial" w:hAnsi="Arial" w:cs="Arial"/>
          <w:b/>
        </w:rPr>
        <w:tab/>
      </w:r>
      <w:r w:rsidRPr="008325A9">
        <w:rPr>
          <w:rFonts w:ascii="Arial" w:hAnsi="Arial" w:cs="Arial"/>
          <w:b/>
        </w:rPr>
        <w:t>[60]</w:t>
      </w:r>
    </w:p>
    <w:p w14:paraId="07B4D626" w14:textId="77777777" w:rsidR="001326C5" w:rsidRDefault="001326C5" w:rsidP="00900F64">
      <w:pPr>
        <w:suppressLineNumbers/>
        <w:rPr>
          <w:rFonts w:ascii="Arial" w:hAnsi="Arial" w:cs="Arial"/>
          <w:b/>
        </w:rPr>
      </w:pPr>
      <w:bookmarkStart w:id="51" w:name="_Hlk491768511"/>
      <w:bookmarkEnd w:id="50"/>
    </w:p>
    <w:p w14:paraId="3CAADD2A" w14:textId="77777777" w:rsidR="001326C5" w:rsidRDefault="001326C5" w:rsidP="00900F64">
      <w:pPr>
        <w:suppressLineNumbers/>
        <w:rPr>
          <w:rFonts w:ascii="Arial" w:hAnsi="Arial" w:cs="Arial"/>
          <w:b/>
        </w:rPr>
      </w:pPr>
    </w:p>
    <w:p w14:paraId="75298271" w14:textId="77777777" w:rsidR="001326C5" w:rsidRDefault="001326C5" w:rsidP="00900F64">
      <w:pPr>
        <w:suppressLineNumbers/>
        <w:rPr>
          <w:rFonts w:ascii="Arial" w:hAnsi="Arial" w:cs="Arial"/>
          <w:b/>
        </w:rPr>
      </w:pPr>
    </w:p>
    <w:p w14:paraId="69D7B598" w14:textId="74C2D20B" w:rsidR="00900F64" w:rsidRDefault="00900F64" w:rsidP="00900F64">
      <w:pPr>
        <w:suppressLineNumbers/>
        <w:rPr>
          <w:rFonts w:ascii="Arial" w:hAnsi="Arial" w:cs="Arial"/>
          <w:b/>
        </w:rPr>
      </w:pPr>
      <w:r w:rsidRPr="00D34BF1">
        <w:rPr>
          <w:rFonts w:ascii="Arial" w:hAnsi="Arial" w:cs="Arial"/>
          <w:b/>
        </w:rPr>
        <w:t>Overview</w:t>
      </w:r>
    </w:p>
    <w:p w14:paraId="135E8A39" w14:textId="31311850" w:rsidR="00900F64" w:rsidRDefault="00900F64" w:rsidP="00900F64">
      <w:pPr>
        <w:suppressLineNumbers/>
        <w:rPr>
          <w:rFonts w:ascii="Arial" w:hAnsi="Arial" w:cs="Arial"/>
        </w:rPr>
      </w:pPr>
      <w:r>
        <w:rPr>
          <w:rFonts w:ascii="Arial" w:hAnsi="Arial" w:cs="Arial"/>
        </w:rPr>
        <w:t>This section is focused on the genre and language of the three texts, which are all examples of diary entries.</w:t>
      </w:r>
    </w:p>
    <w:p w14:paraId="2CE965CE" w14:textId="3CEA6025" w:rsidR="00900F64" w:rsidRDefault="00900F64" w:rsidP="00900F64">
      <w:pPr>
        <w:suppressLineNumbers/>
        <w:rPr>
          <w:rFonts w:ascii="Arial" w:hAnsi="Arial" w:cs="Arial"/>
        </w:rPr>
      </w:pPr>
      <w:r>
        <w:rPr>
          <w:rFonts w:ascii="Arial" w:hAnsi="Arial" w:cs="Arial"/>
        </w:rPr>
        <w:t>Reward comparisons between the texts, and analysis, understanding and evaluation of the effectiveness of the writers’ use of language. In addition, look out for sensible awareness and comment on the content and tenor of the extracts, the genre, the differing styles of writing, and the influence of contextual factors. Responses should also include knowledge and analysis of differences in language over time. The focus, however, should always be tied to the genre and meaning of the texts. Describing general features of period orthography and sentence type/structure is not relevant in the essay response, where the focus should be on analysing and exploring the unseen texts.</w:t>
      </w:r>
    </w:p>
    <w:p w14:paraId="10F3530D" w14:textId="038DB894" w:rsidR="00900F64" w:rsidRPr="00265694" w:rsidRDefault="00900F64" w:rsidP="00020F67">
      <w:pPr>
        <w:suppressLineNumbers/>
        <w:jc w:val="both"/>
        <w:rPr>
          <w:rFonts w:ascii="Arial" w:hAnsi="Arial" w:cs="Arial"/>
        </w:rPr>
      </w:pPr>
      <w:r w:rsidRPr="00265694">
        <w:rPr>
          <w:rFonts w:ascii="Arial" w:hAnsi="Arial" w:cs="Arial"/>
        </w:rPr>
        <w:t xml:space="preserve">What distinguishes the best answers from the </w:t>
      </w:r>
      <w:r>
        <w:rPr>
          <w:rFonts w:ascii="Arial" w:hAnsi="Arial" w:cs="Arial"/>
        </w:rPr>
        <w:t xml:space="preserve">merely </w:t>
      </w:r>
      <w:r w:rsidRPr="00265694">
        <w:rPr>
          <w:rFonts w:ascii="Arial" w:hAnsi="Arial" w:cs="Arial"/>
        </w:rPr>
        <w:t>competent is usually the ability:</w:t>
      </w:r>
    </w:p>
    <w:p w14:paraId="61C5CA93" w14:textId="77777777" w:rsidR="00900F64" w:rsidRPr="00265694" w:rsidRDefault="00900F64" w:rsidP="00020F67">
      <w:pPr>
        <w:numPr>
          <w:ilvl w:val="0"/>
          <w:numId w:val="30"/>
        </w:numPr>
        <w:suppressLineNumbers/>
        <w:contextualSpacing/>
        <w:jc w:val="both"/>
        <w:rPr>
          <w:rFonts w:ascii="Arial" w:hAnsi="Arial" w:cs="Arial"/>
        </w:rPr>
      </w:pPr>
      <w:r w:rsidRPr="00265694">
        <w:rPr>
          <w:rFonts w:ascii="Arial" w:hAnsi="Arial" w:cs="Arial"/>
        </w:rPr>
        <w:t>to compare the texts effectively</w:t>
      </w:r>
    </w:p>
    <w:p w14:paraId="7BF953B9" w14:textId="77777777" w:rsidR="00900F64" w:rsidRPr="00265694" w:rsidRDefault="00900F64" w:rsidP="00020F67">
      <w:pPr>
        <w:numPr>
          <w:ilvl w:val="0"/>
          <w:numId w:val="30"/>
        </w:numPr>
        <w:suppressLineNumbers/>
        <w:contextualSpacing/>
        <w:jc w:val="both"/>
        <w:rPr>
          <w:rFonts w:ascii="Arial" w:hAnsi="Arial" w:cs="Arial"/>
        </w:rPr>
      </w:pPr>
      <w:r>
        <w:rPr>
          <w:rFonts w:ascii="Arial" w:hAnsi="Arial" w:cs="Arial"/>
        </w:rPr>
        <w:t xml:space="preserve">to engage with </w:t>
      </w:r>
      <w:r w:rsidRPr="00265694">
        <w:rPr>
          <w:rFonts w:ascii="Arial" w:hAnsi="Arial" w:cs="Arial"/>
        </w:rPr>
        <w:t>evaluation of the language</w:t>
      </w:r>
    </w:p>
    <w:p w14:paraId="270DD6BF" w14:textId="77777777" w:rsidR="00900F64" w:rsidRPr="00265694" w:rsidRDefault="00900F64" w:rsidP="00020F67">
      <w:pPr>
        <w:numPr>
          <w:ilvl w:val="0"/>
          <w:numId w:val="30"/>
        </w:numPr>
        <w:suppressLineNumbers/>
        <w:contextualSpacing/>
        <w:jc w:val="both"/>
        <w:rPr>
          <w:rFonts w:ascii="Arial" w:hAnsi="Arial" w:cs="Arial"/>
        </w:rPr>
      </w:pPr>
      <w:r w:rsidRPr="00265694">
        <w:rPr>
          <w:rFonts w:ascii="Arial" w:hAnsi="Arial" w:cs="Arial"/>
        </w:rPr>
        <w:t>to show understanding of the style and conventions of the specific genre (</w:t>
      </w:r>
      <w:r>
        <w:rPr>
          <w:rFonts w:ascii="Arial" w:hAnsi="Arial" w:cs="Arial"/>
        </w:rPr>
        <w:t>sensational news reports</w:t>
      </w:r>
      <w:r w:rsidRPr="00265694">
        <w:rPr>
          <w:rFonts w:ascii="Arial" w:hAnsi="Arial" w:cs="Arial"/>
        </w:rPr>
        <w:t>)</w:t>
      </w:r>
    </w:p>
    <w:p w14:paraId="58F41EA6" w14:textId="77777777" w:rsidR="00900F64" w:rsidRPr="00265694" w:rsidRDefault="00900F64" w:rsidP="00BF7E5B">
      <w:pPr>
        <w:numPr>
          <w:ilvl w:val="0"/>
          <w:numId w:val="30"/>
        </w:numPr>
        <w:suppressLineNumbers/>
        <w:contextualSpacing/>
        <w:jc w:val="both"/>
        <w:rPr>
          <w:rFonts w:ascii="Arial" w:hAnsi="Arial" w:cs="Arial"/>
        </w:rPr>
      </w:pPr>
      <w:r w:rsidRPr="00265694">
        <w:rPr>
          <w:rFonts w:ascii="Arial" w:hAnsi="Arial" w:cs="Arial"/>
        </w:rPr>
        <w:t xml:space="preserve">to make a </w:t>
      </w:r>
      <w:r>
        <w:rPr>
          <w:rFonts w:ascii="Arial" w:hAnsi="Arial" w:cs="Arial"/>
        </w:rPr>
        <w:t>large number</w:t>
      </w:r>
      <w:r w:rsidRPr="00265694">
        <w:rPr>
          <w:rFonts w:ascii="Arial" w:hAnsi="Arial" w:cs="Arial"/>
        </w:rPr>
        <w:t xml:space="preserve"> of points and </w:t>
      </w:r>
      <w:r>
        <w:rPr>
          <w:rFonts w:ascii="Arial" w:hAnsi="Arial" w:cs="Arial"/>
        </w:rPr>
        <w:t xml:space="preserve">to </w:t>
      </w:r>
      <w:r w:rsidRPr="00265694">
        <w:rPr>
          <w:rFonts w:ascii="Arial" w:hAnsi="Arial" w:cs="Arial"/>
        </w:rPr>
        <w:t>group t</w:t>
      </w:r>
      <w:r>
        <w:rPr>
          <w:rFonts w:ascii="Arial" w:hAnsi="Arial" w:cs="Arial"/>
        </w:rPr>
        <w:t>hem, rather than plod</w:t>
      </w:r>
      <w:r w:rsidRPr="00265694">
        <w:rPr>
          <w:rFonts w:ascii="Arial" w:hAnsi="Arial" w:cs="Arial"/>
        </w:rPr>
        <w:t xml:space="preserve"> through line by line</w:t>
      </w:r>
    </w:p>
    <w:p w14:paraId="2848A82A" w14:textId="77777777" w:rsidR="00900F64" w:rsidRPr="00265694" w:rsidRDefault="00900F64" w:rsidP="00BF7E5B">
      <w:pPr>
        <w:numPr>
          <w:ilvl w:val="0"/>
          <w:numId w:val="30"/>
        </w:numPr>
        <w:suppressLineNumbers/>
        <w:contextualSpacing/>
        <w:jc w:val="both"/>
        <w:rPr>
          <w:rFonts w:ascii="Arial" w:hAnsi="Arial" w:cs="Arial"/>
        </w:rPr>
      </w:pPr>
      <w:r w:rsidRPr="00265694">
        <w:rPr>
          <w:rFonts w:ascii="Arial" w:hAnsi="Arial" w:cs="Arial"/>
        </w:rPr>
        <w:t xml:space="preserve">to choose the most appropriate </w:t>
      </w:r>
      <w:r>
        <w:rPr>
          <w:rFonts w:ascii="Arial" w:hAnsi="Arial" w:cs="Arial"/>
        </w:rPr>
        <w:t>illustrations</w:t>
      </w:r>
    </w:p>
    <w:p w14:paraId="06680F47" w14:textId="4265226B" w:rsidR="00900F64" w:rsidRDefault="00900F64" w:rsidP="00BF7E5B">
      <w:pPr>
        <w:numPr>
          <w:ilvl w:val="0"/>
          <w:numId w:val="30"/>
        </w:numPr>
        <w:suppressLineNumbers/>
        <w:contextualSpacing/>
        <w:jc w:val="both"/>
        <w:rPr>
          <w:rFonts w:ascii="Arial" w:hAnsi="Arial" w:cs="Arial"/>
        </w:rPr>
      </w:pPr>
      <w:r w:rsidRPr="00265694">
        <w:rPr>
          <w:rFonts w:ascii="Arial" w:hAnsi="Arial" w:cs="Arial"/>
        </w:rPr>
        <w:t>to discuss and explain language features accurately and interestingly</w:t>
      </w:r>
      <w:r>
        <w:rPr>
          <w:rFonts w:ascii="Arial" w:hAnsi="Arial" w:cs="Arial"/>
        </w:rPr>
        <w:t>.</w:t>
      </w:r>
      <w:r w:rsidRPr="00265694">
        <w:rPr>
          <w:rFonts w:ascii="Arial" w:hAnsi="Arial" w:cs="Arial"/>
        </w:rPr>
        <w:t xml:space="preserve"> </w:t>
      </w:r>
    </w:p>
    <w:p w14:paraId="3CE6482D" w14:textId="77777777" w:rsidR="00020F67" w:rsidRDefault="00020F67" w:rsidP="00020F67">
      <w:pPr>
        <w:suppressLineNumbers/>
        <w:ind w:left="1440"/>
        <w:contextualSpacing/>
        <w:jc w:val="both"/>
        <w:rPr>
          <w:rFonts w:ascii="Arial" w:hAnsi="Arial" w:cs="Arial"/>
        </w:rPr>
      </w:pPr>
    </w:p>
    <w:p w14:paraId="7819CA04" w14:textId="7E44EC01" w:rsidR="00900F64" w:rsidRDefault="00900F64" w:rsidP="00900F64">
      <w:pPr>
        <w:suppressLineNumbers/>
        <w:contextualSpacing/>
        <w:jc w:val="both"/>
        <w:rPr>
          <w:rFonts w:ascii="Arial" w:hAnsi="Arial" w:cs="Arial"/>
        </w:rPr>
      </w:pPr>
    </w:p>
    <w:p w14:paraId="1067F464" w14:textId="77777777" w:rsidR="00900F64" w:rsidRPr="00265694" w:rsidRDefault="00900F64" w:rsidP="00900F64">
      <w:pPr>
        <w:suppressLineNumbers/>
        <w:jc w:val="both"/>
        <w:rPr>
          <w:rFonts w:ascii="Arial" w:hAnsi="Arial" w:cs="Arial"/>
          <w:b/>
        </w:rPr>
      </w:pPr>
      <w:r w:rsidRPr="00265694">
        <w:rPr>
          <w:rFonts w:ascii="Arial" w:hAnsi="Arial" w:cs="Arial"/>
          <w:b/>
        </w:rPr>
        <w:t>Notes:</w:t>
      </w:r>
    </w:p>
    <w:p w14:paraId="7F175A65" w14:textId="30F8575B" w:rsidR="00900F64" w:rsidRDefault="00900F64" w:rsidP="00900F64">
      <w:pPr>
        <w:suppressLineNumbers/>
        <w:jc w:val="both"/>
        <w:rPr>
          <w:rFonts w:ascii="Arial" w:hAnsi="Arial" w:cs="Arial"/>
        </w:rPr>
      </w:pPr>
      <w:r>
        <w:rPr>
          <w:rFonts w:ascii="Arial" w:hAnsi="Arial" w:cs="Arial"/>
        </w:rPr>
        <w:t>The main focus is</w:t>
      </w:r>
      <w:r w:rsidRPr="00265694">
        <w:rPr>
          <w:rFonts w:ascii="Arial" w:hAnsi="Arial" w:cs="Arial"/>
        </w:rPr>
        <w:t xml:space="preserve"> </w:t>
      </w:r>
      <w:r>
        <w:rPr>
          <w:rFonts w:ascii="Arial" w:hAnsi="Arial" w:cs="Arial"/>
        </w:rPr>
        <w:t xml:space="preserve">on </w:t>
      </w:r>
      <w:r w:rsidRPr="00265694">
        <w:rPr>
          <w:rFonts w:ascii="Arial" w:hAnsi="Arial" w:cs="Arial"/>
        </w:rPr>
        <w:t xml:space="preserve">the exploration of language in specific contexts from different periods, and on similarities and differences in </w:t>
      </w:r>
      <w:r>
        <w:rPr>
          <w:rFonts w:ascii="Arial" w:hAnsi="Arial" w:cs="Arial"/>
        </w:rPr>
        <w:t>the use of language in diaries</w:t>
      </w:r>
      <w:r w:rsidRPr="008C272B">
        <w:rPr>
          <w:rFonts w:ascii="Arial" w:hAnsi="Arial" w:cs="Arial"/>
        </w:rPr>
        <w:t xml:space="preserve"> </w:t>
      </w:r>
      <w:r>
        <w:rPr>
          <w:rFonts w:ascii="Arial" w:hAnsi="Arial" w:cs="Arial"/>
        </w:rPr>
        <w:t>(</w:t>
      </w:r>
      <w:r w:rsidRPr="008C272B">
        <w:rPr>
          <w:rFonts w:ascii="Arial" w:hAnsi="Arial" w:cs="Arial"/>
        </w:rPr>
        <w:t>e.g. content with personal relevance; idiosyncratic features typical of the writer; proper nouns identifying familiar people/places; time adverbials to record when things</w:t>
      </w:r>
      <w:r>
        <w:rPr>
          <w:rFonts w:ascii="Arial" w:hAnsi="Arial" w:cs="Arial"/>
        </w:rPr>
        <w:t xml:space="preserve"> happen; context specific lexis</w:t>
      </w:r>
      <w:r w:rsidR="00BF7E5B">
        <w:rPr>
          <w:rFonts w:ascii="Arial" w:hAnsi="Arial" w:cs="Arial"/>
        </w:rPr>
        <w:t>; shared knowledge</w:t>
      </w:r>
      <w:r>
        <w:rPr>
          <w:rFonts w:ascii="Arial" w:hAnsi="Arial" w:cs="Arial"/>
        </w:rPr>
        <w:t>)</w:t>
      </w:r>
      <w:r w:rsidRPr="00265694">
        <w:rPr>
          <w:rFonts w:ascii="Arial" w:hAnsi="Arial" w:cs="Arial"/>
        </w:rPr>
        <w:t xml:space="preserve">. There are </w:t>
      </w:r>
      <w:r>
        <w:rPr>
          <w:rFonts w:ascii="Arial" w:hAnsi="Arial" w:cs="Arial"/>
        </w:rPr>
        <w:t xml:space="preserve">a lot of </w:t>
      </w:r>
      <w:r w:rsidRPr="00265694">
        <w:rPr>
          <w:rFonts w:ascii="Arial" w:hAnsi="Arial" w:cs="Arial"/>
        </w:rPr>
        <w:t xml:space="preserve">points that could be made, and the following notes </w:t>
      </w:r>
      <w:r>
        <w:rPr>
          <w:rFonts w:ascii="Arial" w:hAnsi="Arial" w:cs="Arial"/>
        </w:rPr>
        <w:t>are intended merely to suggest possibilities of approach</w:t>
      </w:r>
      <w:r w:rsidRPr="00265694">
        <w:rPr>
          <w:rFonts w:ascii="Arial" w:hAnsi="Arial" w:cs="Arial"/>
        </w:rPr>
        <w:t>. They are by no means exhaustive</w:t>
      </w:r>
      <w:r>
        <w:rPr>
          <w:rFonts w:ascii="Arial" w:hAnsi="Arial" w:cs="Arial"/>
        </w:rPr>
        <w:t>,</w:t>
      </w:r>
      <w:r w:rsidRPr="00265694">
        <w:rPr>
          <w:rFonts w:ascii="Arial" w:hAnsi="Arial" w:cs="Arial"/>
        </w:rPr>
        <w:t xml:space="preserve"> and it is im</w:t>
      </w:r>
      <w:r>
        <w:rPr>
          <w:rFonts w:ascii="Arial" w:hAnsi="Arial" w:cs="Arial"/>
        </w:rPr>
        <w:t xml:space="preserve">portant to have an open mind. Be </w:t>
      </w:r>
      <w:r w:rsidRPr="00265694">
        <w:rPr>
          <w:rFonts w:ascii="Arial" w:hAnsi="Arial" w:cs="Arial"/>
        </w:rPr>
        <w:t xml:space="preserve">prepared to accept other </w:t>
      </w:r>
      <w:r>
        <w:rPr>
          <w:rFonts w:ascii="Arial" w:hAnsi="Arial" w:cs="Arial"/>
        </w:rPr>
        <w:t>points, if they are sensible,</w:t>
      </w:r>
      <w:r w:rsidRPr="00265694">
        <w:rPr>
          <w:rFonts w:ascii="Arial" w:hAnsi="Arial" w:cs="Arial"/>
        </w:rPr>
        <w:t xml:space="preserve"> based on the language of the texts, </w:t>
      </w:r>
      <w:r>
        <w:rPr>
          <w:rFonts w:ascii="Arial" w:hAnsi="Arial" w:cs="Arial"/>
        </w:rPr>
        <w:t>and display an</w:t>
      </w:r>
      <w:r w:rsidRPr="00265694">
        <w:rPr>
          <w:rFonts w:ascii="Arial" w:hAnsi="Arial" w:cs="Arial"/>
        </w:rPr>
        <w:t xml:space="preserve"> ability to apply knowledge and </w:t>
      </w:r>
      <w:r>
        <w:rPr>
          <w:rFonts w:ascii="Arial" w:hAnsi="Arial" w:cs="Arial"/>
        </w:rPr>
        <w:t xml:space="preserve">to </w:t>
      </w:r>
      <w:r w:rsidRPr="00265694">
        <w:rPr>
          <w:rFonts w:ascii="Arial" w:hAnsi="Arial" w:cs="Arial"/>
        </w:rPr>
        <w:t>use analytical methods.</w:t>
      </w:r>
    </w:p>
    <w:bookmarkEnd w:id="51"/>
    <w:p w14:paraId="0F05DA04" w14:textId="58C08A22" w:rsidR="00900F64" w:rsidRDefault="007D384C" w:rsidP="008C272B">
      <w:pPr>
        <w:suppressLineNumbers/>
        <w:rPr>
          <w:rFonts w:ascii="Arial" w:hAnsi="Arial" w:cs="Arial"/>
        </w:rPr>
      </w:pPr>
      <w:r w:rsidRPr="008C272B">
        <w:rPr>
          <w:rFonts w:ascii="Arial" w:hAnsi="Arial" w:cs="Arial"/>
        </w:rPr>
        <w:t>Contextual factors shape the content, language, grammatical structures, and style of each extract, but many of the differences seem to be directly related to the individual diarists, their intende</w:t>
      </w:r>
      <w:r w:rsidR="00020F67">
        <w:rPr>
          <w:rFonts w:ascii="Arial" w:hAnsi="Arial" w:cs="Arial"/>
        </w:rPr>
        <w:t>d audiences and their purposes.</w:t>
      </w:r>
    </w:p>
    <w:p w14:paraId="6D803083" w14:textId="1C77EBBF" w:rsidR="00020F67" w:rsidRDefault="00020F67" w:rsidP="008C272B">
      <w:pPr>
        <w:suppressLineNumbers/>
        <w:rPr>
          <w:rFonts w:ascii="Arial" w:hAnsi="Arial" w:cs="Arial"/>
        </w:rPr>
      </w:pPr>
    </w:p>
    <w:p w14:paraId="3F9BC040" w14:textId="626A5226" w:rsidR="001326C5" w:rsidRDefault="001326C5" w:rsidP="008C272B">
      <w:pPr>
        <w:suppressLineNumbers/>
        <w:rPr>
          <w:rFonts w:ascii="Arial" w:hAnsi="Arial" w:cs="Arial"/>
        </w:rPr>
      </w:pPr>
    </w:p>
    <w:p w14:paraId="23DE5DD0" w14:textId="6A5F573C" w:rsidR="001326C5" w:rsidRDefault="001326C5" w:rsidP="008C272B">
      <w:pPr>
        <w:suppressLineNumbers/>
        <w:rPr>
          <w:rFonts w:ascii="Arial" w:hAnsi="Arial" w:cs="Arial"/>
        </w:rPr>
      </w:pPr>
    </w:p>
    <w:p w14:paraId="66A27C3A" w14:textId="77777777" w:rsidR="001326C5" w:rsidRDefault="001326C5" w:rsidP="008C272B">
      <w:pPr>
        <w:suppressLineNumbers/>
        <w:rPr>
          <w:rFonts w:ascii="Arial" w:hAnsi="Arial" w:cs="Arial"/>
        </w:rPr>
      </w:pPr>
    </w:p>
    <w:p w14:paraId="019D7995" w14:textId="77777777" w:rsidR="008C272B" w:rsidRPr="008C272B" w:rsidRDefault="008C272B" w:rsidP="008C272B">
      <w:pPr>
        <w:suppressLineNumbers/>
        <w:rPr>
          <w:rFonts w:ascii="Arial" w:hAnsi="Arial" w:cs="Arial"/>
          <w:b/>
        </w:rPr>
      </w:pPr>
      <w:r w:rsidRPr="008C272B">
        <w:rPr>
          <w:rFonts w:ascii="Arial" w:hAnsi="Arial" w:cs="Arial"/>
          <w:b/>
        </w:rPr>
        <w:t>Text A:</w:t>
      </w:r>
      <w:r w:rsidRPr="008C272B">
        <w:rPr>
          <w:rFonts w:ascii="Arial" w:hAnsi="Arial" w:cs="Arial"/>
          <w:b/>
        </w:rPr>
        <w:tab/>
        <w:t>Extract from a diary written by the twelve-year-old Edward VI (1550)</w:t>
      </w:r>
    </w:p>
    <w:p w14:paraId="4520E3F0" w14:textId="5F919F55" w:rsidR="00C86BED" w:rsidRDefault="00900F64" w:rsidP="00C86BED">
      <w:pPr>
        <w:suppressLineNumbers/>
        <w:rPr>
          <w:rFonts w:ascii="Arial" w:hAnsi="Arial" w:cs="Arial"/>
        </w:rPr>
      </w:pPr>
      <w:r>
        <w:rPr>
          <w:rFonts w:ascii="Arial" w:hAnsi="Arial" w:cs="Arial"/>
          <w:b/>
        </w:rPr>
        <w:t>Overview:</w:t>
      </w:r>
      <w:r w:rsidR="00C86BED" w:rsidRPr="00C86BED">
        <w:rPr>
          <w:rFonts w:ascii="Arial" w:hAnsi="Arial" w:cs="Arial"/>
        </w:rPr>
        <w:t xml:space="preserve"> </w:t>
      </w:r>
      <w:r w:rsidR="00C86BED">
        <w:rPr>
          <w:rFonts w:ascii="Arial" w:hAnsi="Arial" w:cs="Arial"/>
        </w:rPr>
        <w:t>A</w:t>
      </w:r>
      <w:r w:rsidR="00C86BED" w:rsidRPr="008C272B">
        <w:rPr>
          <w:rFonts w:ascii="Arial" w:hAnsi="Arial" w:cs="Arial"/>
        </w:rPr>
        <w:t xml:space="preserve">s an educational exercise, </w:t>
      </w:r>
      <w:r w:rsidR="00C86BED">
        <w:rPr>
          <w:rFonts w:ascii="Arial" w:hAnsi="Arial" w:cs="Arial"/>
        </w:rPr>
        <w:t>Text A</w:t>
      </w:r>
      <w:r w:rsidR="00C86BED" w:rsidRPr="008C272B">
        <w:rPr>
          <w:rFonts w:ascii="Arial" w:hAnsi="Arial" w:cs="Arial"/>
        </w:rPr>
        <w:t xml:space="preserve"> seems more like a chronicle: it records events in a </w:t>
      </w:r>
      <w:r w:rsidR="00FA24C4">
        <w:rPr>
          <w:rFonts w:ascii="Arial" w:hAnsi="Arial" w:cs="Arial"/>
        </w:rPr>
        <w:t xml:space="preserve">formal, </w:t>
      </w:r>
      <w:r w:rsidR="00C86BED" w:rsidRPr="008C272B">
        <w:rPr>
          <w:rFonts w:ascii="Arial" w:hAnsi="Arial" w:cs="Arial"/>
        </w:rPr>
        <w:t>detached, informative manner. The lack of personal involvement may be a result of Edward’s awareness tha</w:t>
      </w:r>
      <w:r w:rsidR="00C86BED">
        <w:rPr>
          <w:rFonts w:ascii="Arial" w:hAnsi="Arial" w:cs="Arial"/>
        </w:rPr>
        <w:t>t his tutor will read his diary</w:t>
      </w:r>
      <w:r w:rsidR="008B1DED">
        <w:rPr>
          <w:rFonts w:ascii="Arial" w:hAnsi="Arial" w:cs="Arial"/>
        </w:rPr>
        <w:t xml:space="preserve"> (secondary audience)</w:t>
      </w:r>
      <w:r w:rsidR="00C86BED">
        <w:rPr>
          <w:rFonts w:ascii="Arial" w:hAnsi="Arial" w:cs="Arial"/>
        </w:rPr>
        <w:t xml:space="preserve">, or as a result of </w:t>
      </w:r>
      <w:r w:rsidR="00C86BED" w:rsidRPr="008C272B">
        <w:rPr>
          <w:rFonts w:ascii="Arial" w:hAnsi="Arial" w:cs="Arial"/>
        </w:rPr>
        <w:t>the writer’s use of the third person pronoun—perhaps the twelve-year-old Edward has misunderstood the nature of a diary.</w:t>
      </w:r>
      <w:r w:rsidR="00C86BED">
        <w:rPr>
          <w:rFonts w:ascii="Arial" w:hAnsi="Arial" w:cs="Arial"/>
        </w:rPr>
        <w:t xml:space="preserve"> </w:t>
      </w:r>
      <w:r w:rsidR="00C86BED" w:rsidRPr="008C272B">
        <w:rPr>
          <w:rFonts w:ascii="Arial" w:hAnsi="Arial" w:cs="Arial"/>
        </w:rPr>
        <w:t xml:space="preserve">The age of the writer is noticeable (e.g. crossings out, accidentally omitted words, </w:t>
      </w:r>
      <w:r w:rsidR="00C86BED">
        <w:rPr>
          <w:rFonts w:ascii="Arial" w:hAnsi="Arial" w:cs="Arial"/>
        </w:rPr>
        <w:t>inconsistent use of capitalisation for proper nouns</w:t>
      </w:r>
      <w:r w:rsidR="008B1DED">
        <w:rPr>
          <w:rFonts w:ascii="Arial" w:hAnsi="Arial" w:cs="Arial"/>
        </w:rPr>
        <w:t>), and the young Edward</w:t>
      </w:r>
      <w:r w:rsidR="00C86BED" w:rsidRPr="008C272B">
        <w:rPr>
          <w:rFonts w:ascii="Arial" w:hAnsi="Arial" w:cs="Arial"/>
        </w:rPr>
        <w:t xml:space="preserve"> seems more interested in summarising what has happened than in exploring the effect events had on him. The description of his father’s death is dispassionate: it is recorded in the passive (</w:t>
      </w:r>
      <w:r w:rsidR="00C86BED" w:rsidRPr="008C272B">
        <w:rPr>
          <w:rFonts w:ascii="Arial" w:hAnsi="Arial" w:cs="Arial"/>
          <w:i/>
        </w:rPr>
        <w:t>was shewed him</w:t>
      </w:r>
      <w:r w:rsidR="00C86BED" w:rsidRPr="008C272B">
        <w:rPr>
          <w:rFonts w:ascii="Arial" w:hAnsi="Arial" w:cs="Arial"/>
        </w:rPr>
        <w:t>) and the only emotive language (</w:t>
      </w:r>
      <w:r w:rsidR="00C86BED" w:rsidRPr="008C272B">
        <w:rPr>
          <w:rFonts w:ascii="Arial" w:hAnsi="Arial" w:cs="Arial"/>
          <w:i/>
        </w:rPr>
        <w:t>great lamentation and weping</w:t>
      </w:r>
      <w:r w:rsidR="00C86BED" w:rsidRPr="008C272B">
        <w:rPr>
          <w:rFonts w:ascii="Arial" w:hAnsi="Arial" w:cs="Arial"/>
        </w:rPr>
        <w:t xml:space="preserve">) is linked to the public display of grief. </w:t>
      </w:r>
      <w:r w:rsidR="00C86BED">
        <w:rPr>
          <w:rFonts w:ascii="Arial" w:hAnsi="Arial" w:cs="Arial"/>
        </w:rPr>
        <w:t>There is a childlike enthusiasm in the almost breathless polysyndeton and in the self-satisfaction underpinning the final adverbial clause (</w:t>
      </w:r>
      <w:r w:rsidR="00C86BED">
        <w:rPr>
          <w:rFonts w:ascii="Arial" w:hAnsi="Arial" w:cs="Arial"/>
          <w:i/>
        </w:rPr>
        <w:t>whear he sate w/ the crown on his head</w:t>
      </w:r>
      <w:r w:rsidR="00C86BED">
        <w:rPr>
          <w:rFonts w:ascii="Arial" w:hAnsi="Arial" w:cs="Arial"/>
        </w:rPr>
        <w:t xml:space="preserve">). </w:t>
      </w:r>
    </w:p>
    <w:p w14:paraId="76005305" w14:textId="6C483B40" w:rsidR="00900F64" w:rsidRDefault="00BF7E5B" w:rsidP="008C272B">
      <w:pPr>
        <w:suppressLineNumbers/>
        <w:rPr>
          <w:rFonts w:ascii="Arial" w:hAnsi="Arial" w:cs="Arial"/>
          <w:b/>
        </w:rPr>
      </w:pPr>
      <w:r>
        <w:rPr>
          <w:rFonts w:ascii="Arial" w:hAnsi="Arial" w:cs="Arial"/>
          <w:b/>
        </w:rPr>
        <w:t>Linguistic features of interest that could be analysed and discussed:</w:t>
      </w:r>
    </w:p>
    <w:p w14:paraId="643F5E36" w14:textId="359D490E" w:rsidR="008B1DED" w:rsidRDefault="008C272B" w:rsidP="008C272B">
      <w:pPr>
        <w:suppressLineNumbers/>
        <w:rPr>
          <w:rFonts w:ascii="Arial" w:hAnsi="Arial" w:cs="Arial"/>
        </w:rPr>
      </w:pPr>
      <w:r w:rsidRPr="008C272B">
        <w:rPr>
          <w:rFonts w:ascii="Arial" w:hAnsi="Arial" w:cs="Arial"/>
          <w:b/>
        </w:rPr>
        <w:t>Semantic fields</w:t>
      </w:r>
      <w:r w:rsidRPr="008C272B">
        <w:rPr>
          <w:rFonts w:ascii="Arial" w:hAnsi="Arial" w:cs="Arial"/>
        </w:rPr>
        <w:t xml:space="preserve">: personal interest/relevance to writer e.g. </w:t>
      </w:r>
      <w:r w:rsidRPr="008C272B">
        <w:rPr>
          <w:rFonts w:ascii="Arial" w:hAnsi="Arial" w:cs="Arial"/>
          <w:i/>
        </w:rPr>
        <w:t xml:space="preserve">King, prince, proclaimed, corronation, crowned, anointed, Oath, general pardon, Crown </w:t>
      </w:r>
      <w:r w:rsidRPr="008C272B">
        <w:rPr>
          <w:rFonts w:ascii="Arial" w:hAnsi="Arial" w:cs="Arial"/>
        </w:rPr>
        <w:t xml:space="preserve">(sovereignty);  </w:t>
      </w:r>
      <w:r w:rsidRPr="008C272B">
        <w:rPr>
          <w:rFonts w:ascii="Arial" w:hAnsi="Arial" w:cs="Arial"/>
          <w:i/>
        </w:rPr>
        <w:t xml:space="preserve">counsel, protectour of the realm, gouernour, Lord Great Chamberlainship, the palace of Whestmuster </w:t>
      </w:r>
      <w:r w:rsidRPr="008C272B">
        <w:rPr>
          <w:rFonts w:ascii="Arial" w:hAnsi="Arial" w:cs="Arial"/>
        </w:rPr>
        <w:t xml:space="preserve">(governance); </w:t>
      </w:r>
      <w:r w:rsidRPr="008C272B">
        <w:rPr>
          <w:rFonts w:ascii="Arial" w:hAnsi="Arial" w:cs="Arial"/>
          <w:i/>
        </w:rPr>
        <w:t xml:space="preserve">father, Kinges oncle, mother[’s] </w:t>
      </w:r>
      <w:r w:rsidRPr="008C272B">
        <w:rPr>
          <w:rFonts w:ascii="Arial" w:hAnsi="Arial" w:cs="Arial"/>
        </w:rPr>
        <w:t xml:space="preserve">(family); </w:t>
      </w:r>
      <w:r w:rsidRPr="008C272B">
        <w:rPr>
          <w:rFonts w:ascii="Arial" w:hAnsi="Arial" w:cs="Arial"/>
          <w:i/>
        </w:rPr>
        <w:t xml:space="preserve">Death, lamentation, weping, will </w:t>
      </w:r>
      <w:r w:rsidRPr="008C272B">
        <w:rPr>
          <w:rFonts w:ascii="Arial" w:hAnsi="Arial" w:cs="Arial"/>
        </w:rPr>
        <w:t>(l.8)</w:t>
      </w:r>
      <w:r w:rsidRPr="008C272B">
        <w:rPr>
          <w:rFonts w:ascii="Arial" w:hAnsi="Arial" w:cs="Arial"/>
          <w:i/>
        </w:rPr>
        <w:t xml:space="preserve">, buried, graue </w:t>
      </w:r>
      <w:r w:rsidRPr="008C272B">
        <w:rPr>
          <w:rFonts w:ascii="Arial" w:hAnsi="Arial" w:cs="Arial"/>
        </w:rPr>
        <w:t xml:space="preserve"> (linked to death of Henry VIII)</w:t>
      </w:r>
      <w:r w:rsidRPr="008C272B">
        <w:rPr>
          <w:rFonts w:ascii="Arial" w:hAnsi="Arial" w:cs="Arial"/>
        </w:rPr>
        <w:br/>
      </w:r>
      <w:r w:rsidRPr="008C272B">
        <w:rPr>
          <w:rFonts w:ascii="Arial" w:hAnsi="Arial" w:cs="Arial"/>
          <w:b/>
        </w:rPr>
        <w:t>Terms of address</w:t>
      </w:r>
      <w:r w:rsidRPr="008C272B">
        <w:rPr>
          <w:rFonts w:ascii="Arial" w:hAnsi="Arial" w:cs="Arial"/>
        </w:rPr>
        <w:t xml:space="preserve">: formal, with a clear focus on position and status e.g. </w:t>
      </w:r>
      <w:r w:rsidRPr="008C272B">
        <w:rPr>
          <w:rFonts w:ascii="Arial" w:hAnsi="Arial" w:cs="Arial"/>
          <w:i/>
        </w:rPr>
        <w:t xml:space="preserve">King henry th’eight, edward, prince of Wales </w:t>
      </w:r>
      <w:r w:rsidRPr="008C272B">
        <w:rPr>
          <w:rFonts w:ascii="Arial" w:hAnsi="Arial" w:cs="Arial"/>
        </w:rPr>
        <w:t>(royalty)</w:t>
      </w:r>
      <w:r w:rsidRPr="008C272B">
        <w:rPr>
          <w:rFonts w:ascii="Arial" w:hAnsi="Arial" w:cs="Arial"/>
          <w:i/>
        </w:rPr>
        <w:t>; erle, Sir, duc,</w:t>
      </w:r>
      <w:r w:rsidRPr="008C272B">
        <w:rPr>
          <w:rFonts w:ascii="Arial" w:hAnsi="Arial" w:cs="Arial"/>
        </w:rPr>
        <w:t xml:space="preserve"> </w:t>
      </w:r>
      <w:r w:rsidRPr="008C272B">
        <w:rPr>
          <w:rFonts w:ascii="Arial" w:hAnsi="Arial" w:cs="Arial"/>
          <w:i/>
        </w:rPr>
        <w:t>Lord,</w:t>
      </w:r>
      <w:r w:rsidRPr="008C272B">
        <w:rPr>
          <w:rFonts w:ascii="Arial" w:hAnsi="Arial" w:cs="Arial"/>
        </w:rPr>
        <w:t xml:space="preserve"> </w:t>
      </w:r>
      <w:r w:rsidRPr="008C272B">
        <w:rPr>
          <w:rFonts w:ascii="Arial" w:hAnsi="Arial" w:cs="Arial"/>
          <w:i/>
        </w:rPr>
        <w:t>Marquis, Admirall</w:t>
      </w:r>
      <w:r w:rsidRPr="008C272B">
        <w:rPr>
          <w:rFonts w:ascii="Arial" w:hAnsi="Arial" w:cs="Arial"/>
        </w:rPr>
        <w:t xml:space="preserve"> (honorifics)</w:t>
      </w:r>
      <w:r w:rsidRPr="008C272B">
        <w:rPr>
          <w:rFonts w:ascii="Arial" w:hAnsi="Arial" w:cs="Arial"/>
          <w:i/>
        </w:rPr>
        <w:t>; master of t’horse, Lord Great Chamberlainship, arch-Bishop of Canterbury</w:t>
      </w:r>
      <w:r w:rsidRPr="008C272B">
        <w:rPr>
          <w:rFonts w:ascii="Arial" w:hAnsi="Arial" w:cs="Arial"/>
        </w:rPr>
        <w:t xml:space="preserve"> (respected roles)</w:t>
      </w:r>
      <w:r w:rsidRPr="008C272B">
        <w:rPr>
          <w:rFonts w:ascii="Arial" w:hAnsi="Arial" w:cs="Arial"/>
        </w:rPr>
        <w:br/>
      </w:r>
      <w:r w:rsidRPr="008C272B">
        <w:rPr>
          <w:rFonts w:ascii="Arial" w:hAnsi="Arial" w:cs="Arial"/>
          <w:b/>
        </w:rPr>
        <w:t>Proper nouns</w:t>
      </w:r>
      <w:r w:rsidRPr="008C272B">
        <w:rPr>
          <w:rFonts w:ascii="Arial" w:hAnsi="Arial" w:cs="Arial"/>
        </w:rPr>
        <w:t>:</w:t>
      </w:r>
      <w:r w:rsidRPr="008C272B">
        <w:rPr>
          <w:rFonts w:ascii="Arial" w:hAnsi="Arial" w:cs="Arial"/>
          <w:i/>
        </w:rPr>
        <w:t xml:space="preserve"> </w:t>
      </w:r>
      <w:r w:rsidRPr="008C272B">
        <w:rPr>
          <w:rFonts w:ascii="Arial" w:hAnsi="Arial" w:cs="Arial"/>
        </w:rPr>
        <w:t xml:space="preserve">formal  e.g. </w:t>
      </w:r>
      <w:r w:rsidRPr="008C272B">
        <w:rPr>
          <w:rFonts w:ascii="Arial" w:hAnsi="Arial" w:cs="Arial"/>
          <w:i/>
        </w:rPr>
        <w:t>Sir anthony brown, erle of hartford, Thomas Seimour, Lord Lisle</w:t>
      </w:r>
      <w:r w:rsidRPr="008C272B">
        <w:rPr>
          <w:rFonts w:ascii="Arial" w:hAnsi="Arial" w:cs="Arial"/>
        </w:rPr>
        <w:t xml:space="preserve"> (people known by Edward); </w:t>
      </w:r>
      <w:r w:rsidRPr="008C272B">
        <w:rPr>
          <w:rFonts w:ascii="Arial" w:hAnsi="Arial" w:cs="Arial"/>
          <w:i/>
        </w:rPr>
        <w:t>Enfild, London,</w:t>
      </w:r>
      <w:r w:rsidRPr="008C272B">
        <w:rPr>
          <w:rFonts w:ascii="Arial" w:hAnsi="Arial" w:cs="Arial"/>
        </w:rPr>
        <w:t xml:space="preserve"> </w:t>
      </w:r>
      <w:r w:rsidRPr="008C272B">
        <w:rPr>
          <w:rFonts w:ascii="Arial" w:hAnsi="Arial" w:cs="Arial"/>
          <w:i/>
        </w:rPr>
        <w:t>Windsor</w:t>
      </w:r>
      <w:r w:rsidRPr="008C272B">
        <w:rPr>
          <w:rFonts w:ascii="Arial" w:hAnsi="Arial" w:cs="Arial"/>
        </w:rPr>
        <w:t xml:space="preserve"> (places);</w:t>
      </w:r>
      <w:r w:rsidRPr="008C272B">
        <w:rPr>
          <w:rFonts w:ascii="Arial" w:hAnsi="Arial" w:cs="Arial"/>
          <w:i/>
        </w:rPr>
        <w:t xml:space="preserve"> towre of London, the palace of Whestmuster, Whestmuster Hall </w:t>
      </w:r>
      <w:r w:rsidRPr="008C272B">
        <w:rPr>
          <w:rFonts w:ascii="Arial" w:hAnsi="Arial" w:cs="Arial"/>
        </w:rPr>
        <w:t>(locations)</w:t>
      </w:r>
      <w:r w:rsidRPr="008C272B">
        <w:rPr>
          <w:rFonts w:ascii="Arial" w:hAnsi="Arial" w:cs="Arial"/>
          <w:i/>
        </w:rPr>
        <w:t>; Shroue-Sunday</w:t>
      </w:r>
      <w:r w:rsidRPr="008C272B">
        <w:rPr>
          <w:rFonts w:ascii="Arial" w:hAnsi="Arial" w:cs="Arial"/>
        </w:rPr>
        <w:t xml:space="preserve"> (religious occasion)</w:t>
      </w:r>
      <w:r w:rsidRPr="008C272B">
        <w:rPr>
          <w:rFonts w:ascii="Arial" w:hAnsi="Arial" w:cs="Arial"/>
        </w:rPr>
        <w:br/>
      </w:r>
      <w:r w:rsidRPr="008C272B">
        <w:rPr>
          <w:rFonts w:ascii="Arial" w:hAnsi="Arial" w:cs="Arial"/>
          <w:b/>
        </w:rPr>
        <w:t>Abstract nouns</w:t>
      </w:r>
      <w:r w:rsidRPr="008C272B">
        <w:rPr>
          <w:rFonts w:ascii="Arial" w:hAnsi="Arial" w:cs="Arial"/>
        </w:rPr>
        <w:t xml:space="preserve">: </w:t>
      </w:r>
      <w:r w:rsidRPr="008C272B">
        <w:rPr>
          <w:rFonts w:ascii="Arial" w:hAnsi="Arial" w:cs="Arial"/>
          <w:i/>
        </w:rPr>
        <w:t>performaunce, solemnite, Ceremonies</w:t>
      </w:r>
      <w:r w:rsidRPr="008C272B">
        <w:rPr>
          <w:rFonts w:ascii="Arial" w:hAnsi="Arial" w:cs="Arial"/>
        </w:rPr>
        <w:t xml:space="preserve"> (linked to sovereignty) </w:t>
      </w:r>
      <w:r w:rsidRPr="008C272B">
        <w:rPr>
          <w:rFonts w:ascii="Arial" w:hAnsi="Arial" w:cs="Arial"/>
        </w:rPr>
        <w:br/>
      </w:r>
      <w:r w:rsidRPr="008C272B">
        <w:rPr>
          <w:rFonts w:ascii="Arial" w:hAnsi="Arial" w:cs="Arial"/>
          <w:b/>
        </w:rPr>
        <w:t>Adjectives</w:t>
      </w:r>
      <w:r w:rsidRPr="008C272B">
        <w:rPr>
          <w:rFonts w:ascii="Arial" w:hAnsi="Arial" w:cs="Arial"/>
        </w:rPr>
        <w:t xml:space="preserve">: very few—and those used tend to be monosyllabic and high frequency (typical of a child writer) e.g. </w:t>
      </w:r>
      <w:r w:rsidRPr="008C272B">
        <w:rPr>
          <w:rFonts w:ascii="Arial" w:hAnsi="Arial" w:cs="Arial"/>
          <w:i/>
        </w:rPr>
        <w:t xml:space="preserve">great </w:t>
      </w:r>
      <w:r w:rsidRPr="008C272B">
        <w:rPr>
          <w:rFonts w:ascii="Arial" w:hAnsi="Arial" w:cs="Arial"/>
        </w:rPr>
        <w:t>(descriptive);</w:t>
      </w:r>
      <w:r w:rsidRPr="008C272B">
        <w:rPr>
          <w:rFonts w:ascii="Arial" w:hAnsi="Arial" w:cs="Arial"/>
          <w:i/>
        </w:rPr>
        <w:t xml:space="preserve"> three, late, next </w:t>
      </w:r>
      <w:r w:rsidRPr="008C272B">
        <w:rPr>
          <w:rFonts w:ascii="Arial" w:hAnsi="Arial" w:cs="Arial"/>
        </w:rPr>
        <w:t>(defining)</w:t>
      </w:r>
      <w:r w:rsidRPr="008C272B">
        <w:rPr>
          <w:rFonts w:ascii="Arial" w:hAnsi="Arial" w:cs="Arial"/>
        </w:rPr>
        <w:br/>
      </w:r>
      <w:r w:rsidRPr="008C272B">
        <w:rPr>
          <w:rFonts w:ascii="Arial" w:hAnsi="Arial" w:cs="Arial"/>
          <w:b/>
        </w:rPr>
        <w:t>Pronouns</w:t>
      </w:r>
      <w:r w:rsidRPr="008C272B">
        <w:rPr>
          <w:rFonts w:ascii="Arial" w:hAnsi="Arial" w:cs="Arial"/>
        </w:rPr>
        <w:t>: third person—unexpected choice for a diary (perhaps a misunderstanding of the genre?)</w:t>
      </w:r>
      <w:r w:rsidRPr="008C272B">
        <w:rPr>
          <w:rFonts w:ascii="Arial" w:hAnsi="Arial" w:cs="Arial"/>
        </w:rPr>
        <w:br/>
      </w:r>
      <w:r w:rsidRPr="008C272B">
        <w:rPr>
          <w:rFonts w:ascii="Arial" w:hAnsi="Arial" w:cs="Arial"/>
          <w:b/>
        </w:rPr>
        <w:t>Adverbs</w:t>
      </w:r>
      <w:r w:rsidRPr="008C272B">
        <w:rPr>
          <w:rFonts w:ascii="Arial" w:hAnsi="Arial" w:cs="Arial"/>
        </w:rPr>
        <w:t xml:space="preserve">: </w:t>
      </w:r>
      <w:r w:rsidRPr="008C272B">
        <w:rPr>
          <w:rFonts w:ascii="Arial" w:hAnsi="Arial" w:cs="Arial"/>
          <w:i/>
        </w:rPr>
        <w:t>befor, after ward, again, then</w:t>
      </w:r>
      <w:r w:rsidRPr="008C272B">
        <w:rPr>
          <w:rFonts w:ascii="Arial" w:hAnsi="Arial" w:cs="Arial"/>
        </w:rPr>
        <w:t xml:space="preserve"> (simple time references); </w:t>
      </w:r>
      <w:r w:rsidRPr="008C272B">
        <w:rPr>
          <w:rFonts w:ascii="Arial" w:hAnsi="Arial" w:cs="Arial"/>
          <w:i/>
        </w:rPr>
        <w:t xml:space="preserve"> sodenly </w:t>
      </w:r>
      <w:r w:rsidRPr="008C272B">
        <w:rPr>
          <w:rFonts w:ascii="Arial" w:hAnsi="Arial" w:cs="Arial"/>
        </w:rPr>
        <w:t xml:space="preserve">(dramatic—no other explicit embellishing of events) </w:t>
      </w:r>
      <w:r w:rsidRPr="008C272B">
        <w:rPr>
          <w:rFonts w:ascii="Arial" w:hAnsi="Arial" w:cs="Arial"/>
        </w:rPr>
        <w:br/>
      </w:r>
      <w:r w:rsidRPr="008C272B">
        <w:rPr>
          <w:rFonts w:ascii="Arial" w:hAnsi="Arial" w:cs="Arial"/>
          <w:b/>
        </w:rPr>
        <w:t xml:space="preserve">Noun phrases </w:t>
      </w:r>
      <w:r w:rsidRPr="008C272B">
        <w:rPr>
          <w:rFonts w:ascii="Arial" w:hAnsi="Arial" w:cs="Arial"/>
        </w:rPr>
        <w:t xml:space="preserve">(head in bold): straightforward and often short (typical of child writer) e.g. </w:t>
      </w:r>
      <w:r w:rsidRPr="008C272B">
        <w:rPr>
          <w:rFonts w:ascii="Arial" w:hAnsi="Arial" w:cs="Arial"/>
          <w:b/>
          <w:i/>
        </w:rPr>
        <w:t xml:space="preserve">King </w:t>
      </w:r>
      <w:r w:rsidRPr="008C272B">
        <w:rPr>
          <w:rFonts w:ascii="Arial" w:hAnsi="Arial" w:cs="Arial"/>
        </w:rPr>
        <w:t>(l.6)</w:t>
      </w:r>
      <w:r w:rsidRPr="008C272B">
        <w:rPr>
          <w:rFonts w:ascii="Arial" w:hAnsi="Arial" w:cs="Arial"/>
          <w:i/>
        </w:rPr>
        <w:t xml:space="preserve">, the </w:t>
      </w:r>
      <w:r w:rsidRPr="008C272B">
        <w:rPr>
          <w:rFonts w:ascii="Arial" w:hAnsi="Arial" w:cs="Arial"/>
          <w:b/>
          <w:i/>
        </w:rPr>
        <w:t>graue</w:t>
      </w:r>
      <w:r w:rsidRPr="008C272B">
        <w:rPr>
          <w:rFonts w:ascii="Arial" w:hAnsi="Arial" w:cs="Arial"/>
          <w:i/>
        </w:rPr>
        <w:t xml:space="preserve"> </w:t>
      </w:r>
      <w:r w:rsidRPr="008C272B">
        <w:rPr>
          <w:rFonts w:ascii="Arial" w:hAnsi="Arial" w:cs="Arial"/>
        </w:rPr>
        <w:t xml:space="preserve">(simple); </w:t>
      </w:r>
      <w:r w:rsidRPr="008C272B">
        <w:rPr>
          <w:rFonts w:ascii="Arial" w:hAnsi="Arial" w:cs="Arial"/>
          <w:i/>
        </w:rPr>
        <w:t xml:space="preserve">great </w:t>
      </w:r>
      <w:r w:rsidRPr="008C272B">
        <w:rPr>
          <w:rFonts w:ascii="Arial" w:hAnsi="Arial" w:cs="Arial"/>
          <w:b/>
          <w:i/>
        </w:rPr>
        <w:t>preparacion</w:t>
      </w:r>
      <w:r w:rsidRPr="008C272B">
        <w:rPr>
          <w:rFonts w:ascii="Arial" w:hAnsi="Arial" w:cs="Arial"/>
        </w:rPr>
        <w:t xml:space="preserve">, </w:t>
      </w:r>
      <w:r w:rsidRPr="008C272B">
        <w:rPr>
          <w:rFonts w:ascii="Arial" w:hAnsi="Arial" w:cs="Arial"/>
          <w:i/>
        </w:rPr>
        <w:t xml:space="preserve">the same </w:t>
      </w:r>
      <w:r w:rsidRPr="008C272B">
        <w:rPr>
          <w:rFonts w:ascii="Arial" w:hAnsi="Arial" w:cs="Arial"/>
          <w:b/>
          <w:i/>
        </w:rPr>
        <w:t>day</w:t>
      </w:r>
      <w:r w:rsidRPr="008C272B">
        <w:rPr>
          <w:rFonts w:ascii="Arial" w:hAnsi="Arial" w:cs="Arial"/>
        </w:rPr>
        <w:t xml:space="preserve"> (pre-modified); almost exclusively post-modifying PrepPs (e.g. </w:t>
      </w:r>
      <w:r w:rsidRPr="008C272B">
        <w:rPr>
          <w:rFonts w:ascii="Arial" w:hAnsi="Arial" w:cs="Arial"/>
          <w:i/>
        </w:rPr>
        <w:t xml:space="preserve">the </w:t>
      </w:r>
      <w:r w:rsidRPr="008C272B">
        <w:rPr>
          <w:rFonts w:ascii="Arial" w:hAnsi="Arial" w:cs="Arial"/>
          <w:b/>
          <w:i/>
        </w:rPr>
        <w:t>space</w:t>
      </w:r>
      <w:r w:rsidRPr="008C272B">
        <w:rPr>
          <w:rFonts w:ascii="Arial" w:hAnsi="Arial" w:cs="Arial"/>
          <w:i/>
        </w:rPr>
        <w:t xml:space="preserve"> of three wikes, the </w:t>
      </w:r>
      <w:r w:rsidRPr="008C272B">
        <w:rPr>
          <w:rFonts w:ascii="Arial" w:hAnsi="Arial" w:cs="Arial"/>
          <w:b/>
          <w:i/>
        </w:rPr>
        <w:t>cite</w:t>
      </w:r>
      <w:r w:rsidRPr="008C272B">
        <w:rPr>
          <w:rFonts w:ascii="Arial" w:hAnsi="Arial" w:cs="Arial"/>
          <w:i/>
        </w:rPr>
        <w:t xml:space="preserve"> of London</w:t>
      </w:r>
      <w:r w:rsidRPr="008C272B">
        <w:rPr>
          <w:rFonts w:ascii="Arial" w:hAnsi="Arial" w:cs="Arial"/>
        </w:rPr>
        <w:t xml:space="preserve">); one post-modifying relative clause (e.g. </w:t>
      </w:r>
      <w:r w:rsidRPr="008C272B">
        <w:rPr>
          <w:rFonts w:ascii="Arial" w:hAnsi="Arial" w:cs="Arial"/>
          <w:i/>
        </w:rPr>
        <w:t xml:space="preserve">the </w:t>
      </w:r>
      <w:r w:rsidRPr="008C272B">
        <w:rPr>
          <w:rFonts w:ascii="Arial" w:hAnsi="Arial" w:cs="Arial"/>
          <w:b/>
          <w:i/>
        </w:rPr>
        <w:t>people</w:t>
      </w:r>
      <w:r w:rsidRPr="008C272B">
        <w:rPr>
          <w:rFonts w:ascii="Arial" w:hAnsi="Arial" w:cs="Arial"/>
          <w:i/>
        </w:rPr>
        <w:t xml:space="preserve"> … who answered …</w:t>
      </w:r>
      <w:r w:rsidRPr="008C272B">
        <w:rPr>
          <w:rFonts w:ascii="Arial" w:hAnsi="Arial" w:cs="Arial"/>
        </w:rPr>
        <w:t xml:space="preserve">) </w:t>
      </w:r>
      <w:r w:rsidRPr="008C272B">
        <w:rPr>
          <w:rFonts w:ascii="Arial" w:hAnsi="Arial" w:cs="Arial"/>
        </w:rPr>
        <w:br/>
      </w:r>
      <w:r w:rsidRPr="008C272B">
        <w:rPr>
          <w:rFonts w:ascii="Arial" w:hAnsi="Arial" w:cs="Arial"/>
          <w:b/>
        </w:rPr>
        <w:t>Adverbials</w:t>
      </w:r>
      <w:r w:rsidRPr="008C272B">
        <w:rPr>
          <w:rFonts w:ascii="Arial" w:hAnsi="Arial" w:cs="Arial"/>
        </w:rPr>
        <w:t xml:space="preserve">: frequent (typical of recount) e.g. </w:t>
      </w:r>
      <w:r w:rsidRPr="008C272B">
        <w:rPr>
          <w:rFonts w:ascii="Arial" w:hAnsi="Arial" w:cs="Arial"/>
          <w:i/>
        </w:rPr>
        <w:t xml:space="preserve">after the death </w:t>
      </w:r>
      <w:r w:rsidRPr="008C272B">
        <w:rPr>
          <w:rFonts w:ascii="Arial" w:hAnsi="Arial" w:cs="Arial"/>
        </w:rPr>
        <w:t xml:space="preserve">…, </w:t>
      </w:r>
      <w:r w:rsidRPr="008C272B">
        <w:rPr>
          <w:rFonts w:ascii="Arial" w:hAnsi="Arial" w:cs="Arial"/>
          <w:i/>
        </w:rPr>
        <w:t xml:space="preserve">the same day, during his minorite </w:t>
      </w:r>
      <w:r w:rsidRPr="008C272B">
        <w:rPr>
          <w:rFonts w:ascii="Arial" w:hAnsi="Arial" w:cs="Arial"/>
        </w:rPr>
        <w:t xml:space="preserve">(time);  </w:t>
      </w:r>
      <w:r w:rsidRPr="008C272B">
        <w:rPr>
          <w:rFonts w:ascii="Arial" w:hAnsi="Arial" w:cs="Arial"/>
          <w:i/>
        </w:rPr>
        <w:t xml:space="preserve">to Enfild, in London, at Windsor, through the citie </w:t>
      </w:r>
      <w:r w:rsidRPr="008C272B">
        <w:rPr>
          <w:rFonts w:ascii="Arial" w:hAnsi="Arial" w:cs="Arial"/>
        </w:rPr>
        <w:t>(place)</w:t>
      </w:r>
      <w:r w:rsidRPr="008C272B">
        <w:rPr>
          <w:rFonts w:ascii="Arial" w:hAnsi="Arial" w:cs="Arial"/>
          <w:b/>
        </w:rPr>
        <w:br/>
        <w:t>Verb phrases</w:t>
      </w:r>
      <w:r w:rsidRPr="008C272B">
        <w:rPr>
          <w:rFonts w:ascii="Arial" w:hAnsi="Arial" w:cs="Arial"/>
        </w:rPr>
        <w:t xml:space="preserve">: dominated by past tense e.g. </w:t>
      </w:r>
      <w:r w:rsidRPr="008C272B">
        <w:rPr>
          <w:rFonts w:ascii="Arial" w:hAnsi="Arial" w:cs="Arial"/>
          <w:i/>
        </w:rPr>
        <w:t>proclaimed, tarried, thought</w:t>
      </w:r>
      <w:r w:rsidRPr="008C272B">
        <w:rPr>
          <w:rFonts w:ascii="Arial" w:hAnsi="Arial" w:cs="Arial"/>
        </w:rPr>
        <w:t xml:space="preserve"> (typical of genre); periphrastic ‘do’ possibly used for emphasis i.e. adds weight to verb phrase (e.g. </w:t>
      </w:r>
      <w:r w:rsidRPr="008C272B">
        <w:rPr>
          <w:rFonts w:ascii="Arial" w:hAnsi="Arial" w:cs="Arial"/>
          <w:i/>
        </w:rPr>
        <w:t>did agre</w:t>
      </w:r>
      <w:r w:rsidRPr="008C272B">
        <w:rPr>
          <w:rFonts w:ascii="Arial" w:hAnsi="Arial" w:cs="Arial"/>
        </w:rPr>
        <w:t xml:space="preserve">, l.13; modal of obligation/duty e.g. </w:t>
      </w:r>
      <w:r w:rsidRPr="008C272B">
        <w:rPr>
          <w:rFonts w:ascii="Arial" w:hAnsi="Arial" w:cs="Arial"/>
          <w:i/>
        </w:rPr>
        <w:t>shuld be made/should be mad</w:t>
      </w:r>
      <w:r w:rsidRPr="008C272B">
        <w:rPr>
          <w:rFonts w:ascii="Arial" w:hAnsi="Arial" w:cs="Arial"/>
        </w:rPr>
        <w:t xml:space="preserve">, indirect question with subjunctive e.g. </w:t>
      </w:r>
      <w:r w:rsidRPr="008C272B">
        <w:rPr>
          <w:rFonts w:ascii="Arial" w:hAnsi="Arial" w:cs="Arial"/>
          <w:i/>
        </w:rPr>
        <w:t xml:space="preserve">(whether) … wold haue … </w:t>
      </w:r>
      <w:r w:rsidRPr="008C272B">
        <w:rPr>
          <w:rFonts w:ascii="Arial" w:hAnsi="Arial" w:cs="Arial"/>
        </w:rPr>
        <w:br/>
      </w:r>
      <w:r w:rsidRPr="008C272B">
        <w:rPr>
          <w:rFonts w:ascii="Arial" w:hAnsi="Arial" w:cs="Arial"/>
          <w:b/>
        </w:rPr>
        <w:t>Passive voice</w:t>
      </w:r>
      <w:r w:rsidRPr="008C272B">
        <w:rPr>
          <w:rFonts w:ascii="Arial" w:hAnsi="Arial" w:cs="Arial"/>
        </w:rPr>
        <w:t>:</w:t>
      </w:r>
      <w:r w:rsidRPr="008C272B">
        <w:rPr>
          <w:rFonts w:ascii="Arial" w:hAnsi="Arial" w:cs="Arial"/>
          <w:b/>
        </w:rPr>
        <w:t xml:space="preserve"> </w:t>
      </w:r>
      <w:r w:rsidRPr="008C272B">
        <w:rPr>
          <w:rFonts w:ascii="Arial" w:hAnsi="Arial" w:cs="Arial"/>
        </w:rPr>
        <w:t xml:space="preserve">frequently used (typical of formality of period—enhances detached, </w:t>
      </w:r>
      <w:r w:rsidRPr="008C272B">
        <w:rPr>
          <w:rFonts w:ascii="Arial" w:hAnsi="Arial" w:cs="Arial"/>
        </w:rPr>
        <w:lastRenderedPageBreak/>
        <w:t xml:space="preserve">emotionless style) e.g. </w:t>
      </w:r>
      <w:r w:rsidRPr="008C272B">
        <w:rPr>
          <w:rFonts w:ascii="Arial" w:hAnsi="Arial" w:cs="Arial"/>
          <w:i/>
        </w:rPr>
        <w:t>was … shewed,</w:t>
      </w:r>
      <w:r w:rsidRPr="008C272B">
        <w:rPr>
          <w:rFonts w:ascii="Arial" w:hAnsi="Arial" w:cs="Arial"/>
        </w:rPr>
        <w:t xml:space="preserve"> </w:t>
      </w:r>
      <w:r w:rsidRPr="008C272B">
        <w:rPr>
          <w:rFonts w:ascii="Arial" w:hAnsi="Arial" w:cs="Arial"/>
          <w:i/>
        </w:rPr>
        <w:t>was brought</w:t>
      </w:r>
      <w:r w:rsidRPr="008C272B">
        <w:rPr>
          <w:rFonts w:ascii="Arial" w:hAnsi="Arial" w:cs="Arial"/>
        </w:rPr>
        <w:t xml:space="preserve"> (makes Edward seem vulnerable, powerless); </w:t>
      </w:r>
      <w:r w:rsidRPr="008C272B">
        <w:rPr>
          <w:rFonts w:ascii="Arial" w:hAnsi="Arial" w:cs="Arial"/>
          <w:i/>
        </w:rPr>
        <w:t xml:space="preserve">was buried, wer don </w:t>
      </w:r>
      <w:r w:rsidRPr="008C272B">
        <w:rPr>
          <w:rFonts w:ascii="Arial" w:hAnsi="Arial" w:cs="Arial"/>
        </w:rPr>
        <w:t>(subject unimportant)</w:t>
      </w:r>
      <w:r w:rsidRPr="008C272B">
        <w:rPr>
          <w:rFonts w:ascii="Arial" w:hAnsi="Arial" w:cs="Arial"/>
        </w:rPr>
        <w:br/>
      </w:r>
      <w:r w:rsidRPr="008C272B">
        <w:rPr>
          <w:rFonts w:ascii="Arial" w:hAnsi="Arial" w:cs="Arial"/>
          <w:b/>
        </w:rPr>
        <w:t>Syntax</w:t>
      </w:r>
      <w:r w:rsidRPr="008C272B">
        <w:rPr>
          <w:rFonts w:ascii="Arial" w:hAnsi="Arial" w:cs="Arial"/>
        </w:rPr>
        <w:t xml:space="preserve">: typical of period i.e. no simple sentences and frequent use of subordination e.g. </w:t>
      </w:r>
      <w:r w:rsidRPr="008C272B">
        <w:rPr>
          <w:rFonts w:ascii="Arial" w:hAnsi="Arial" w:cs="Arial"/>
          <w:i/>
        </w:rPr>
        <w:t>to chose</w:t>
      </w:r>
      <w:r w:rsidRPr="008C272B">
        <w:rPr>
          <w:rFonts w:ascii="Arial" w:hAnsi="Arial" w:cs="Arial"/>
        </w:rPr>
        <w:t xml:space="preserve"> (NFCl);  </w:t>
      </w:r>
      <w:r w:rsidRPr="008C272B">
        <w:rPr>
          <w:rFonts w:ascii="Arial" w:hAnsi="Arial" w:cs="Arial"/>
          <w:i/>
        </w:rPr>
        <w:t>to wich … did agre</w:t>
      </w:r>
      <w:r w:rsidRPr="008C272B">
        <w:rPr>
          <w:rFonts w:ascii="Arial" w:hAnsi="Arial" w:cs="Arial"/>
        </w:rPr>
        <w:t xml:space="preserve"> (RelCl); </w:t>
      </w:r>
      <w:r w:rsidRPr="008C272B">
        <w:rPr>
          <w:rFonts w:ascii="Arial" w:hAnsi="Arial" w:cs="Arial"/>
          <w:i/>
        </w:rPr>
        <w:t xml:space="preserve">becaus … was </w:t>
      </w:r>
      <w:r w:rsidRPr="008C272B">
        <w:rPr>
          <w:rFonts w:ascii="Arial" w:hAnsi="Arial" w:cs="Arial"/>
        </w:rPr>
        <w:t xml:space="preserve">(ACl); </w:t>
      </w:r>
      <w:r w:rsidRPr="008C272B">
        <w:rPr>
          <w:rFonts w:ascii="Arial" w:hAnsi="Arial" w:cs="Arial"/>
          <w:i/>
        </w:rPr>
        <w:t>thought</w:t>
      </w:r>
      <w:r w:rsidRPr="008C272B">
        <w:rPr>
          <w:rFonts w:ascii="Arial" w:hAnsi="Arial" w:cs="Arial"/>
        </w:rPr>
        <w:t xml:space="preserve"> …</w:t>
      </w:r>
      <w:r w:rsidRPr="008C272B">
        <w:rPr>
          <w:rFonts w:ascii="Arial" w:hAnsi="Arial" w:cs="Arial"/>
          <w:i/>
        </w:rPr>
        <w:t xml:space="preserve"> that … shuld be made</w:t>
      </w:r>
      <w:r w:rsidRPr="008C272B">
        <w:rPr>
          <w:rFonts w:ascii="Arial" w:hAnsi="Arial" w:cs="Arial"/>
        </w:rPr>
        <w:t xml:space="preserve"> (NCl); one co</w:t>
      </w:r>
      <w:r w:rsidR="001326C5">
        <w:rPr>
          <w:rFonts w:ascii="Arial" w:hAnsi="Arial" w:cs="Arial"/>
        </w:rPr>
        <w:t>mpound with polysyndeton (ll.</w:t>
      </w:r>
      <w:r w:rsidRPr="008C272B">
        <w:rPr>
          <w:rFonts w:ascii="Arial" w:hAnsi="Arial" w:cs="Arial"/>
        </w:rPr>
        <w:t>17</w:t>
      </w:r>
      <w:r w:rsidR="001326C5">
        <w:rPr>
          <w:rFonts w:ascii="Arial" w:hAnsi="Arial" w:cs="Arial"/>
        </w:rPr>
        <w:t>-18</w:t>
      </w:r>
      <w:r w:rsidRPr="008C272B">
        <w:rPr>
          <w:rFonts w:ascii="Arial" w:hAnsi="Arial" w:cs="Arial"/>
        </w:rPr>
        <w:t xml:space="preserve">, indicative of child writer?); impersonal construction e.g. </w:t>
      </w:r>
      <w:r w:rsidRPr="008C272B">
        <w:rPr>
          <w:rFonts w:ascii="Arial" w:hAnsi="Arial" w:cs="Arial"/>
          <w:i/>
        </w:rPr>
        <w:t>it was asked the people</w:t>
      </w:r>
      <w:r w:rsidRPr="008C272B">
        <w:rPr>
          <w:rFonts w:ascii="Arial" w:hAnsi="Arial" w:cs="Arial"/>
        </w:rPr>
        <w:t xml:space="preserve"> </w:t>
      </w:r>
      <w:r w:rsidRPr="008C272B">
        <w:rPr>
          <w:rFonts w:ascii="Arial" w:hAnsi="Arial" w:cs="Arial"/>
        </w:rPr>
        <w:br/>
      </w:r>
      <w:r w:rsidRPr="008C272B">
        <w:rPr>
          <w:rFonts w:ascii="Arial" w:hAnsi="Arial" w:cs="Arial"/>
          <w:b/>
        </w:rPr>
        <w:t>Idiosyncrasies</w:t>
      </w:r>
      <w:r w:rsidRPr="008C272B">
        <w:rPr>
          <w:rFonts w:ascii="Arial" w:hAnsi="Arial" w:cs="Arial"/>
        </w:rPr>
        <w:t>: personal sense of writer—use of 3</w:t>
      </w:r>
      <w:r w:rsidRPr="008C272B">
        <w:rPr>
          <w:rFonts w:ascii="Arial" w:hAnsi="Arial" w:cs="Arial"/>
          <w:vertAlign w:val="superscript"/>
        </w:rPr>
        <w:t>rd</w:t>
      </w:r>
      <w:r w:rsidRPr="008C272B">
        <w:rPr>
          <w:rFonts w:ascii="Arial" w:hAnsi="Arial" w:cs="Arial"/>
        </w:rPr>
        <w:t xml:space="preserve"> person; crossings out; erratic capitalisation of proper nouns; omitted words (</w:t>
      </w:r>
      <w:r w:rsidRPr="008C272B">
        <w:rPr>
          <w:rFonts w:ascii="Arial" w:hAnsi="Arial" w:cs="Arial"/>
          <w:i/>
        </w:rPr>
        <w:t>might</w:t>
      </w:r>
      <w:r w:rsidRPr="008C272B">
        <w:rPr>
          <w:rFonts w:ascii="Arial" w:hAnsi="Arial" w:cs="Arial"/>
        </w:rPr>
        <w:t xml:space="preserve"> [be] </w:t>
      </w:r>
      <w:r w:rsidRPr="008C272B">
        <w:rPr>
          <w:rFonts w:ascii="Arial" w:hAnsi="Arial" w:cs="Arial"/>
          <w:i/>
        </w:rPr>
        <w:t>created</w:t>
      </w:r>
      <w:r w:rsidRPr="008C272B">
        <w:rPr>
          <w:rFonts w:ascii="Arial" w:hAnsi="Arial" w:cs="Arial"/>
        </w:rPr>
        <w:t xml:space="preserve">; </w:t>
      </w:r>
      <w:r w:rsidRPr="008C272B">
        <w:rPr>
          <w:rFonts w:ascii="Arial" w:hAnsi="Arial" w:cs="Arial"/>
          <w:i/>
        </w:rPr>
        <w:t xml:space="preserve">wher </w:t>
      </w:r>
      <w:r w:rsidRPr="008C272B">
        <w:rPr>
          <w:rFonts w:ascii="Arial" w:hAnsi="Arial" w:cs="Arial"/>
        </w:rPr>
        <w:t>[there]</w:t>
      </w:r>
      <w:r w:rsidRPr="008C272B">
        <w:rPr>
          <w:rFonts w:ascii="Arial" w:hAnsi="Arial" w:cs="Arial"/>
          <w:i/>
        </w:rPr>
        <w:t xml:space="preserve"> was</w:t>
      </w:r>
      <w:r w:rsidRPr="008C272B">
        <w:rPr>
          <w:rFonts w:ascii="Arial" w:hAnsi="Arial" w:cs="Arial"/>
        </w:rPr>
        <w:t xml:space="preserve">, l.5); shorthand abbreviation </w:t>
      </w:r>
      <w:r w:rsidRPr="008C272B">
        <w:rPr>
          <w:rFonts w:ascii="Arial" w:hAnsi="Arial" w:cs="Arial"/>
          <w:i/>
        </w:rPr>
        <w:t>w/</w:t>
      </w:r>
      <w:r w:rsidRPr="008C272B">
        <w:rPr>
          <w:rFonts w:ascii="Arial" w:hAnsi="Arial" w:cs="Arial"/>
        </w:rPr>
        <w:t>; (childlike) mis-spelling of Westminster Hall (misheard?)</w:t>
      </w:r>
      <w:r w:rsidRPr="008C272B">
        <w:rPr>
          <w:rFonts w:ascii="Arial" w:hAnsi="Arial" w:cs="Arial"/>
        </w:rPr>
        <w:br/>
      </w:r>
      <w:r w:rsidRPr="008C272B">
        <w:rPr>
          <w:rFonts w:ascii="Arial" w:hAnsi="Arial" w:cs="Arial"/>
          <w:b/>
        </w:rPr>
        <w:t>Contextual factors</w:t>
      </w:r>
      <w:r w:rsidRPr="008C272B">
        <w:rPr>
          <w:rFonts w:ascii="Arial" w:hAnsi="Arial" w:cs="Arial"/>
        </w:rPr>
        <w:t xml:space="preserve">: death of Henry VIII and accession of his only living son; ceremonial tradition e.g. breaking of staves, anointment of king (religious associations), </w:t>
      </w:r>
      <w:r w:rsidRPr="008C272B">
        <w:rPr>
          <w:rFonts w:ascii="Arial" w:hAnsi="Arial" w:cs="Arial"/>
          <w:i/>
        </w:rPr>
        <w:t>General Pardon</w:t>
      </w:r>
      <w:r w:rsidRPr="008C272B">
        <w:rPr>
          <w:rFonts w:ascii="Arial" w:hAnsi="Arial" w:cs="Arial"/>
        </w:rPr>
        <w:t xml:space="preserve"> (tradition); importan</w:t>
      </w:r>
      <w:r w:rsidR="008B1DED">
        <w:rPr>
          <w:rFonts w:ascii="Arial" w:hAnsi="Arial" w:cs="Arial"/>
        </w:rPr>
        <w:t xml:space="preserve">ce of social status (peerage). </w:t>
      </w:r>
    </w:p>
    <w:p w14:paraId="1D5ABC86" w14:textId="77777777" w:rsidR="00020F67" w:rsidRPr="00020F67" w:rsidRDefault="00020F67" w:rsidP="008C272B">
      <w:pPr>
        <w:suppressLineNumbers/>
        <w:rPr>
          <w:rFonts w:ascii="Arial" w:hAnsi="Arial" w:cs="Arial"/>
          <w:b/>
        </w:rPr>
      </w:pPr>
    </w:p>
    <w:p w14:paraId="5DE3D87C" w14:textId="7A3E0096" w:rsidR="008C272B" w:rsidRDefault="008C272B" w:rsidP="008C272B">
      <w:pPr>
        <w:suppressLineNumbers/>
        <w:rPr>
          <w:rFonts w:ascii="Arial" w:hAnsi="Arial" w:cs="Arial"/>
          <w:b/>
        </w:rPr>
      </w:pPr>
      <w:r w:rsidRPr="008C272B">
        <w:rPr>
          <w:rFonts w:ascii="Arial" w:hAnsi="Arial" w:cs="Arial"/>
          <w:b/>
        </w:rPr>
        <w:t>Text B:</w:t>
      </w:r>
      <w:r w:rsidRPr="008C272B">
        <w:rPr>
          <w:rFonts w:ascii="Arial" w:hAnsi="Arial" w:cs="Arial"/>
          <w:b/>
        </w:rPr>
        <w:tab/>
        <w:t>Extract from a diary written by Dorothy Wordsworth (1800)</w:t>
      </w:r>
    </w:p>
    <w:p w14:paraId="3C3DCA7E" w14:textId="7B55BE8E" w:rsidR="00020F67" w:rsidRDefault="00C86BED" w:rsidP="00C86BED">
      <w:pPr>
        <w:suppressLineNumbers/>
        <w:rPr>
          <w:rFonts w:ascii="Arial" w:hAnsi="Arial" w:cs="Arial"/>
        </w:rPr>
      </w:pPr>
      <w:r w:rsidRPr="008C272B">
        <w:rPr>
          <w:rFonts w:ascii="Arial" w:hAnsi="Arial" w:cs="Arial"/>
        </w:rPr>
        <w:t xml:space="preserve">This diary is clearly more than a </w:t>
      </w:r>
      <w:r w:rsidR="008B1DED">
        <w:rPr>
          <w:rFonts w:ascii="Arial" w:hAnsi="Arial" w:cs="Arial"/>
        </w:rPr>
        <w:t xml:space="preserve">simple </w:t>
      </w:r>
      <w:r w:rsidRPr="008C272B">
        <w:rPr>
          <w:rFonts w:ascii="Arial" w:hAnsi="Arial" w:cs="Arial"/>
        </w:rPr>
        <w:t>record</w:t>
      </w:r>
      <w:r>
        <w:rPr>
          <w:rFonts w:ascii="Arial" w:hAnsi="Arial" w:cs="Arial"/>
        </w:rPr>
        <w:t xml:space="preserve"> of events: </w:t>
      </w:r>
      <w:r w:rsidRPr="008C272B">
        <w:rPr>
          <w:rFonts w:ascii="Arial" w:hAnsi="Arial" w:cs="Arial"/>
        </w:rPr>
        <w:t xml:space="preserve">Dorothy </w:t>
      </w:r>
      <w:r>
        <w:rPr>
          <w:rFonts w:ascii="Arial" w:hAnsi="Arial" w:cs="Arial"/>
        </w:rPr>
        <w:t xml:space="preserve">Wordsworth </w:t>
      </w:r>
      <w:r w:rsidRPr="008C272B">
        <w:rPr>
          <w:rFonts w:ascii="Arial" w:hAnsi="Arial" w:cs="Arial"/>
        </w:rPr>
        <w:t>writes at length, picking out particular days she wishes to remember</w:t>
      </w:r>
      <w:r>
        <w:rPr>
          <w:rFonts w:ascii="Arial" w:hAnsi="Arial" w:cs="Arial"/>
        </w:rPr>
        <w:t>. The entries are</w:t>
      </w:r>
      <w:r w:rsidRPr="008C272B">
        <w:rPr>
          <w:rFonts w:ascii="Arial" w:hAnsi="Arial" w:cs="Arial"/>
        </w:rPr>
        <w:t xml:space="preserve"> dominated by descriptive language and explicit statements of the writer’s emotional state. </w:t>
      </w:r>
      <w:r>
        <w:rPr>
          <w:rFonts w:ascii="Arial" w:hAnsi="Arial" w:cs="Arial"/>
        </w:rPr>
        <w:t>This is a very</w:t>
      </w:r>
      <w:r w:rsidRPr="008C272B">
        <w:rPr>
          <w:rFonts w:ascii="Arial" w:hAnsi="Arial" w:cs="Arial"/>
        </w:rPr>
        <w:t xml:space="preserve"> personal </w:t>
      </w:r>
      <w:r>
        <w:rPr>
          <w:rFonts w:ascii="Arial" w:hAnsi="Arial" w:cs="Arial"/>
        </w:rPr>
        <w:t xml:space="preserve">account </w:t>
      </w:r>
      <w:r w:rsidR="008B1DED">
        <w:rPr>
          <w:rFonts w:ascii="Arial" w:hAnsi="Arial" w:cs="Arial"/>
        </w:rPr>
        <w:t>with</w:t>
      </w:r>
      <w:r w:rsidRPr="008C272B">
        <w:rPr>
          <w:rFonts w:ascii="Arial" w:hAnsi="Arial" w:cs="Arial"/>
        </w:rPr>
        <w:t xml:space="preserve"> repetition of the first person pronoun, </w:t>
      </w:r>
      <w:r>
        <w:rPr>
          <w:rFonts w:ascii="Arial" w:hAnsi="Arial" w:cs="Arial"/>
        </w:rPr>
        <w:t xml:space="preserve">interjections, </w:t>
      </w:r>
      <w:r w:rsidRPr="008C272B">
        <w:rPr>
          <w:rFonts w:ascii="Arial" w:hAnsi="Arial" w:cs="Arial"/>
        </w:rPr>
        <w:t xml:space="preserve">and </w:t>
      </w:r>
      <w:r>
        <w:rPr>
          <w:rFonts w:ascii="Arial" w:hAnsi="Arial" w:cs="Arial"/>
        </w:rPr>
        <w:t xml:space="preserve">the </w:t>
      </w:r>
      <w:r w:rsidRPr="008C272B">
        <w:rPr>
          <w:rFonts w:ascii="Arial" w:hAnsi="Arial" w:cs="Arial"/>
        </w:rPr>
        <w:t>frequent use of descriptive and evaluative modifiers.</w:t>
      </w:r>
      <w:r>
        <w:rPr>
          <w:rFonts w:ascii="Arial" w:hAnsi="Arial" w:cs="Arial"/>
        </w:rPr>
        <w:t xml:space="preserve"> At a time of loneliness after her brothers’ departure, the natural world becomes a solace. It is noticeable that her mood clearly affects what she sees, with the connotations of modifiers changing to reflect her current state of mind. Dorothy</w:t>
      </w:r>
      <w:r w:rsidRPr="008C272B">
        <w:rPr>
          <w:rFonts w:ascii="Arial" w:hAnsi="Arial" w:cs="Arial"/>
        </w:rPr>
        <w:t xml:space="preserve"> seems to use her diary to reflect on what she has seen and the beauty of the natural world for her own benefit, </w:t>
      </w:r>
      <w:r>
        <w:rPr>
          <w:rFonts w:ascii="Arial" w:hAnsi="Arial" w:cs="Arial"/>
        </w:rPr>
        <w:t xml:space="preserve">but </w:t>
      </w:r>
      <w:r w:rsidRPr="008C272B">
        <w:rPr>
          <w:rFonts w:ascii="Arial" w:hAnsi="Arial" w:cs="Arial"/>
        </w:rPr>
        <w:t>there is an explicit reference to the importance of recordin</w:t>
      </w:r>
      <w:r>
        <w:rPr>
          <w:rFonts w:ascii="Arial" w:hAnsi="Arial" w:cs="Arial"/>
        </w:rPr>
        <w:t>g what happens for William</w:t>
      </w:r>
      <w:r w:rsidR="008B1DED">
        <w:rPr>
          <w:rFonts w:ascii="Arial" w:hAnsi="Arial" w:cs="Arial"/>
        </w:rPr>
        <w:t xml:space="preserve"> (secondary audience)</w:t>
      </w:r>
      <w:r>
        <w:rPr>
          <w:rFonts w:ascii="Arial" w:hAnsi="Arial" w:cs="Arial"/>
        </w:rPr>
        <w:t xml:space="preserve">. </w:t>
      </w:r>
      <w:r w:rsidRPr="008C272B">
        <w:rPr>
          <w:rFonts w:ascii="Arial" w:hAnsi="Arial" w:cs="Arial"/>
        </w:rPr>
        <w:t xml:space="preserve">The style </w:t>
      </w:r>
      <w:r w:rsidR="00FA24C4">
        <w:rPr>
          <w:rFonts w:ascii="Arial" w:hAnsi="Arial" w:cs="Arial"/>
        </w:rPr>
        <w:t>is formal—the elliptical structure</w:t>
      </w:r>
      <w:r w:rsidRPr="008C272B">
        <w:rPr>
          <w:rFonts w:ascii="Arial" w:hAnsi="Arial" w:cs="Arial"/>
        </w:rPr>
        <w:t xml:space="preserve"> seems more a result of the writer’s interest in de</w:t>
      </w:r>
      <w:r w:rsidR="00FA24C4">
        <w:rPr>
          <w:rFonts w:ascii="Arial" w:hAnsi="Arial" w:cs="Arial"/>
        </w:rPr>
        <w:t>tail than a mark of informality</w:t>
      </w:r>
      <w:r w:rsidR="007D384C">
        <w:rPr>
          <w:rFonts w:ascii="Arial" w:hAnsi="Arial" w:cs="Arial"/>
        </w:rPr>
        <w:t>.</w:t>
      </w:r>
    </w:p>
    <w:p w14:paraId="31542076" w14:textId="77777777" w:rsidR="00020F67" w:rsidRDefault="00BF7E5B" w:rsidP="008C272B">
      <w:pPr>
        <w:suppressLineNumbers/>
        <w:rPr>
          <w:rFonts w:ascii="Arial" w:hAnsi="Arial" w:cs="Arial"/>
          <w:b/>
        </w:rPr>
      </w:pPr>
      <w:r>
        <w:rPr>
          <w:rFonts w:ascii="Arial" w:hAnsi="Arial" w:cs="Arial"/>
          <w:b/>
        </w:rPr>
        <w:t>Linguistic features of interest that could be analysed and discussed:</w:t>
      </w:r>
    </w:p>
    <w:p w14:paraId="3D74582D" w14:textId="77777777" w:rsidR="001326C5" w:rsidRDefault="008C272B" w:rsidP="008C272B">
      <w:pPr>
        <w:suppressLineNumbers/>
        <w:rPr>
          <w:rFonts w:ascii="Arial" w:hAnsi="Arial" w:cs="Arial"/>
        </w:rPr>
      </w:pPr>
      <w:r w:rsidRPr="008C272B">
        <w:rPr>
          <w:rFonts w:ascii="Arial" w:hAnsi="Arial" w:cs="Arial"/>
          <w:b/>
        </w:rPr>
        <w:t>Semantic fields</w:t>
      </w:r>
      <w:r w:rsidRPr="008C272B">
        <w:rPr>
          <w:rFonts w:ascii="Arial" w:hAnsi="Arial" w:cs="Arial"/>
        </w:rPr>
        <w:t xml:space="preserve">: personal interest/relevance to writer e.g. </w:t>
      </w:r>
      <w:r w:rsidRPr="008C272B">
        <w:rPr>
          <w:rFonts w:ascii="Arial" w:hAnsi="Arial" w:cs="Arial"/>
          <w:i/>
        </w:rPr>
        <w:t xml:space="preserve">trees, lake, flower </w:t>
      </w:r>
      <w:r w:rsidRPr="008C272B">
        <w:rPr>
          <w:rFonts w:ascii="Arial" w:hAnsi="Arial" w:cs="Arial"/>
        </w:rPr>
        <w:t xml:space="preserve">(natural world); </w:t>
      </w:r>
      <w:r w:rsidRPr="008C272B">
        <w:rPr>
          <w:rFonts w:ascii="Arial" w:hAnsi="Arial" w:cs="Arial"/>
          <w:i/>
        </w:rPr>
        <w:t xml:space="preserve">an old man, a woman of the village </w:t>
      </w:r>
      <w:r w:rsidRPr="008C272B">
        <w:rPr>
          <w:rFonts w:ascii="Arial" w:hAnsi="Arial" w:cs="Arial"/>
        </w:rPr>
        <w:t xml:space="preserve">(people); </w:t>
      </w:r>
      <w:r w:rsidRPr="008C272B">
        <w:rPr>
          <w:rFonts w:ascii="Arial" w:hAnsi="Arial" w:cs="Arial"/>
          <w:i/>
        </w:rPr>
        <w:t xml:space="preserve">yellow (palish yellow), white, very green, flame-coloured </w:t>
      </w:r>
      <w:r w:rsidRPr="008C272B">
        <w:rPr>
          <w:rFonts w:ascii="Arial" w:hAnsi="Arial" w:cs="Arial"/>
        </w:rPr>
        <w:t xml:space="preserve">(colours); </w:t>
      </w:r>
      <w:r w:rsidRPr="008C272B">
        <w:rPr>
          <w:rFonts w:ascii="Arial" w:hAnsi="Arial" w:cs="Arial"/>
          <w:i/>
        </w:rPr>
        <w:t xml:space="preserve">cold </w:t>
      </w:r>
      <w:r w:rsidR="001326C5">
        <w:rPr>
          <w:rFonts w:ascii="Arial" w:hAnsi="Arial" w:cs="Arial"/>
        </w:rPr>
        <w:t>l.15</w:t>
      </w:r>
      <w:r w:rsidRPr="008C272B">
        <w:rPr>
          <w:rFonts w:ascii="Arial" w:hAnsi="Arial" w:cs="Arial"/>
          <w:i/>
        </w:rPr>
        <w:t xml:space="preserve">, Warm, mild </w:t>
      </w:r>
      <w:r w:rsidRPr="008C272B">
        <w:rPr>
          <w:rFonts w:ascii="Arial" w:hAnsi="Arial" w:cs="Arial"/>
        </w:rPr>
        <w:t xml:space="preserve">(weather) </w:t>
      </w:r>
      <w:r w:rsidR="00020F67">
        <w:rPr>
          <w:rFonts w:ascii="Arial" w:hAnsi="Arial" w:cs="Arial"/>
          <w:b/>
        </w:rPr>
        <w:br/>
      </w:r>
      <w:r w:rsidRPr="008C272B">
        <w:rPr>
          <w:rFonts w:ascii="Arial" w:hAnsi="Arial" w:cs="Arial"/>
          <w:b/>
        </w:rPr>
        <w:t>Proper nouns</w:t>
      </w:r>
      <w:r w:rsidRPr="008C272B">
        <w:rPr>
          <w:rFonts w:ascii="Arial" w:hAnsi="Arial" w:cs="Arial"/>
        </w:rPr>
        <w:t>:</w:t>
      </w:r>
      <w:r w:rsidRPr="008C272B">
        <w:rPr>
          <w:rFonts w:ascii="Arial" w:hAnsi="Arial" w:cs="Arial"/>
          <w:i/>
        </w:rPr>
        <w:t xml:space="preserve"> </w:t>
      </w:r>
      <w:r w:rsidRPr="008C272B">
        <w:rPr>
          <w:rFonts w:ascii="Arial" w:hAnsi="Arial" w:cs="Arial"/>
        </w:rPr>
        <w:t xml:space="preserve">formal  e.g. </w:t>
      </w:r>
      <w:r w:rsidRPr="008C272B">
        <w:rPr>
          <w:rFonts w:ascii="Arial" w:hAnsi="Arial" w:cs="Arial"/>
          <w:i/>
        </w:rPr>
        <w:t>Wm, W. , J.</w:t>
      </w:r>
      <w:r w:rsidRPr="008C272B">
        <w:rPr>
          <w:rFonts w:ascii="Arial" w:hAnsi="Arial" w:cs="Arial"/>
        </w:rPr>
        <w:t xml:space="preserve"> (familiar abbreviation); </w:t>
      </w:r>
      <w:r w:rsidRPr="008C272B">
        <w:rPr>
          <w:rFonts w:ascii="Arial" w:hAnsi="Arial" w:cs="Arial"/>
          <w:i/>
        </w:rPr>
        <w:t>John</w:t>
      </w:r>
      <w:r w:rsidRPr="008C272B">
        <w:rPr>
          <w:rFonts w:ascii="Arial" w:hAnsi="Arial" w:cs="Arial"/>
        </w:rPr>
        <w:t>,</w:t>
      </w:r>
      <w:r w:rsidRPr="008C272B">
        <w:rPr>
          <w:rFonts w:ascii="Arial" w:hAnsi="Arial" w:cs="Arial"/>
          <w:i/>
        </w:rPr>
        <w:t xml:space="preserve"> William</w:t>
      </w:r>
      <w:r w:rsidRPr="008C272B">
        <w:rPr>
          <w:rFonts w:ascii="Arial" w:hAnsi="Arial" w:cs="Arial"/>
        </w:rPr>
        <w:t xml:space="preserve"> (first names); Sir </w:t>
      </w:r>
      <w:r w:rsidRPr="008C272B">
        <w:rPr>
          <w:rFonts w:ascii="Arial" w:hAnsi="Arial" w:cs="Arial"/>
          <w:i/>
        </w:rPr>
        <w:t>Michael[’s]</w:t>
      </w:r>
      <w:r w:rsidRPr="008C272B">
        <w:rPr>
          <w:rFonts w:ascii="Arial" w:hAnsi="Arial" w:cs="Arial"/>
        </w:rPr>
        <w:t xml:space="preserve"> (formal with title); </w:t>
      </w:r>
      <w:r w:rsidRPr="008C272B">
        <w:rPr>
          <w:rFonts w:ascii="Arial" w:hAnsi="Arial" w:cs="Arial"/>
          <w:i/>
        </w:rPr>
        <w:t>Yorkshire, Low-Wood, Clappersgate, Rydale</w:t>
      </w:r>
      <w:r w:rsidRPr="008C272B">
        <w:rPr>
          <w:rFonts w:ascii="Arial" w:hAnsi="Arial" w:cs="Arial"/>
        </w:rPr>
        <w:t xml:space="preserve"> (places); </w:t>
      </w:r>
      <w:r w:rsidRPr="008C272B">
        <w:rPr>
          <w:rFonts w:ascii="Arial" w:hAnsi="Arial" w:cs="Arial"/>
          <w:i/>
        </w:rPr>
        <w:t xml:space="preserve">May, Friday </w:t>
      </w:r>
      <w:r w:rsidRPr="008C272B">
        <w:rPr>
          <w:rFonts w:ascii="Arial" w:hAnsi="Arial" w:cs="Arial"/>
        </w:rPr>
        <w:t>(dates)</w:t>
      </w:r>
      <w:r w:rsidRPr="008C272B">
        <w:rPr>
          <w:rFonts w:ascii="Arial" w:hAnsi="Arial" w:cs="Arial"/>
        </w:rPr>
        <w:br/>
      </w:r>
      <w:r w:rsidRPr="008C272B">
        <w:rPr>
          <w:rFonts w:ascii="Arial" w:hAnsi="Arial" w:cs="Arial"/>
          <w:b/>
        </w:rPr>
        <w:t>Abstract nouns</w:t>
      </w:r>
      <w:r w:rsidRPr="008C272B">
        <w:rPr>
          <w:rFonts w:ascii="Arial" w:hAnsi="Arial" w:cs="Arial"/>
        </w:rPr>
        <w:t xml:space="preserve">: </w:t>
      </w:r>
      <w:r w:rsidRPr="008C272B">
        <w:rPr>
          <w:rFonts w:ascii="Arial" w:hAnsi="Arial" w:cs="Arial"/>
          <w:i/>
        </w:rPr>
        <w:t xml:space="preserve">heart, resolve, pleasure </w:t>
      </w:r>
      <w:r w:rsidRPr="008C272B">
        <w:rPr>
          <w:rFonts w:ascii="Arial" w:hAnsi="Arial" w:cs="Arial"/>
        </w:rPr>
        <w:t xml:space="preserve">(emotions); </w:t>
      </w:r>
      <w:r w:rsidRPr="008C272B">
        <w:rPr>
          <w:rFonts w:ascii="Arial" w:hAnsi="Arial" w:cs="Arial"/>
          <w:i/>
        </w:rPr>
        <w:t>times, variety, softness—</w:t>
      </w:r>
      <w:r w:rsidRPr="008C272B">
        <w:rPr>
          <w:rFonts w:ascii="Arial" w:hAnsi="Arial" w:cs="Arial"/>
        </w:rPr>
        <w:t>narrow range</w:t>
      </w:r>
      <w:r w:rsidRPr="008C272B">
        <w:rPr>
          <w:rFonts w:ascii="Arial" w:hAnsi="Arial" w:cs="Arial"/>
          <w:i/>
        </w:rPr>
        <w:t xml:space="preserve"> </w:t>
      </w:r>
      <w:r w:rsidRPr="008C272B">
        <w:rPr>
          <w:rFonts w:ascii="Arial" w:hAnsi="Arial" w:cs="Arial"/>
        </w:rPr>
        <w:t xml:space="preserve"> because the focus is on the observable</w:t>
      </w:r>
      <w:r w:rsidRPr="008C272B">
        <w:rPr>
          <w:rFonts w:ascii="Arial" w:hAnsi="Arial" w:cs="Arial"/>
        </w:rPr>
        <w:br/>
      </w:r>
      <w:r w:rsidRPr="008C272B">
        <w:rPr>
          <w:rFonts w:ascii="Arial" w:hAnsi="Arial" w:cs="Arial"/>
          <w:b/>
        </w:rPr>
        <w:t>Concrete nouns</w:t>
      </w:r>
      <w:r w:rsidRPr="008C272B">
        <w:rPr>
          <w:rFonts w:ascii="Arial" w:hAnsi="Arial" w:cs="Arial"/>
        </w:rPr>
        <w:t>: natural environment (reflects focus of diary and tells us about writer) e.g.</w:t>
      </w:r>
      <w:r w:rsidRPr="008C272B">
        <w:rPr>
          <w:rFonts w:ascii="Arial" w:hAnsi="Arial" w:cs="Arial"/>
        </w:rPr>
        <w:br/>
      </w:r>
      <w:r w:rsidRPr="008C272B">
        <w:rPr>
          <w:rFonts w:ascii="Arial" w:hAnsi="Arial" w:cs="Arial"/>
          <w:i/>
        </w:rPr>
        <w:t>ranunculus</w:t>
      </w:r>
      <w:r w:rsidRPr="008C272B">
        <w:rPr>
          <w:rFonts w:ascii="Arial" w:hAnsi="Arial" w:cs="Arial"/>
        </w:rPr>
        <w:t xml:space="preserve"> (Latin, botanical term); </w:t>
      </w:r>
      <w:r w:rsidRPr="008C272B">
        <w:rPr>
          <w:rFonts w:ascii="Arial" w:hAnsi="Arial" w:cs="Arial"/>
          <w:i/>
        </w:rPr>
        <w:t>crowfoot, geraniums, crab, orchises</w:t>
      </w:r>
      <w:r w:rsidRPr="008C272B">
        <w:rPr>
          <w:rFonts w:ascii="Arial" w:hAnsi="Arial" w:cs="Arial"/>
        </w:rPr>
        <w:t xml:space="preserve"> (plants—suggests wide knowledge); </w:t>
      </w:r>
      <w:r w:rsidRPr="008C272B">
        <w:rPr>
          <w:rFonts w:ascii="Arial" w:hAnsi="Arial" w:cs="Arial"/>
          <w:i/>
        </w:rPr>
        <w:t xml:space="preserve">bull, cow, stone-chats </w:t>
      </w:r>
      <w:r w:rsidRPr="008C272B">
        <w:rPr>
          <w:rFonts w:ascii="Arial" w:hAnsi="Arial" w:cs="Arial"/>
        </w:rPr>
        <w:t xml:space="preserve">(animal life); </w:t>
      </w:r>
      <w:r w:rsidRPr="008C272B">
        <w:rPr>
          <w:rFonts w:ascii="Arial" w:hAnsi="Arial" w:cs="Arial"/>
          <w:i/>
        </w:rPr>
        <w:t>lake, houses, bridge, woods, stepping-stones</w:t>
      </w:r>
      <w:r w:rsidRPr="008C272B">
        <w:rPr>
          <w:rFonts w:ascii="Arial" w:hAnsi="Arial" w:cs="Arial"/>
        </w:rPr>
        <w:t xml:space="preserve"> (landscape);</w:t>
      </w:r>
      <w:r w:rsidRPr="008C272B">
        <w:rPr>
          <w:rFonts w:ascii="Arial" w:hAnsi="Arial" w:cs="Arial"/>
          <w:i/>
        </w:rPr>
        <w:t xml:space="preserve"> letter, book </w:t>
      </w:r>
      <w:r w:rsidRPr="008C272B">
        <w:rPr>
          <w:rFonts w:ascii="Arial" w:hAnsi="Arial" w:cs="Arial"/>
        </w:rPr>
        <w:t>(hypothetical—longed for)</w:t>
      </w:r>
      <w:r w:rsidRPr="008C272B">
        <w:rPr>
          <w:rFonts w:ascii="Arial" w:hAnsi="Arial" w:cs="Arial"/>
          <w:b/>
        </w:rPr>
        <w:br/>
        <w:t>Adjectives</w:t>
      </w:r>
      <w:r w:rsidRPr="008C272B">
        <w:rPr>
          <w:rFonts w:ascii="Arial" w:hAnsi="Arial" w:cs="Arial"/>
        </w:rPr>
        <w:t xml:space="preserve">: very frequent—often occur in sequences e.g. </w:t>
      </w:r>
      <w:r w:rsidRPr="008C272B">
        <w:rPr>
          <w:rFonts w:ascii="Arial" w:hAnsi="Arial" w:cs="Arial"/>
          <w:i/>
        </w:rPr>
        <w:t>grassy-leaved rabbit-looking white (flower)</w:t>
      </w:r>
      <w:r w:rsidRPr="008C272B">
        <w:rPr>
          <w:rFonts w:ascii="Arial" w:hAnsi="Arial" w:cs="Arial"/>
        </w:rPr>
        <w:t>;</w:t>
      </w:r>
      <w:r w:rsidRPr="008C272B">
        <w:rPr>
          <w:rFonts w:ascii="Arial" w:hAnsi="Arial" w:cs="Arial"/>
          <w:i/>
        </w:rPr>
        <w:t xml:space="preserve"> </w:t>
      </w:r>
      <w:r w:rsidRPr="008C272B">
        <w:rPr>
          <w:rFonts w:ascii="Arial" w:hAnsi="Arial" w:cs="Arial"/>
        </w:rPr>
        <w:t xml:space="preserve">reflect writer’s eye for descriptive detail e.g. </w:t>
      </w:r>
      <w:r w:rsidRPr="008C272B">
        <w:rPr>
          <w:rFonts w:ascii="Arial" w:hAnsi="Arial" w:cs="Arial"/>
          <w:i/>
        </w:rPr>
        <w:t xml:space="preserve">rich, beautiful, very sweet, unwearied </w:t>
      </w:r>
      <w:r w:rsidRPr="008C272B">
        <w:rPr>
          <w:rFonts w:ascii="Arial" w:hAnsi="Arial" w:cs="Arial"/>
        </w:rPr>
        <w:t>(evaluative);</w:t>
      </w:r>
      <w:r w:rsidRPr="008C272B">
        <w:rPr>
          <w:rFonts w:ascii="Arial" w:hAnsi="Arial" w:cs="Arial"/>
          <w:i/>
        </w:rPr>
        <w:t xml:space="preserve"> yellow, thick, round, double, autumnal, wild</w:t>
      </w:r>
      <w:r w:rsidRPr="008C272B">
        <w:rPr>
          <w:rFonts w:ascii="Arial" w:hAnsi="Arial" w:cs="Arial"/>
        </w:rPr>
        <w:t xml:space="preserve"> (defining); also describing her own state of mind e.g. </w:t>
      </w:r>
      <w:r w:rsidRPr="008C272B">
        <w:rPr>
          <w:rFonts w:ascii="Arial" w:hAnsi="Arial" w:cs="Arial"/>
          <w:i/>
        </w:rPr>
        <w:t xml:space="preserve">full </w:t>
      </w:r>
      <w:r w:rsidRPr="008C272B">
        <w:rPr>
          <w:rFonts w:ascii="Arial" w:hAnsi="Arial" w:cs="Arial"/>
        </w:rPr>
        <w:t xml:space="preserve">(figurative), </w:t>
      </w:r>
      <w:r w:rsidRPr="008C272B">
        <w:rPr>
          <w:rFonts w:ascii="Arial" w:hAnsi="Arial" w:cs="Arial"/>
          <w:i/>
        </w:rPr>
        <w:t>amused</w:t>
      </w:r>
      <w:r w:rsidRPr="008C272B">
        <w:rPr>
          <w:rFonts w:ascii="Arial" w:hAnsi="Arial" w:cs="Arial"/>
        </w:rPr>
        <w:t xml:space="preserve">; </w:t>
      </w:r>
      <w:r w:rsidRPr="008C272B">
        <w:rPr>
          <w:rFonts w:ascii="Arial" w:hAnsi="Arial" w:cs="Arial"/>
          <w:i/>
        </w:rPr>
        <w:t>dull, melancholy,</w:t>
      </w:r>
      <w:r w:rsidRPr="008C272B">
        <w:rPr>
          <w:rFonts w:ascii="Arial" w:hAnsi="Arial" w:cs="Arial"/>
        </w:rPr>
        <w:t xml:space="preserve"> </w:t>
      </w:r>
      <w:r w:rsidRPr="008C272B">
        <w:rPr>
          <w:rFonts w:ascii="Arial" w:hAnsi="Arial" w:cs="Arial"/>
          <w:i/>
        </w:rPr>
        <w:t>heavy</w:t>
      </w:r>
      <w:r w:rsidRPr="008C272B">
        <w:rPr>
          <w:rFonts w:ascii="Arial" w:hAnsi="Arial" w:cs="Arial"/>
        </w:rPr>
        <w:t xml:space="preserve"> (describing environment, </w:t>
      </w:r>
      <w:r w:rsidRPr="008C272B">
        <w:rPr>
          <w:rFonts w:ascii="Arial" w:hAnsi="Arial" w:cs="Arial"/>
        </w:rPr>
        <w:lastRenderedPageBreak/>
        <w:t>but reflecting writer’s state of mind)</w:t>
      </w:r>
      <w:r w:rsidRPr="008C272B">
        <w:rPr>
          <w:rFonts w:ascii="Arial" w:hAnsi="Arial" w:cs="Arial"/>
        </w:rPr>
        <w:br/>
      </w:r>
      <w:r w:rsidRPr="008C272B">
        <w:rPr>
          <w:rFonts w:ascii="Arial" w:hAnsi="Arial" w:cs="Arial"/>
          <w:b/>
        </w:rPr>
        <w:t>Pronouns</w:t>
      </w:r>
      <w:r w:rsidRPr="008C272B">
        <w:rPr>
          <w:rFonts w:ascii="Arial" w:hAnsi="Arial" w:cs="Arial"/>
        </w:rPr>
        <w:t>: first person—typical for a diary (sometimes elided)</w:t>
      </w:r>
    </w:p>
    <w:p w14:paraId="42BB78D2" w14:textId="70B20835" w:rsidR="008C272B" w:rsidRPr="001326C5" w:rsidRDefault="008C272B" w:rsidP="008C272B">
      <w:pPr>
        <w:suppressLineNumbers/>
        <w:rPr>
          <w:rFonts w:ascii="Arial" w:hAnsi="Arial" w:cs="Arial"/>
        </w:rPr>
      </w:pPr>
      <w:r w:rsidRPr="008C272B">
        <w:rPr>
          <w:rFonts w:ascii="Arial" w:hAnsi="Arial" w:cs="Arial"/>
          <w:b/>
        </w:rPr>
        <w:t>Adverbs</w:t>
      </w:r>
      <w:r w:rsidRPr="008C272B">
        <w:rPr>
          <w:rFonts w:ascii="Arial" w:hAnsi="Arial" w:cs="Arial"/>
        </w:rPr>
        <w:t xml:space="preserve">: </w:t>
      </w:r>
      <w:r w:rsidRPr="008C272B">
        <w:rPr>
          <w:rFonts w:ascii="Arial" w:hAnsi="Arial" w:cs="Arial"/>
          <w:i/>
        </w:rPr>
        <w:t xml:space="preserve">after, very often, again, before, now </w:t>
      </w:r>
      <w:r w:rsidRPr="008C272B">
        <w:rPr>
          <w:rFonts w:ascii="Arial" w:hAnsi="Arial" w:cs="Arial"/>
        </w:rPr>
        <w:t xml:space="preserve">(simple time references—typical ordering mechanism in diary); </w:t>
      </w:r>
      <w:r w:rsidRPr="008C272B">
        <w:rPr>
          <w:rFonts w:ascii="Arial" w:hAnsi="Arial" w:cs="Arial"/>
          <w:i/>
        </w:rPr>
        <w:t xml:space="preserve"> hardly, very, extremely </w:t>
      </w:r>
      <w:r w:rsidRPr="008C272B">
        <w:rPr>
          <w:rFonts w:ascii="Arial" w:hAnsi="Arial" w:cs="Arial"/>
        </w:rPr>
        <w:t>(degree—frequent use reflecting writer’s hyperbolic tone);</w:t>
      </w:r>
      <w:r w:rsidRPr="008C272B">
        <w:rPr>
          <w:rFonts w:ascii="Arial" w:hAnsi="Arial" w:cs="Arial"/>
          <w:i/>
        </w:rPr>
        <w:t xml:space="preserve"> deliciously </w:t>
      </w:r>
      <w:r w:rsidRPr="008C272B">
        <w:rPr>
          <w:rFonts w:ascii="Arial" w:hAnsi="Arial" w:cs="Arial"/>
        </w:rPr>
        <w:t xml:space="preserve"> (reflects personal response) </w:t>
      </w:r>
      <w:r w:rsidR="008B1DED">
        <w:rPr>
          <w:rFonts w:ascii="Arial" w:hAnsi="Arial" w:cs="Arial"/>
        </w:rPr>
        <w:br/>
      </w:r>
      <w:r w:rsidRPr="008C272B">
        <w:rPr>
          <w:rFonts w:ascii="Arial" w:hAnsi="Arial" w:cs="Arial"/>
          <w:b/>
        </w:rPr>
        <w:t xml:space="preserve">Noun phrases </w:t>
      </w:r>
      <w:r w:rsidRPr="008C272B">
        <w:rPr>
          <w:rFonts w:ascii="Arial" w:hAnsi="Arial" w:cs="Arial"/>
        </w:rPr>
        <w:t>(head in bold): a wide range (typical of writer’s</w:t>
      </w:r>
      <w:r w:rsidR="001326C5">
        <w:rPr>
          <w:rFonts w:ascii="Arial" w:hAnsi="Arial" w:cs="Arial"/>
        </w:rPr>
        <w:t xml:space="preserve"> descriptive style)</w:t>
      </w:r>
      <w:r w:rsidRPr="008C272B">
        <w:rPr>
          <w:rFonts w:ascii="Arial" w:hAnsi="Arial" w:cs="Arial"/>
        </w:rPr>
        <w:t xml:space="preserve">—some simple e.g. </w:t>
      </w:r>
      <w:r w:rsidRPr="008C272B">
        <w:rPr>
          <w:rFonts w:ascii="Arial" w:hAnsi="Arial" w:cs="Arial"/>
          <w:b/>
          <w:i/>
        </w:rPr>
        <w:t>Yorkshire</w:t>
      </w:r>
      <w:r w:rsidRPr="008C272B">
        <w:rPr>
          <w:rFonts w:ascii="Arial" w:hAnsi="Arial" w:cs="Arial"/>
          <w:i/>
        </w:rPr>
        <w:t xml:space="preserve">, </w:t>
      </w:r>
      <w:r w:rsidRPr="008C272B">
        <w:rPr>
          <w:rFonts w:ascii="Arial" w:hAnsi="Arial" w:cs="Arial"/>
          <w:b/>
          <w:i/>
        </w:rPr>
        <w:t>dinner</w:t>
      </w:r>
      <w:r w:rsidRPr="008C272B">
        <w:rPr>
          <w:rFonts w:ascii="Arial" w:hAnsi="Arial" w:cs="Arial"/>
          <w:i/>
        </w:rPr>
        <w:t xml:space="preserve">, The </w:t>
      </w:r>
      <w:r w:rsidRPr="008C272B">
        <w:rPr>
          <w:rFonts w:ascii="Arial" w:hAnsi="Arial" w:cs="Arial"/>
          <w:b/>
          <w:i/>
        </w:rPr>
        <w:t>valley</w:t>
      </w:r>
      <w:r w:rsidRPr="008C272B">
        <w:rPr>
          <w:rFonts w:ascii="Arial" w:hAnsi="Arial" w:cs="Arial"/>
        </w:rPr>
        <w:t xml:space="preserve">; most are modified e.g. </w:t>
      </w:r>
      <w:r w:rsidRPr="008C272B">
        <w:rPr>
          <w:rFonts w:ascii="Arial" w:hAnsi="Arial" w:cs="Arial"/>
          <w:i/>
        </w:rPr>
        <w:t xml:space="preserve">scentless </w:t>
      </w:r>
      <w:r w:rsidRPr="008C272B">
        <w:rPr>
          <w:rFonts w:ascii="Arial" w:hAnsi="Arial" w:cs="Arial"/>
          <w:b/>
          <w:i/>
        </w:rPr>
        <w:t>violets</w:t>
      </w:r>
      <w:r w:rsidRPr="008C272B">
        <w:rPr>
          <w:rFonts w:ascii="Arial" w:hAnsi="Arial" w:cs="Arial"/>
          <w:i/>
        </w:rPr>
        <w:t xml:space="preserve">, a very large beautiful </w:t>
      </w:r>
      <w:r w:rsidRPr="008C272B">
        <w:rPr>
          <w:rFonts w:ascii="Arial" w:hAnsi="Arial" w:cs="Arial"/>
          <w:b/>
          <w:i/>
        </w:rPr>
        <w:t>bull</w:t>
      </w:r>
      <w:r w:rsidRPr="008C272B">
        <w:rPr>
          <w:rFonts w:ascii="Arial" w:hAnsi="Arial" w:cs="Arial"/>
        </w:rPr>
        <w:t xml:space="preserve"> (pre-modified),</w:t>
      </w:r>
      <w:r w:rsidRPr="008C272B">
        <w:rPr>
          <w:rFonts w:ascii="Arial" w:hAnsi="Arial" w:cs="Arial"/>
          <w:i/>
        </w:rPr>
        <w:t xml:space="preserve"> </w:t>
      </w:r>
      <w:r w:rsidRPr="008C272B">
        <w:rPr>
          <w:rFonts w:ascii="Arial" w:hAnsi="Arial" w:cs="Arial"/>
        </w:rPr>
        <w:t xml:space="preserve">a </w:t>
      </w:r>
      <w:r w:rsidRPr="008C272B">
        <w:rPr>
          <w:rFonts w:ascii="Arial" w:hAnsi="Arial" w:cs="Arial"/>
          <w:b/>
          <w:i/>
        </w:rPr>
        <w:t>journal</w:t>
      </w:r>
      <w:r w:rsidRPr="008C272B">
        <w:rPr>
          <w:rFonts w:ascii="Arial" w:hAnsi="Arial" w:cs="Arial"/>
          <w:i/>
        </w:rPr>
        <w:t xml:space="preserve"> of the time …, a </w:t>
      </w:r>
      <w:r w:rsidRPr="008C272B">
        <w:rPr>
          <w:rFonts w:ascii="Arial" w:hAnsi="Arial" w:cs="Arial"/>
          <w:b/>
          <w:i/>
        </w:rPr>
        <w:t>basket</w:t>
      </w:r>
      <w:r w:rsidRPr="008C272B">
        <w:rPr>
          <w:rFonts w:ascii="Arial" w:hAnsi="Arial" w:cs="Arial"/>
          <w:i/>
        </w:rPr>
        <w:t xml:space="preserve"> for mosses</w:t>
      </w:r>
      <w:r w:rsidRPr="008C272B">
        <w:rPr>
          <w:rFonts w:ascii="Arial" w:hAnsi="Arial" w:cs="Arial"/>
        </w:rPr>
        <w:t xml:space="preserve"> (post-modified—often with PrepPs); one post-modifying relative clause (e.g. </w:t>
      </w:r>
      <w:r w:rsidRPr="008C272B">
        <w:rPr>
          <w:rFonts w:ascii="Arial" w:hAnsi="Arial" w:cs="Arial"/>
          <w:i/>
        </w:rPr>
        <w:t xml:space="preserve">… (palish yellow) </w:t>
      </w:r>
      <w:r w:rsidRPr="008C272B">
        <w:rPr>
          <w:rFonts w:ascii="Arial" w:hAnsi="Arial" w:cs="Arial"/>
          <w:b/>
          <w:i/>
        </w:rPr>
        <w:t>flower</w:t>
      </w:r>
      <w:r w:rsidRPr="008C272B">
        <w:rPr>
          <w:rFonts w:ascii="Arial" w:hAnsi="Arial" w:cs="Arial"/>
          <w:i/>
        </w:rPr>
        <w:t xml:space="preserve"> </w:t>
      </w:r>
      <w:r w:rsidRPr="008C272B">
        <w:rPr>
          <w:rFonts w:ascii="Arial" w:hAnsi="Arial" w:cs="Arial"/>
          <w:i/>
          <w:u w:val="single"/>
        </w:rPr>
        <w:t>that</w:t>
      </w:r>
      <w:r w:rsidRPr="008C272B">
        <w:rPr>
          <w:rFonts w:ascii="Arial" w:hAnsi="Arial" w:cs="Arial"/>
          <w:i/>
        </w:rPr>
        <w:t xml:space="preserve"> looked …</w:t>
      </w:r>
      <w:r w:rsidRPr="008C272B">
        <w:rPr>
          <w:rFonts w:ascii="Arial" w:hAnsi="Arial" w:cs="Arial"/>
        </w:rPr>
        <w:t xml:space="preserve">), one non-finite (e.g. </w:t>
      </w:r>
      <w:r w:rsidRPr="008C272B">
        <w:rPr>
          <w:rFonts w:ascii="Arial" w:hAnsi="Arial" w:cs="Arial"/>
          <w:i/>
        </w:rPr>
        <w:t xml:space="preserve">an old </w:t>
      </w:r>
      <w:r w:rsidRPr="008C272B">
        <w:rPr>
          <w:rFonts w:ascii="Arial" w:hAnsi="Arial" w:cs="Arial"/>
          <w:b/>
          <w:i/>
        </w:rPr>
        <w:t>man</w:t>
      </w:r>
      <w:r w:rsidRPr="008C272B">
        <w:rPr>
          <w:rFonts w:ascii="Arial" w:hAnsi="Arial" w:cs="Arial"/>
          <w:i/>
        </w:rPr>
        <w:t xml:space="preserve">, </w:t>
      </w:r>
      <w:r w:rsidRPr="008C272B">
        <w:rPr>
          <w:rFonts w:ascii="Arial" w:hAnsi="Arial" w:cs="Arial"/>
          <w:i/>
          <w:u w:val="single"/>
        </w:rPr>
        <w:t>driving</w:t>
      </w:r>
      <w:r w:rsidRPr="008C272B">
        <w:rPr>
          <w:rFonts w:ascii="Arial" w:hAnsi="Arial" w:cs="Arial"/>
          <w:i/>
        </w:rPr>
        <w:t xml:space="preserve"> …</w:t>
      </w:r>
      <w:r w:rsidRPr="008C272B">
        <w:rPr>
          <w:rFonts w:ascii="Arial" w:hAnsi="Arial" w:cs="Arial"/>
        </w:rPr>
        <w:t xml:space="preserve"> ); others are pre- and post-modified</w:t>
      </w:r>
      <w:r w:rsidRPr="008C272B">
        <w:rPr>
          <w:rFonts w:ascii="Arial" w:hAnsi="Arial" w:cs="Arial"/>
        </w:rPr>
        <w:br/>
      </w:r>
      <w:r w:rsidRPr="008C272B">
        <w:rPr>
          <w:rFonts w:ascii="Arial" w:hAnsi="Arial" w:cs="Arial"/>
          <w:b/>
        </w:rPr>
        <w:t>Adjective phrases</w:t>
      </w:r>
      <w:r w:rsidRPr="008C272B">
        <w:rPr>
          <w:rFonts w:ascii="Arial" w:hAnsi="Arial" w:cs="Arial"/>
        </w:rPr>
        <w:t xml:space="preserve"> (head in bold): frequently modified with emphasis on descriptive detail e.g. predicative position</w:t>
      </w:r>
      <w:r w:rsidRPr="008C272B">
        <w:rPr>
          <w:rFonts w:ascii="Arial" w:hAnsi="Arial" w:cs="Arial"/>
          <w:i/>
        </w:rPr>
        <w:t xml:space="preserve"> </w:t>
      </w:r>
      <w:r w:rsidRPr="008C272B">
        <w:rPr>
          <w:rFonts w:ascii="Arial" w:hAnsi="Arial" w:cs="Arial"/>
        </w:rPr>
        <w:t>(</w:t>
      </w:r>
      <w:r w:rsidRPr="008C272B">
        <w:rPr>
          <w:rFonts w:ascii="Arial" w:hAnsi="Arial" w:cs="Arial"/>
          <w:i/>
        </w:rPr>
        <w:t xml:space="preserve">so </w:t>
      </w:r>
      <w:r w:rsidRPr="008C272B">
        <w:rPr>
          <w:rFonts w:ascii="Arial" w:hAnsi="Arial" w:cs="Arial"/>
          <w:b/>
          <w:i/>
        </w:rPr>
        <w:t>full</w:t>
      </w:r>
      <w:r w:rsidRPr="008C272B">
        <w:rPr>
          <w:rFonts w:ascii="Arial" w:hAnsi="Arial" w:cs="Arial"/>
          <w:i/>
        </w:rPr>
        <w:t xml:space="preserve"> that I could hardly speak, </w:t>
      </w:r>
      <w:r w:rsidRPr="008C272B">
        <w:rPr>
          <w:rFonts w:ascii="Arial" w:hAnsi="Arial" w:cs="Arial"/>
          <w:b/>
          <w:i/>
        </w:rPr>
        <w:t>easier</w:t>
      </w:r>
      <w:r w:rsidRPr="008C272B">
        <w:rPr>
          <w:rFonts w:ascii="Arial" w:hAnsi="Arial" w:cs="Arial"/>
        </w:rPr>
        <w:t xml:space="preserve"> i.e. emotional state;</w:t>
      </w:r>
      <w:r w:rsidRPr="008C272B">
        <w:rPr>
          <w:rFonts w:ascii="Arial" w:hAnsi="Arial" w:cs="Arial"/>
          <w:i/>
        </w:rPr>
        <w:t xml:space="preserve"> </w:t>
      </w:r>
      <w:r w:rsidRPr="008C272B">
        <w:rPr>
          <w:rFonts w:ascii="Arial" w:hAnsi="Arial" w:cs="Arial"/>
          <w:b/>
          <w:i/>
        </w:rPr>
        <w:t>thick</w:t>
      </w:r>
      <w:r w:rsidRPr="008C272B">
        <w:rPr>
          <w:rFonts w:ascii="Arial" w:hAnsi="Arial" w:cs="Arial"/>
          <w:i/>
        </w:rPr>
        <w:t xml:space="preserve">, </w:t>
      </w:r>
      <w:r w:rsidRPr="008C272B">
        <w:rPr>
          <w:rFonts w:ascii="Arial" w:hAnsi="Arial" w:cs="Arial"/>
          <w:b/>
          <w:i/>
        </w:rPr>
        <w:t>round</w:t>
      </w:r>
      <w:r w:rsidRPr="008C272B">
        <w:rPr>
          <w:rFonts w:ascii="Arial" w:hAnsi="Arial" w:cs="Arial"/>
          <w:i/>
        </w:rPr>
        <w:t xml:space="preserve">, and </w:t>
      </w:r>
      <w:r w:rsidRPr="008C272B">
        <w:rPr>
          <w:rFonts w:ascii="Arial" w:hAnsi="Arial" w:cs="Arial"/>
          <w:b/>
          <w:i/>
        </w:rPr>
        <w:t>double</w:t>
      </w:r>
      <w:r w:rsidRPr="008C272B">
        <w:rPr>
          <w:rFonts w:ascii="Arial" w:hAnsi="Arial" w:cs="Arial"/>
          <w:i/>
        </w:rPr>
        <w:t xml:space="preserve"> </w:t>
      </w:r>
      <w:r w:rsidRPr="008C272B">
        <w:rPr>
          <w:rFonts w:ascii="Arial" w:hAnsi="Arial" w:cs="Arial"/>
        </w:rPr>
        <w:t xml:space="preserve">i.e. natural detail); verb ‘to be’ often elided e.g. </w:t>
      </w:r>
      <w:r w:rsidRPr="008C272B">
        <w:rPr>
          <w:rFonts w:ascii="Arial" w:hAnsi="Arial" w:cs="Arial"/>
          <w:i/>
        </w:rPr>
        <w:t xml:space="preserve">very </w:t>
      </w:r>
      <w:r w:rsidRPr="008C272B">
        <w:rPr>
          <w:rFonts w:ascii="Arial" w:hAnsi="Arial" w:cs="Arial"/>
          <w:b/>
          <w:i/>
        </w:rPr>
        <w:t>sweet</w:t>
      </w:r>
      <w:r w:rsidRPr="008C272B">
        <w:rPr>
          <w:rFonts w:ascii="Arial" w:hAnsi="Arial" w:cs="Arial"/>
          <w:i/>
        </w:rPr>
        <w:t xml:space="preserve">, very </w:t>
      </w:r>
      <w:r w:rsidRPr="008C272B">
        <w:rPr>
          <w:rFonts w:ascii="Arial" w:hAnsi="Arial" w:cs="Arial"/>
          <w:b/>
          <w:i/>
        </w:rPr>
        <w:t>green</w:t>
      </w:r>
      <w:r w:rsidRPr="008C272B">
        <w:rPr>
          <w:rFonts w:ascii="Arial" w:hAnsi="Arial" w:cs="Arial"/>
        </w:rPr>
        <w:t xml:space="preserve"> </w:t>
      </w:r>
      <w:r w:rsidRPr="008C272B">
        <w:rPr>
          <w:rFonts w:ascii="Arial" w:hAnsi="Arial" w:cs="Arial"/>
        </w:rPr>
        <w:br/>
      </w:r>
      <w:r w:rsidRPr="008C272B">
        <w:rPr>
          <w:rFonts w:ascii="Arial" w:hAnsi="Arial" w:cs="Arial"/>
          <w:b/>
        </w:rPr>
        <w:t>Adverbials</w:t>
      </w:r>
      <w:r w:rsidRPr="008C272B">
        <w:rPr>
          <w:rFonts w:ascii="Arial" w:hAnsi="Arial" w:cs="Arial"/>
        </w:rPr>
        <w:t xml:space="preserve">: (typical of recount) e.g. </w:t>
      </w:r>
      <w:r w:rsidRPr="008C272B">
        <w:rPr>
          <w:rFonts w:ascii="Arial" w:hAnsi="Arial" w:cs="Arial"/>
          <w:i/>
        </w:rPr>
        <w:t xml:space="preserve">at half-past two o’clock </w:t>
      </w:r>
      <w:r w:rsidRPr="008C272B">
        <w:rPr>
          <w:rFonts w:ascii="Arial" w:hAnsi="Arial" w:cs="Arial"/>
        </w:rPr>
        <w:t xml:space="preserve">(time);  </w:t>
      </w:r>
      <w:r w:rsidRPr="008C272B">
        <w:rPr>
          <w:rFonts w:ascii="Arial" w:hAnsi="Arial" w:cs="Arial"/>
          <w:i/>
        </w:rPr>
        <w:t xml:space="preserve">under the trees </w:t>
      </w:r>
      <w:r w:rsidRPr="008C272B">
        <w:rPr>
          <w:rFonts w:ascii="Arial" w:hAnsi="Arial" w:cs="Arial"/>
        </w:rPr>
        <w:t>(place)</w:t>
      </w:r>
      <w:r w:rsidRPr="008C272B">
        <w:rPr>
          <w:rFonts w:ascii="Arial" w:hAnsi="Arial" w:cs="Arial"/>
          <w:b/>
        </w:rPr>
        <w:br/>
        <w:t>Verb phrases</w:t>
      </w:r>
      <w:r w:rsidRPr="008C272B">
        <w:rPr>
          <w:rFonts w:ascii="Arial" w:hAnsi="Arial" w:cs="Arial"/>
        </w:rPr>
        <w:t xml:space="preserve">: dominated by past tense e.g. </w:t>
      </w:r>
      <w:r w:rsidRPr="008C272B">
        <w:rPr>
          <w:rFonts w:ascii="Arial" w:hAnsi="Arial" w:cs="Arial"/>
          <w:i/>
        </w:rPr>
        <w:t>set off, looked</w:t>
      </w:r>
      <w:r w:rsidRPr="008C272B">
        <w:rPr>
          <w:rFonts w:ascii="Arial" w:hAnsi="Arial" w:cs="Arial"/>
        </w:rPr>
        <w:t xml:space="preserve"> (typical of genre); present for time of writing (</w:t>
      </w:r>
      <w:r w:rsidRPr="008C272B">
        <w:rPr>
          <w:rFonts w:ascii="Arial" w:hAnsi="Arial" w:cs="Arial"/>
          <w:i/>
        </w:rPr>
        <w:t>is</w:t>
      </w:r>
      <w:r w:rsidR="001326C5">
        <w:rPr>
          <w:rFonts w:ascii="Arial" w:hAnsi="Arial" w:cs="Arial"/>
        </w:rPr>
        <w:t>, l.20</w:t>
      </w:r>
      <w:r w:rsidRPr="008C272B">
        <w:rPr>
          <w:rFonts w:ascii="Arial" w:hAnsi="Arial" w:cs="Arial"/>
        </w:rPr>
        <w:t>) and reference to William’s return (</w:t>
      </w:r>
      <w:r w:rsidRPr="008C272B">
        <w:rPr>
          <w:rFonts w:ascii="Arial" w:hAnsi="Arial" w:cs="Arial"/>
          <w:i/>
        </w:rPr>
        <w:t>comes</w:t>
      </w:r>
      <w:r w:rsidRPr="008C272B">
        <w:rPr>
          <w:rFonts w:ascii="Arial" w:hAnsi="Arial" w:cs="Arial"/>
        </w:rPr>
        <w:t>);  modal of future (</w:t>
      </w:r>
      <w:r w:rsidRPr="008C272B">
        <w:rPr>
          <w:rFonts w:ascii="Arial" w:hAnsi="Arial" w:cs="Arial"/>
          <w:i/>
        </w:rPr>
        <w:t>shall give</w:t>
      </w:r>
      <w:r w:rsidRPr="008C272B">
        <w:rPr>
          <w:rFonts w:ascii="Arial" w:hAnsi="Arial" w:cs="Arial"/>
        </w:rPr>
        <w:t>); modal of intention (</w:t>
      </w:r>
      <w:r w:rsidRPr="008C272B">
        <w:rPr>
          <w:rFonts w:ascii="Arial" w:hAnsi="Arial" w:cs="Arial"/>
          <w:i/>
        </w:rPr>
        <w:t>will not quarrel</w:t>
      </w:r>
      <w:r w:rsidRPr="008C272B">
        <w:rPr>
          <w:rFonts w:ascii="Arial" w:hAnsi="Arial" w:cs="Arial"/>
        </w:rPr>
        <w:t>)</w:t>
      </w:r>
      <w:r w:rsidRPr="008C272B">
        <w:rPr>
          <w:rFonts w:ascii="Arial" w:hAnsi="Arial" w:cs="Arial"/>
        </w:rPr>
        <w:br/>
      </w:r>
      <w:r w:rsidRPr="008C272B">
        <w:rPr>
          <w:rFonts w:ascii="Arial" w:hAnsi="Arial" w:cs="Arial"/>
          <w:b/>
        </w:rPr>
        <w:t>Syntax</w:t>
      </w:r>
      <w:r w:rsidRPr="008C272B">
        <w:rPr>
          <w:rFonts w:ascii="Arial" w:hAnsi="Arial" w:cs="Arial"/>
        </w:rPr>
        <w:t>: many simple (ll.1-2, 17</w:t>
      </w:r>
      <w:r w:rsidR="001326C5">
        <w:rPr>
          <w:rFonts w:ascii="Arial" w:hAnsi="Arial" w:cs="Arial"/>
        </w:rPr>
        <w:t>-18) and elliptical (ll.</w:t>
      </w:r>
      <w:r w:rsidRPr="008C272B">
        <w:rPr>
          <w:rFonts w:ascii="Arial" w:hAnsi="Arial" w:cs="Arial"/>
        </w:rPr>
        <w:t>19</w:t>
      </w:r>
      <w:r w:rsidR="001326C5">
        <w:rPr>
          <w:rFonts w:ascii="Arial" w:hAnsi="Arial" w:cs="Arial"/>
        </w:rPr>
        <w:t>-20</w:t>
      </w:r>
      <w:r w:rsidRPr="008C272B">
        <w:rPr>
          <w:rFonts w:ascii="Arial" w:hAnsi="Arial" w:cs="Arial"/>
        </w:rPr>
        <w:t xml:space="preserve">) sentences; subordination is mainly adverbial (e.g. </w:t>
      </w:r>
      <w:r w:rsidRPr="008C272B">
        <w:rPr>
          <w:rFonts w:ascii="Arial" w:hAnsi="Arial" w:cs="Arial"/>
          <w:i/>
        </w:rPr>
        <w:t>when, till, because</w:t>
      </w:r>
      <w:r w:rsidRPr="008C272B">
        <w:rPr>
          <w:rFonts w:ascii="Arial" w:hAnsi="Arial" w:cs="Arial"/>
        </w:rPr>
        <w:t xml:space="preserve">) and non-finite (e.g. </w:t>
      </w:r>
      <w:r w:rsidRPr="008C272B">
        <w:rPr>
          <w:rFonts w:ascii="Arial" w:hAnsi="Arial" w:cs="Arial"/>
          <w:i/>
        </w:rPr>
        <w:t>driving, following</w:t>
      </w:r>
      <w:r w:rsidRPr="008C272B">
        <w:rPr>
          <w:rFonts w:ascii="Arial" w:hAnsi="Arial" w:cs="Arial"/>
        </w:rPr>
        <w:t xml:space="preserve">); interjection with subjunctive expressing a wish e.g. </w:t>
      </w:r>
      <w:r w:rsidRPr="008C272B">
        <w:rPr>
          <w:rFonts w:ascii="Arial" w:hAnsi="Arial" w:cs="Arial"/>
          <w:i/>
        </w:rPr>
        <w:t>Oh that I had</w:t>
      </w:r>
      <w:r w:rsidRPr="008C272B">
        <w:rPr>
          <w:rFonts w:ascii="Arial" w:hAnsi="Arial" w:cs="Arial"/>
        </w:rPr>
        <w:t>/</w:t>
      </w:r>
      <w:r w:rsidRPr="008C272B">
        <w:rPr>
          <w:rFonts w:ascii="Arial" w:hAnsi="Arial" w:cs="Arial"/>
          <w:i/>
        </w:rPr>
        <w:t>Oh! that we had …</w:t>
      </w:r>
      <w:r w:rsidRPr="008C272B">
        <w:rPr>
          <w:rFonts w:ascii="Arial" w:hAnsi="Arial" w:cs="Arial"/>
        </w:rPr>
        <w:t>; reported speech</w:t>
      </w:r>
      <w:r w:rsidR="001326C5">
        <w:rPr>
          <w:rFonts w:ascii="Arial" w:hAnsi="Arial" w:cs="Arial"/>
        </w:rPr>
        <w:t xml:space="preserve"> (ll.</w:t>
      </w:r>
      <w:r w:rsidRPr="008C272B">
        <w:rPr>
          <w:rFonts w:ascii="Arial" w:hAnsi="Arial" w:cs="Arial"/>
        </w:rPr>
        <w:t>18</w:t>
      </w:r>
      <w:r w:rsidR="001326C5">
        <w:rPr>
          <w:rFonts w:ascii="Arial" w:hAnsi="Arial" w:cs="Arial"/>
        </w:rPr>
        <w:t>-19</w:t>
      </w:r>
      <w:r w:rsidRPr="008C272B">
        <w:rPr>
          <w:rFonts w:ascii="Arial" w:hAnsi="Arial" w:cs="Arial"/>
        </w:rPr>
        <w:t>) + free indirect (</w:t>
      </w:r>
      <w:r w:rsidRPr="008C272B">
        <w:rPr>
          <w:rFonts w:ascii="Arial" w:hAnsi="Arial" w:cs="Arial"/>
          <w:i/>
        </w:rPr>
        <w:t>these hard times</w:t>
      </w:r>
      <w:r w:rsidRPr="008C272B">
        <w:rPr>
          <w:rFonts w:ascii="Arial" w:hAnsi="Arial" w:cs="Arial"/>
        </w:rPr>
        <w:t>) to bring old lady to life—rich style, formal but engaging</w:t>
      </w:r>
      <w:r w:rsidRPr="008C272B">
        <w:rPr>
          <w:rFonts w:ascii="Arial" w:hAnsi="Arial" w:cs="Arial"/>
          <w:i/>
        </w:rPr>
        <w:br/>
      </w:r>
      <w:r w:rsidRPr="008C272B">
        <w:rPr>
          <w:rFonts w:ascii="Arial" w:hAnsi="Arial" w:cs="Arial"/>
          <w:b/>
        </w:rPr>
        <w:t>Personal sense of writer</w:t>
      </w:r>
      <w:r w:rsidRPr="008C272B">
        <w:rPr>
          <w:rFonts w:ascii="Arial" w:hAnsi="Arial" w:cs="Arial"/>
        </w:rPr>
        <w:t xml:space="preserve">: poetic e.g. </w:t>
      </w:r>
      <w:r w:rsidRPr="008C272B">
        <w:rPr>
          <w:rFonts w:ascii="Arial" w:hAnsi="Arial" w:cs="Arial"/>
          <w:i/>
        </w:rPr>
        <w:t>weltering, rabbit-looking, flame-coloured</w:t>
      </w:r>
      <w:r w:rsidRPr="008C272B">
        <w:rPr>
          <w:rFonts w:ascii="Arial" w:hAnsi="Arial" w:cs="Arial"/>
        </w:rPr>
        <w:t>; re</w:t>
      </w:r>
      <w:r w:rsidR="001326C5">
        <w:rPr>
          <w:rFonts w:ascii="Arial" w:hAnsi="Arial" w:cs="Arial"/>
        </w:rPr>
        <w:t>flective;  self-admonishment (l.1</w:t>
      </w:r>
      <w:r w:rsidRPr="008C272B">
        <w:rPr>
          <w:rFonts w:ascii="Arial" w:hAnsi="Arial" w:cs="Arial"/>
        </w:rPr>
        <w:t xml:space="preserve">6); comment clauses e.g. </w:t>
      </w:r>
      <w:r w:rsidRPr="008C272B">
        <w:rPr>
          <w:rFonts w:ascii="Arial" w:hAnsi="Arial" w:cs="Arial"/>
          <w:i/>
        </w:rPr>
        <w:t>I knew not why, I supposed</w:t>
      </w:r>
      <w:r w:rsidRPr="008C272B">
        <w:rPr>
          <w:rFonts w:ascii="Arial" w:hAnsi="Arial" w:cs="Arial"/>
        </w:rPr>
        <w:br/>
      </w:r>
      <w:r w:rsidRPr="008C272B">
        <w:rPr>
          <w:rFonts w:ascii="Arial" w:hAnsi="Arial" w:cs="Arial"/>
          <w:b/>
        </w:rPr>
        <w:t>Contextual factors</w:t>
      </w:r>
      <w:r w:rsidRPr="008C272B">
        <w:rPr>
          <w:rFonts w:ascii="Arial" w:hAnsi="Arial" w:cs="Arial"/>
        </w:rPr>
        <w:t>: money reference (</w:t>
      </w:r>
      <w:r w:rsidRPr="008C272B">
        <w:rPr>
          <w:rFonts w:ascii="Arial" w:hAnsi="Arial" w:cs="Arial"/>
          <w:i/>
        </w:rPr>
        <w:t>a half-penny</w:t>
      </w:r>
      <w:r w:rsidRPr="008C272B">
        <w:rPr>
          <w:rFonts w:ascii="Arial" w:hAnsi="Arial" w:cs="Arial"/>
        </w:rPr>
        <w:t>); impossibility of communicating with absent relatives except by letter (sense of yearning); slow pace of life; gathering of wild plants as a pastime; social sta</w:t>
      </w:r>
      <w:r w:rsidR="008B1DED">
        <w:rPr>
          <w:rFonts w:ascii="Arial" w:hAnsi="Arial" w:cs="Arial"/>
        </w:rPr>
        <w:t>tus of writer cf old man/woman.</w:t>
      </w:r>
    </w:p>
    <w:p w14:paraId="48EEEDB4" w14:textId="77777777" w:rsidR="00020F67" w:rsidRDefault="00020F67" w:rsidP="008C272B">
      <w:pPr>
        <w:suppressLineNumbers/>
        <w:rPr>
          <w:rFonts w:ascii="Arial" w:hAnsi="Arial" w:cs="Arial"/>
        </w:rPr>
      </w:pPr>
    </w:p>
    <w:p w14:paraId="2D16EB2E" w14:textId="0F08353C" w:rsidR="008C272B" w:rsidRDefault="008C272B" w:rsidP="008C272B">
      <w:pPr>
        <w:suppressLineNumbers/>
        <w:rPr>
          <w:rFonts w:ascii="Arial" w:hAnsi="Arial" w:cs="Arial"/>
          <w:b/>
        </w:rPr>
      </w:pPr>
      <w:r w:rsidRPr="008C272B">
        <w:rPr>
          <w:rFonts w:ascii="Arial" w:hAnsi="Arial" w:cs="Arial"/>
          <w:b/>
        </w:rPr>
        <w:t>Text C:</w:t>
      </w:r>
      <w:r w:rsidRPr="008C272B">
        <w:rPr>
          <w:rFonts w:ascii="Arial" w:hAnsi="Arial" w:cs="Arial"/>
          <w:b/>
        </w:rPr>
        <w:tab/>
        <w:t>Extract from a diary written by a mother during the World War II (1945)</w:t>
      </w:r>
    </w:p>
    <w:p w14:paraId="5BCBB0AF" w14:textId="1DAF1711" w:rsidR="007D384C" w:rsidRDefault="007D384C" w:rsidP="007D384C">
      <w:pPr>
        <w:suppressLineNumbers/>
        <w:rPr>
          <w:rFonts w:ascii="Arial" w:hAnsi="Arial" w:cs="Arial"/>
        </w:rPr>
      </w:pPr>
      <w:r>
        <w:rPr>
          <w:rFonts w:ascii="Arial" w:hAnsi="Arial" w:cs="Arial"/>
          <w:b/>
        </w:rPr>
        <w:t xml:space="preserve">Overview: </w:t>
      </w:r>
      <w:r>
        <w:rPr>
          <w:rFonts w:ascii="Arial" w:hAnsi="Arial" w:cs="Arial"/>
        </w:rPr>
        <w:t>Text C is written by a mother, who provides a brief summary of each</w:t>
      </w:r>
      <w:r w:rsidRPr="008C272B">
        <w:rPr>
          <w:rFonts w:ascii="Arial" w:hAnsi="Arial" w:cs="Arial"/>
        </w:rPr>
        <w:t xml:space="preserve"> day </w:t>
      </w:r>
      <w:r>
        <w:rPr>
          <w:rFonts w:ascii="Arial" w:hAnsi="Arial" w:cs="Arial"/>
        </w:rPr>
        <w:t>and includes an occasional memo.</w:t>
      </w:r>
      <w:r w:rsidRPr="008C272B">
        <w:rPr>
          <w:rFonts w:ascii="Arial" w:hAnsi="Arial" w:cs="Arial"/>
        </w:rPr>
        <w:t xml:space="preserve"> </w:t>
      </w:r>
      <w:r>
        <w:rPr>
          <w:rFonts w:ascii="Arial" w:hAnsi="Arial" w:cs="Arial"/>
        </w:rPr>
        <w:t>The entries focus</w:t>
      </w:r>
      <w:r w:rsidRPr="008C272B">
        <w:rPr>
          <w:rFonts w:ascii="Arial" w:hAnsi="Arial" w:cs="Arial"/>
        </w:rPr>
        <w:t xml:space="preserve"> on recording events (e.g. weather, domestic tasks, references to </w:t>
      </w:r>
      <w:r>
        <w:rPr>
          <w:rFonts w:ascii="Arial" w:hAnsi="Arial" w:cs="Arial"/>
        </w:rPr>
        <w:t xml:space="preserve">her children, </w:t>
      </w:r>
      <w:r w:rsidRPr="008C272B">
        <w:rPr>
          <w:rFonts w:ascii="Arial" w:hAnsi="Arial" w:cs="Arial"/>
        </w:rPr>
        <w:t>people and the war), but</w:t>
      </w:r>
      <w:r>
        <w:rPr>
          <w:rFonts w:ascii="Arial" w:hAnsi="Arial" w:cs="Arial"/>
        </w:rPr>
        <w:t xml:space="preserve"> there is some indication of</w:t>
      </w:r>
      <w:r w:rsidRPr="008C272B">
        <w:rPr>
          <w:rFonts w:ascii="Arial" w:hAnsi="Arial" w:cs="Arial"/>
        </w:rPr>
        <w:t xml:space="preserve"> </w:t>
      </w:r>
      <w:r>
        <w:rPr>
          <w:rFonts w:ascii="Arial" w:hAnsi="Arial" w:cs="Arial"/>
        </w:rPr>
        <w:t>her</w:t>
      </w:r>
      <w:r w:rsidRPr="008C272B">
        <w:rPr>
          <w:rFonts w:ascii="Arial" w:hAnsi="Arial" w:cs="Arial"/>
        </w:rPr>
        <w:t xml:space="preserve"> emotional response</w:t>
      </w:r>
      <w:r>
        <w:rPr>
          <w:rFonts w:ascii="Arial" w:hAnsi="Arial" w:cs="Arial"/>
        </w:rPr>
        <w:t xml:space="preserve"> to life (e.g. focus on winter weather as a reflection of her state of mind; yearning for letters; explicit use of the adjective </w:t>
      </w:r>
      <w:r w:rsidRPr="00FA24C4">
        <w:rPr>
          <w:rFonts w:ascii="Arial" w:hAnsi="Arial" w:cs="Arial"/>
          <w:i/>
        </w:rPr>
        <w:t>Homesick</w:t>
      </w:r>
      <w:r w:rsidR="008B1DED">
        <w:rPr>
          <w:rFonts w:ascii="Arial" w:hAnsi="Arial" w:cs="Arial"/>
        </w:rPr>
        <w:t>; personal response to current developments in the war</w:t>
      </w:r>
      <w:r>
        <w:rPr>
          <w:rFonts w:ascii="Arial" w:hAnsi="Arial" w:cs="Arial"/>
        </w:rPr>
        <w:t>)</w:t>
      </w:r>
      <w:r w:rsidRPr="008C272B">
        <w:rPr>
          <w:rFonts w:ascii="Arial" w:hAnsi="Arial" w:cs="Arial"/>
        </w:rPr>
        <w:t xml:space="preserve">. </w:t>
      </w:r>
      <w:r>
        <w:rPr>
          <w:rFonts w:ascii="Arial" w:hAnsi="Arial" w:cs="Arial"/>
        </w:rPr>
        <w:t>T</w:t>
      </w:r>
      <w:r w:rsidRPr="008C272B">
        <w:rPr>
          <w:rFonts w:ascii="Arial" w:hAnsi="Arial" w:cs="Arial"/>
        </w:rPr>
        <w:t xml:space="preserve">he target audience is clearly self-directed—the content is not always meaningful to those who are not party to the shared knowledge. There may, however, also be some sense that the purpose is informative, with the diarist recording the family’s evacuation experiences for </w:t>
      </w:r>
      <w:r>
        <w:rPr>
          <w:rFonts w:ascii="Arial" w:hAnsi="Arial" w:cs="Arial"/>
        </w:rPr>
        <w:t>a secondary audience (</w:t>
      </w:r>
      <w:r w:rsidRPr="008C272B">
        <w:rPr>
          <w:rFonts w:ascii="Arial" w:hAnsi="Arial" w:cs="Arial"/>
        </w:rPr>
        <w:t>her husband, who has remained in London</w:t>
      </w:r>
      <w:r>
        <w:rPr>
          <w:rFonts w:ascii="Arial" w:hAnsi="Arial" w:cs="Arial"/>
        </w:rPr>
        <w:t>)</w:t>
      </w:r>
      <w:r w:rsidRPr="008C272B">
        <w:rPr>
          <w:rFonts w:ascii="Arial" w:hAnsi="Arial" w:cs="Arial"/>
        </w:rPr>
        <w:t>.</w:t>
      </w:r>
      <w:r>
        <w:rPr>
          <w:rFonts w:ascii="Arial" w:hAnsi="Arial" w:cs="Arial"/>
        </w:rPr>
        <w:t xml:space="preserve"> </w:t>
      </w:r>
      <w:r w:rsidRPr="008C272B">
        <w:rPr>
          <w:rFonts w:ascii="Arial" w:hAnsi="Arial" w:cs="Arial"/>
        </w:rPr>
        <w:t>Text C seems more informal because of its consistently elliptical style.</w:t>
      </w:r>
    </w:p>
    <w:p w14:paraId="607F287C" w14:textId="6921F5AD" w:rsidR="007D384C" w:rsidRPr="008C272B" w:rsidRDefault="007D384C" w:rsidP="008C272B">
      <w:pPr>
        <w:suppressLineNumbers/>
        <w:rPr>
          <w:rFonts w:ascii="Arial" w:hAnsi="Arial" w:cs="Arial"/>
          <w:b/>
        </w:rPr>
      </w:pPr>
      <w:r>
        <w:rPr>
          <w:rFonts w:ascii="Arial" w:hAnsi="Arial" w:cs="Arial"/>
          <w:b/>
        </w:rPr>
        <w:t>Linguistic features of interest that could be analysed and discussed:</w:t>
      </w:r>
    </w:p>
    <w:p w14:paraId="7F39851B" w14:textId="5E12B82E" w:rsidR="001326C5" w:rsidRDefault="008C272B" w:rsidP="008C272B">
      <w:pPr>
        <w:suppressLineNumbers/>
        <w:rPr>
          <w:rFonts w:ascii="Arial" w:hAnsi="Arial" w:cs="Arial"/>
        </w:rPr>
      </w:pPr>
      <w:r w:rsidRPr="008C272B">
        <w:rPr>
          <w:rFonts w:ascii="Arial" w:hAnsi="Arial" w:cs="Arial"/>
          <w:b/>
        </w:rPr>
        <w:lastRenderedPageBreak/>
        <w:t xml:space="preserve">Lexical sets establishing key topics </w:t>
      </w:r>
      <w:r w:rsidRPr="008C272B">
        <w:rPr>
          <w:rFonts w:ascii="Arial" w:hAnsi="Arial" w:cs="Arial"/>
        </w:rPr>
        <w:t>(nouns):</w:t>
      </w:r>
      <w:r w:rsidR="00491168">
        <w:rPr>
          <w:rFonts w:ascii="Arial" w:hAnsi="Arial" w:cs="Arial"/>
        </w:rPr>
        <w:t xml:space="preserve"> </w:t>
      </w:r>
      <w:r w:rsidRPr="008C272B">
        <w:rPr>
          <w:rFonts w:ascii="Arial" w:hAnsi="Arial" w:cs="Arial"/>
          <w:i/>
        </w:rPr>
        <w:t xml:space="preserve">washing, shopping, knitting </w:t>
      </w:r>
      <w:r w:rsidRPr="008C272B">
        <w:rPr>
          <w:rFonts w:ascii="Arial" w:hAnsi="Arial" w:cs="Arial"/>
        </w:rPr>
        <w:t>l.11</w:t>
      </w:r>
      <w:r w:rsidRPr="008C272B">
        <w:rPr>
          <w:rFonts w:ascii="Arial" w:hAnsi="Arial" w:cs="Arial"/>
          <w:i/>
        </w:rPr>
        <w:t xml:space="preserve">, mending, </w:t>
      </w:r>
      <w:r w:rsidRPr="008C272B">
        <w:rPr>
          <w:rFonts w:ascii="Arial" w:hAnsi="Arial" w:cs="Arial"/>
        </w:rPr>
        <w:t xml:space="preserve">(domesticity); </w:t>
      </w:r>
      <w:r w:rsidRPr="008C272B">
        <w:rPr>
          <w:rFonts w:ascii="Arial" w:hAnsi="Arial" w:cs="Arial"/>
          <w:i/>
        </w:rPr>
        <w:t xml:space="preserve">wind, Frost, ice, snow </w:t>
      </w:r>
      <w:r w:rsidRPr="008C272B">
        <w:rPr>
          <w:rFonts w:ascii="Arial" w:hAnsi="Arial" w:cs="Arial"/>
        </w:rPr>
        <w:t xml:space="preserve">(weather); </w:t>
      </w:r>
      <w:r w:rsidRPr="008C272B">
        <w:rPr>
          <w:rFonts w:ascii="Arial" w:hAnsi="Arial" w:cs="Arial"/>
          <w:i/>
        </w:rPr>
        <w:t>dinner, Eggs, Lemons, Tea,</w:t>
      </w:r>
      <w:r w:rsidRPr="008C272B">
        <w:rPr>
          <w:rFonts w:ascii="Arial" w:hAnsi="Arial" w:cs="Arial"/>
        </w:rPr>
        <w:t xml:space="preserve"> </w:t>
      </w:r>
      <w:r w:rsidRPr="008C272B">
        <w:rPr>
          <w:rFonts w:ascii="Arial" w:hAnsi="Arial" w:cs="Arial"/>
          <w:i/>
        </w:rPr>
        <w:t xml:space="preserve">bread, cake </w:t>
      </w:r>
      <w:r w:rsidRPr="008C272B">
        <w:rPr>
          <w:rFonts w:ascii="Arial" w:hAnsi="Arial" w:cs="Arial"/>
        </w:rPr>
        <w:t xml:space="preserve">(food); </w:t>
      </w:r>
      <w:r w:rsidRPr="008C272B">
        <w:rPr>
          <w:rFonts w:ascii="Arial" w:hAnsi="Arial" w:cs="Arial"/>
          <w:i/>
        </w:rPr>
        <w:t>Rocket, casualties, V weapons, Russians</w:t>
      </w:r>
      <w:r w:rsidRPr="008C272B">
        <w:rPr>
          <w:rFonts w:ascii="Arial" w:hAnsi="Arial" w:cs="Arial"/>
        </w:rPr>
        <w:t xml:space="preserve"> (war); </w:t>
      </w:r>
      <w:r w:rsidRPr="008C272B">
        <w:rPr>
          <w:rFonts w:ascii="Arial" w:hAnsi="Arial" w:cs="Arial"/>
          <w:i/>
        </w:rPr>
        <w:t>sliding, Walk, Skating</w:t>
      </w:r>
      <w:r w:rsidRPr="008C272B">
        <w:rPr>
          <w:rFonts w:ascii="Arial" w:hAnsi="Arial" w:cs="Arial"/>
        </w:rPr>
        <w:t xml:space="preserve"> (leisure)</w:t>
      </w:r>
    </w:p>
    <w:p w14:paraId="634903D9" w14:textId="0D573F12" w:rsidR="008C272B" w:rsidRPr="008C272B" w:rsidRDefault="008C272B" w:rsidP="008C272B">
      <w:pPr>
        <w:suppressLineNumbers/>
        <w:rPr>
          <w:rFonts w:ascii="Arial" w:hAnsi="Arial" w:cs="Arial"/>
          <w:b/>
        </w:rPr>
      </w:pPr>
      <w:r w:rsidRPr="008C272B">
        <w:rPr>
          <w:rFonts w:ascii="Arial" w:hAnsi="Arial" w:cs="Arial"/>
          <w:b/>
        </w:rPr>
        <w:t>Proper nouns (names)</w:t>
      </w:r>
      <w:r w:rsidRPr="008C272B">
        <w:rPr>
          <w:rFonts w:ascii="Arial" w:hAnsi="Arial" w:cs="Arial"/>
        </w:rPr>
        <w:t xml:space="preserve">: frequent use establishing social circles (personal knowledge i.e. no reference points for a wider audience)—mainly women: first names e.g. </w:t>
      </w:r>
      <w:r w:rsidRPr="008C272B">
        <w:rPr>
          <w:rFonts w:ascii="Arial" w:hAnsi="Arial" w:cs="Arial"/>
          <w:i/>
        </w:rPr>
        <w:t>George, Bryan, Ian</w:t>
      </w:r>
      <w:r w:rsidRPr="008C272B">
        <w:rPr>
          <w:rFonts w:ascii="Arial" w:hAnsi="Arial" w:cs="Arial"/>
        </w:rPr>
        <w:t xml:space="preserve"> (family);  </w:t>
      </w:r>
      <w:r w:rsidRPr="008C272B">
        <w:rPr>
          <w:rFonts w:ascii="Arial" w:hAnsi="Arial" w:cs="Arial"/>
          <w:i/>
        </w:rPr>
        <w:t>Fan, Doris</w:t>
      </w:r>
      <w:r w:rsidRPr="008C272B">
        <w:rPr>
          <w:rFonts w:ascii="Arial" w:hAnsi="Arial" w:cs="Arial"/>
        </w:rPr>
        <w:t xml:space="preserve"> (people we can assume are friends); familiar abbreviations (e.g. </w:t>
      </w:r>
      <w:r w:rsidRPr="008C272B">
        <w:rPr>
          <w:rFonts w:ascii="Arial" w:hAnsi="Arial" w:cs="Arial"/>
          <w:i/>
        </w:rPr>
        <w:t>K, F</w:t>
      </w:r>
      <w:r w:rsidRPr="008C272B">
        <w:rPr>
          <w:rFonts w:ascii="Arial" w:hAnsi="Arial" w:cs="Arial"/>
        </w:rPr>
        <w:t xml:space="preserve">); more formal with title for acquaintances (e.g. </w:t>
      </w:r>
      <w:r w:rsidRPr="008C272B">
        <w:rPr>
          <w:rFonts w:ascii="Arial" w:hAnsi="Arial" w:cs="Arial"/>
          <w:i/>
        </w:rPr>
        <w:t>Mrs Ham, Mrs Moaby</w:t>
      </w:r>
      <w:r w:rsidRPr="008C272B">
        <w:rPr>
          <w:rFonts w:ascii="Arial" w:hAnsi="Arial" w:cs="Arial"/>
        </w:rPr>
        <w:t xml:space="preserve">) </w:t>
      </w:r>
      <w:r w:rsidRPr="008C272B">
        <w:rPr>
          <w:rFonts w:ascii="Arial" w:hAnsi="Arial" w:cs="Arial"/>
        </w:rPr>
        <w:br/>
      </w:r>
      <w:r w:rsidRPr="008C272B">
        <w:rPr>
          <w:rFonts w:ascii="Arial" w:hAnsi="Arial" w:cs="Arial"/>
          <w:b/>
        </w:rPr>
        <w:t>Proper nouns (places)</w:t>
      </w:r>
      <w:r w:rsidRPr="008C272B">
        <w:rPr>
          <w:rFonts w:ascii="Arial" w:hAnsi="Arial" w:cs="Arial"/>
        </w:rPr>
        <w:t>: frequent references establishing locality</w:t>
      </w:r>
      <w:r w:rsidRPr="008C272B">
        <w:rPr>
          <w:rFonts w:ascii="Arial" w:hAnsi="Arial" w:cs="Arial"/>
          <w:i/>
        </w:rPr>
        <w:t xml:space="preserve"> </w:t>
      </w:r>
      <w:r w:rsidRPr="008C272B">
        <w:rPr>
          <w:rFonts w:ascii="Arial" w:hAnsi="Arial" w:cs="Arial"/>
        </w:rPr>
        <w:t xml:space="preserve">(e.g. </w:t>
      </w:r>
      <w:r w:rsidRPr="008C272B">
        <w:rPr>
          <w:rFonts w:ascii="Arial" w:hAnsi="Arial" w:cs="Arial"/>
          <w:i/>
        </w:rPr>
        <w:t>Cirencester, Eastleach, Oxford, Quenington, Burnhill Road</w:t>
      </w:r>
      <w:r w:rsidRPr="008C272B">
        <w:rPr>
          <w:rFonts w:ascii="Arial" w:hAnsi="Arial" w:cs="Arial"/>
        </w:rPr>
        <w:t xml:space="preserve">); specific buildings (e.g. </w:t>
      </w:r>
      <w:r w:rsidRPr="008C272B">
        <w:rPr>
          <w:rFonts w:ascii="Arial" w:hAnsi="Arial" w:cs="Arial"/>
          <w:i/>
        </w:rPr>
        <w:t>Hatherop School</w:t>
      </w:r>
      <w:r w:rsidRPr="008C272B">
        <w:rPr>
          <w:rFonts w:ascii="Arial" w:hAnsi="Arial" w:cs="Arial"/>
        </w:rPr>
        <w:t>)</w:t>
      </w:r>
      <w:r w:rsidRPr="008C272B">
        <w:rPr>
          <w:rFonts w:ascii="Arial" w:hAnsi="Arial" w:cs="Arial"/>
          <w:i/>
        </w:rPr>
        <w:br/>
      </w:r>
      <w:r w:rsidRPr="008C272B">
        <w:rPr>
          <w:rFonts w:ascii="Arial" w:hAnsi="Arial" w:cs="Arial"/>
          <w:b/>
        </w:rPr>
        <w:t>Proper nouns</w:t>
      </w:r>
      <w:r w:rsidRPr="008C272B">
        <w:rPr>
          <w:rFonts w:ascii="Arial" w:hAnsi="Arial" w:cs="Arial"/>
        </w:rPr>
        <w:t>: dates (abbreviated)—typical of genre</w:t>
      </w:r>
      <w:r w:rsidRPr="008C272B">
        <w:rPr>
          <w:rFonts w:ascii="Arial" w:hAnsi="Arial" w:cs="Arial"/>
          <w:i/>
        </w:rPr>
        <w:t xml:space="preserve"> </w:t>
      </w:r>
      <w:r w:rsidRPr="008C272B">
        <w:rPr>
          <w:rFonts w:ascii="Arial" w:hAnsi="Arial" w:cs="Arial"/>
        </w:rPr>
        <w:t>(</w:t>
      </w:r>
      <w:r w:rsidRPr="008C272B">
        <w:rPr>
          <w:rFonts w:ascii="Arial" w:hAnsi="Arial" w:cs="Arial"/>
          <w:i/>
        </w:rPr>
        <w:t>Mon, Fri</w:t>
      </w:r>
      <w:r w:rsidRPr="008C272B">
        <w:rPr>
          <w:rFonts w:ascii="Arial" w:hAnsi="Arial" w:cs="Arial"/>
        </w:rPr>
        <w:t xml:space="preserve">) </w:t>
      </w:r>
      <w:r w:rsidRPr="008C272B">
        <w:rPr>
          <w:rFonts w:ascii="Arial" w:hAnsi="Arial" w:cs="Arial"/>
        </w:rPr>
        <w:br/>
      </w:r>
      <w:r w:rsidRPr="008C272B">
        <w:rPr>
          <w:rFonts w:ascii="Arial" w:hAnsi="Arial" w:cs="Arial"/>
          <w:b/>
        </w:rPr>
        <w:t>Abstract nouns</w:t>
      </w:r>
      <w:r w:rsidRPr="008C272B">
        <w:rPr>
          <w:rFonts w:ascii="Arial" w:hAnsi="Arial" w:cs="Arial"/>
        </w:rPr>
        <w:t xml:space="preserve">: limited use–mainly referencing time (e.g. </w:t>
      </w:r>
      <w:r w:rsidRPr="008C272B">
        <w:rPr>
          <w:rFonts w:ascii="Arial" w:hAnsi="Arial" w:cs="Arial"/>
          <w:i/>
        </w:rPr>
        <w:t>morning, afternoon, night</w:t>
      </w:r>
      <w:r w:rsidRPr="008C272B">
        <w:rPr>
          <w:rFonts w:ascii="Arial" w:hAnsi="Arial" w:cs="Arial"/>
        </w:rPr>
        <w:t>); two references to state of mind (</w:t>
      </w:r>
      <w:r w:rsidRPr="008C272B">
        <w:rPr>
          <w:rFonts w:ascii="Arial" w:hAnsi="Arial" w:cs="Arial"/>
          <w:i/>
        </w:rPr>
        <w:t>misery, hopes</w:t>
      </w:r>
      <w:r w:rsidRPr="008C272B">
        <w:rPr>
          <w:rFonts w:ascii="Arial" w:hAnsi="Arial" w:cs="Arial"/>
        </w:rPr>
        <w:t>)</w:t>
      </w:r>
      <w:r w:rsidRPr="008C272B">
        <w:rPr>
          <w:rFonts w:ascii="Arial" w:hAnsi="Arial" w:cs="Arial"/>
        </w:rPr>
        <w:br/>
      </w:r>
      <w:r w:rsidRPr="008C272B">
        <w:rPr>
          <w:rFonts w:ascii="Arial" w:hAnsi="Arial" w:cs="Arial"/>
          <w:b/>
        </w:rPr>
        <w:t>Concrete nouns</w:t>
      </w:r>
      <w:r w:rsidRPr="008C272B">
        <w:rPr>
          <w:rFonts w:ascii="Arial" w:hAnsi="Arial" w:cs="Arial"/>
        </w:rPr>
        <w:t xml:space="preserve">: reflect parameters of writer’s life—domestic (e.g. </w:t>
      </w:r>
      <w:r w:rsidRPr="008C272B">
        <w:rPr>
          <w:rFonts w:ascii="Arial" w:hAnsi="Arial" w:cs="Arial"/>
          <w:i/>
        </w:rPr>
        <w:t>room, bedrooms; washing, clothes, fire; Eggs, shop, bread, cake</w:t>
      </w:r>
      <w:r w:rsidRPr="008C272B">
        <w:rPr>
          <w:rFonts w:ascii="Arial" w:hAnsi="Arial" w:cs="Arial"/>
        </w:rPr>
        <w:t xml:space="preserve">); leisure (e.g. </w:t>
      </w:r>
      <w:r w:rsidRPr="008C272B">
        <w:rPr>
          <w:rFonts w:ascii="Arial" w:hAnsi="Arial" w:cs="Arial"/>
          <w:i/>
        </w:rPr>
        <w:t>letter, papers, Mags</w:t>
      </w:r>
      <w:r w:rsidRPr="008C272B">
        <w:rPr>
          <w:rFonts w:ascii="Arial" w:hAnsi="Arial" w:cs="Arial"/>
        </w:rPr>
        <w:t xml:space="preserve">); weather (e.g. </w:t>
      </w:r>
      <w:r w:rsidRPr="008C272B">
        <w:rPr>
          <w:rFonts w:ascii="Arial" w:hAnsi="Arial" w:cs="Arial"/>
          <w:i/>
        </w:rPr>
        <w:t>mist, snow, rain</w:t>
      </w:r>
      <w:r w:rsidRPr="008C272B">
        <w:rPr>
          <w:rFonts w:ascii="Arial" w:hAnsi="Arial" w:cs="Arial"/>
        </w:rPr>
        <w:t xml:space="preserve">); war (e.g. </w:t>
      </w:r>
      <w:r w:rsidRPr="008C272B">
        <w:rPr>
          <w:rFonts w:ascii="Arial" w:hAnsi="Arial" w:cs="Arial"/>
          <w:i/>
        </w:rPr>
        <w:t>rocket, V weapons</w:t>
      </w:r>
      <w:r w:rsidRPr="008C272B">
        <w:rPr>
          <w:rFonts w:ascii="Arial" w:hAnsi="Arial" w:cs="Arial"/>
        </w:rPr>
        <w:t>)</w:t>
      </w:r>
      <w:r w:rsidRPr="008C272B">
        <w:rPr>
          <w:rFonts w:ascii="Arial" w:hAnsi="Arial" w:cs="Arial"/>
        </w:rPr>
        <w:br/>
      </w:r>
      <w:r w:rsidRPr="008C272B">
        <w:rPr>
          <w:rFonts w:ascii="Arial" w:hAnsi="Arial" w:cs="Arial"/>
          <w:b/>
        </w:rPr>
        <w:t>Adjectives</w:t>
      </w:r>
      <w:r w:rsidRPr="008C272B">
        <w:rPr>
          <w:rFonts w:ascii="Arial" w:hAnsi="Arial" w:cs="Arial"/>
        </w:rPr>
        <w:t>: mainly monosyllabic and high frequency—often repeated e.g. descriptions of the weather (</w:t>
      </w:r>
      <w:r w:rsidRPr="008C272B">
        <w:rPr>
          <w:rFonts w:ascii="Arial" w:hAnsi="Arial" w:cs="Arial"/>
          <w:i/>
        </w:rPr>
        <w:t>Cold, damp, frosty, cloudy, sunny, Rainy</w:t>
      </w:r>
      <w:r w:rsidRPr="008C272B">
        <w:rPr>
          <w:rFonts w:ascii="Arial" w:hAnsi="Arial" w:cs="Arial"/>
        </w:rPr>
        <w:t>); evaluative—linked to drying washing; (</w:t>
      </w:r>
      <w:r w:rsidRPr="008C272B">
        <w:rPr>
          <w:rFonts w:ascii="Arial" w:hAnsi="Arial" w:cs="Arial"/>
          <w:i/>
        </w:rPr>
        <w:t>awful, Good, poor</w:t>
      </w:r>
      <w:r w:rsidRPr="008C272B">
        <w:rPr>
          <w:rFonts w:ascii="Arial" w:hAnsi="Arial" w:cs="Arial"/>
        </w:rPr>
        <w:t>);</w:t>
      </w:r>
      <w:r w:rsidRPr="008C272B">
        <w:rPr>
          <w:rFonts w:ascii="Arial" w:hAnsi="Arial" w:cs="Arial"/>
          <w:i/>
        </w:rPr>
        <w:t xml:space="preserve"> </w:t>
      </w:r>
      <w:r w:rsidRPr="008C272B">
        <w:rPr>
          <w:rFonts w:ascii="Arial" w:hAnsi="Arial" w:cs="Arial"/>
        </w:rPr>
        <w:t>a few reflect the writer’s state of mind (</w:t>
      </w:r>
      <w:r w:rsidRPr="008C272B">
        <w:rPr>
          <w:rFonts w:ascii="Arial" w:hAnsi="Arial" w:cs="Arial"/>
          <w:i/>
        </w:rPr>
        <w:t>troublesome,  Easy, Homesick</w:t>
      </w:r>
      <w:r w:rsidRPr="008C272B">
        <w:rPr>
          <w:rFonts w:ascii="Arial" w:hAnsi="Arial" w:cs="Arial"/>
        </w:rPr>
        <w:t>)</w:t>
      </w:r>
      <w:r w:rsidRPr="008C272B">
        <w:rPr>
          <w:rFonts w:ascii="Arial" w:hAnsi="Arial" w:cs="Arial"/>
          <w:i/>
        </w:rPr>
        <w:br/>
      </w:r>
      <w:r w:rsidRPr="008C272B">
        <w:rPr>
          <w:rFonts w:ascii="Arial" w:hAnsi="Arial" w:cs="Arial"/>
          <w:b/>
        </w:rPr>
        <w:t>Pronouns</w:t>
      </w:r>
      <w:r w:rsidRPr="008C272B">
        <w:rPr>
          <w:rFonts w:ascii="Arial" w:hAnsi="Arial" w:cs="Arial"/>
        </w:rPr>
        <w:t>: first person—implied, but always elided (practical, note-like style)</w:t>
      </w:r>
      <w:r w:rsidRPr="008C272B">
        <w:rPr>
          <w:rFonts w:ascii="Arial" w:hAnsi="Arial" w:cs="Arial"/>
        </w:rPr>
        <w:br/>
      </w:r>
      <w:r w:rsidRPr="008C272B">
        <w:rPr>
          <w:rFonts w:ascii="Arial" w:hAnsi="Arial" w:cs="Arial"/>
          <w:b/>
        </w:rPr>
        <w:t>Adverbs</w:t>
      </w:r>
      <w:r w:rsidRPr="008C272B">
        <w:rPr>
          <w:rFonts w:ascii="Arial" w:hAnsi="Arial" w:cs="Arial"/>
        </w:rPr>
        <w:t>: limited use, mostly monosyllabic and high frequency— e.g. degree</w:t>
      </w:r>
      <w:r w:rsidRPr="008C272B">
        <w:rPr>
          <w:rFonts w:ascii="Arial" w:hAnsi="Arial" w:cs="Arial"/>
          <w:i/>
        </w:rPr>
        <w:t xml:space="preserve"> </w:t>
      </w:r>
      <w:r w:rsidRPr="008C272B">
        <w:rPr>
          <w:rFonts w:ascii="Arial" w:hAnsi="Arial" w:cs="Arial"/>
        </w:rPr>
        <w:t>(</w:t>
      </w:r>
      <w:r w:rsidRPr="008C272B">
        <w:rPr>
          <w:rFonts w:ascii="Arial" w:hAnsi="Arial" w:cs="Arial"/>
          <w:i/>
        </w:rPr>
        <w:t>very, so</w:t>
      </w:r>
      <w:r w:rsidRPr="008C272B">
        <w:rPr>
          <w:rFonts w:ascii="Arial" w:hAnsi="Arial" w:cs="Arial"/>
        </w:rPr>
        <w:t>); time (</w:t>
      </w:r>
      <w:r w:rsidRPr="008C272B">
        <w:rPr>
          <w:rFonts w:ascii="Arial" w:hAnsi="Arial" w:cs="Arial"/>
          <w:i/>
        </w:rPr>
        <w:t>Still, Then</w:t>
      </w:r>
      <w:r w:rsidRPr="008C272B">
        <w:rPr>
          <w:rFonts w:ascii="Arial" w:hAnsi="Arial" w:cs="Arial"/>
        </w:rPr>
        <w:t>); place</w:t>
      </w:r>
      <w:r w:rsidRPr="008C272B">
        <w:rPr>
          <w:rFonts w:ascii="Arial" w:hAnsi="Arial" w:cs="Arial"/>
          <w:i/>
        </w:rPr>
        <w:t xml:space="preserve"> </w:t>
      </w:r>
      <w:r w:rsidRPr="008C272B">
        <w:rPr>
          <w:rFonts w:ascii="Arial" w:hAnsi="Arial" w:cs="Arial"/>
        </w:rPr>
        <w:t>(</w:t>
      </w:r>
      <w:r w:rsidRPr="008C272B">
        <w:rPr>
          <w:rFonts w:ascii="Arial" w:hAnsi="Arial" w:cs="Arial"/>
          <w:i/>
        </w:rPr>
        <w:t>back</w:t>
      </w:r>
      <w:r w:rsidRPr="008C272B">
        <w:rPr>
          <w:rFonts w:ascii="Arial" w:hAnsi="Arial" w:cs="Arial"/>
        </w:rPr>
        <w:t>); a few function descriptively (</w:t>
      </w:r>
      <w:r w:rsidRPr="008C272B">
        <w:rPr>
          <w:rFonts w:ascii="Arial" w:hAnsi="Arial" w:cs="Arial"/>
          <w:i/>
        </w:rPr>
        <w:t>heavily, Dreadfully, fast</w:t>
      </w:r>
      <w:r w:rsidRPr="008C272B">
        <w:rPr>
          <w:rFonts w:ascii="Arial" w:hAnsi="Arial" w:cs="Arial"/>
        </w:rPr>
        <w:t>); evaluative—comment on Russian contribution to war (</w:t>
      </w:r>
      <w:r w:rsidRPr="008C272B">
        <w:rPr>
          <w:rFonts w:ascii="Arial" w:hAnsi="Arial" w:cs="Arial"/>
          <w:i/>
        </w:rPr>
        <w:t>well</w:t>
      </w:r>
      <w:r w:rsidRPr="008C272B">
        <w:rPr>
          <w:rFonts w:ascii="Arial" w:hAnsi="Arial" w:cs="Arial"/>
        </w:rPr>
        <w:t>); conversational tone (</w:t>
      </w:r>
      <w:r w:rsidRPr="008C272B">
        <w:rPr>
          <w:rFonts w:ascii="Arial" w:hAnsi="Arial" w:cs="Arial"/>
          <w:i/>
        </w:rPr>
        <w:t>though</w:t>
      </w:r>
      <w:r w:rsidRPr="008C272B">
        <w:rPr>
          <w:rFonts w:ascii="Arial" w:hAnsi="Arial" w:cs="Arial"/>
        </w:rPr>
        <w:t xml:space="preserve">) </w:t>
      </w:r>
      <w:r w:rsidRPr="008C272B">
        <w:rPr>
          <w:rFonts w:ascii="Arial" w:hAnsi="Arial" w:cs="Arial"/>
          <w:i/>
        </w:rPr>
        <w:br/>
      </w:r>
      <w:r w:rsidRPr="008C272B">
        <w:rPr>
          <w:rFonts w:ascii="Arial" w:hAnsi="Arial" w:cs="Arial"/>
          <w:b/>
        </w:rPr>
        <w:t xml:space="preserve">Noun phrases </w:t>
      </w:r>
      <w:r w:rsidRPr="008C272B">
        <w:rPr>
          <w:rFonts w:ascii="Arial" w:hAnsi="Arial" w:cs="Arial"/>
        </w:rPr>
        <w:t xml:space="preserve">(head in bold): mostly simple (typical of writer’s practical style) e.g. </w:t>
      </w:r>
      <w:r w:rsidRPr="008C272B">
        <w:rPr>
          <w:rFonts w:ascii="Arial" w:hAnsi="Arial" w:cs="Arial"/>
          <w:b/>
          <w:i/>
        </w:rPr>
        <w:t>Parcel</w:t>
      </w:r>
      <w:r w:rsidRPr="008C272B">
        <w:rPr>
          <w:rFonts w:ascii="Arial" w:hAnsi="Arial" w:cs="Arial"/>
          <w:i/>
        </w:rPr>
        <w:t xml:space="preserve">, Many </w:t>
      </w:r>
      <w:r w:rsidRPr="008C272B">
        <w:rPr>
          <w:rFonts w:ascii="Arial" w:hAnsi="Arial" w:cs="Arial"/>
          <w:b/>
          <w:i/>
        </w:rPr>
        <w:t>casualties</w:t>
      </w:r>
      <w:r w:rsidRPr="008C272B">
        <w:rPr>
          <w:rFonts w:ascii="Arial" w:hAnsi="Arial" w:cs="Arial"/>
        </w:rPr>
        <w:t xml:space="preserve">; some are modified (mostly linked to weather) e.g. </w:t>
      </w:r>
      <w:r w:rsidRPr="008C272B">
        <w:rPr>
          <w:rFonts w:ascii="Arial" w:hAnsi="Arial" w:cs="Arial"/>
          <w:i/>
        </w:rPr>
        <w:t xml:space="preserve">Very dark and cold </w:t>
      </w:r>
      <w:r w:rsidRPr="008C272B">
        <w:rPr>
          <w:rFonts w:ascii="Arial" w:hAnsi="Arial" w:cs="Arial"/>
          <w:b/>
          <w:i/>
        </w:rPr>
        <w:t>morning</w:t>
      </w:r>
      <w:r w:rsidRPr="008C272B">
        <w:rPr>
          <w:rFonts w:ascii="Arial" w:hAnsi="Arial" w:cs="Arial"/>
          <w:i/>
        </w:rPr>
        <w:t xml:space="preserve">, Good drying </w:t>
      </w:r>
      <w:r w:rsidRPr="008C272B">
        <w:rPr>
          <w:rFonts w:ascii="Arial" w:hAnsi="Arial" w:cs="Arial"/>
          <w:b/>
          <w:i/>
        </w:rPr>
        <w:t>day</w:t>
      </w:r>
      <w:r w:rsidRPr="008C272B">
        <w:rPr>
          <w:rFonts w:ascii="Arial" w:hAnsi="Arial" w:cs="Arial"/>
        </w:rPr>
        <w:t>;</w:t>
      </w:r>
      <w:r w:rsidRPr="008C272B">
        <w:rPr>
          <w:rFonts w:ascii="Arial" w:hAnsi="Arial" w:cs="Arial"/>
          <w:i/>
        </w:rPr>
        <w:t xml:space="preserve"> </w:t>
      </w:r>
      <w:r w:rsidRPr="008C272B">
        <w:rPr>
          <w:rFonts w:ascii="Arial" w:hAnsi="Arial" w:cs="Arial"/>
        </w:rPr>
        <w:t>a few post-modifying</w:t>
      </w:r>
      <w:r w:rsidRPr="008C272B">
        <w:rPr>
          <w:rFonts w:ascii="Arial" w:hAnsi="Arial" w:cs="Arial"/>
          <w:i/>
        </w:rPr>
        <w:t xml:space="preserve"> </w:t>
      </w:r>
      <w:r w:rsidRPr="008C272B">
        <w:rPr>
          <w:rFonts w:ascii="Arial" w:hAnsi="Arial" w:cs="Arial"/>
        </w:rPr>
        <w:t xml:space="preserve">PrepPs e.g. </w:t>
      </w:r>
      <w:r w:rsidRPr="008C272B">
        <w:rPr>
          <w:rFonts w:ascii="Arial" w:hAnsi="Arial" w:cs="Arial"/>
          <w:i/>
        </w:rPr>
        <w:t xml:space="preserve">No </w:t>
      </w:r>
      <w:r w:rsidRPr="008C272B">
        <w:rPr>
          <w:rFonts w:ascii="Arial" w:hAnsi="Arial" w:cs="Arial"/>
          <w:b/>
          <w:i/>
        </w:rPr>
        <w:t>letter</w:t>
      </w:r>
      <w:r w:rsidRPr="008C272B">
        <w:rPr>
          <w:rFonts w:ascii="Arial" w:hAnsi="Arial" w:cs="Arial"/>
          <w:i/>
        </w:rPr>
        <w:t xml:space="preserve"> from George</w:t>
      </w:r>
      <w:r w:rsidRPr="008C272B">
        <w:rPr>
          <w:rFonts w:ascii="Arial" w:hAnsi="Arial" w:cs="Arial"/>
        </w:rPr>
        <w:t xml:space="preserve"> </w:t>
      </w:r>
      <w:r w:rsidRPr="008C272B">
        <w:rPr>
          <w:rFonts w:ascii="Arial" w:hAnsi="Arial" w:cs="Arial"/>
          <w:b/>
        </w:rPr>
        <w:t xml:space="preserve">Adjective phrases </w:t>
      </w:r>
      <w:r w:rsidRPr="008C272B">
        <w:rPr>
          <w:rFonts w:ascii="Arial" w:hAnsi="Arial" w:cs="Arial"/>
        </w:rPr>
        <w:t>(head in bold): emphasis on weather—emphatic position because of elliptical style (minor sentences)</w:t>
      </w:r>
      <w:r w:rsidRPr="008C272B">
        <w:rPr>
          <w:rFonts w:ascii="Arial" w:hAnsi="Arial" w:cs="Arial"/>
          <w:i/>
        </w:rPr>
        <w:t xml:space="preserve"> </w:t>
      </w:r>
      <w:r w:rsidRPr="008C272B">
        <w:rPr>
          <w:rFonts w:ascii="Arial" w:hAnsi="Arial" w:cs="Arial"/>
        </w:rPr>
        <w:t xml:space="preserve">e.g. </w:t>
      </w:r>
      <w:r w:rsidRPr="008C272B">
        <w:rPr>
          <w:rFonts w:ascii="Arial" w:hAnsi="Arial" w:cs="Arial"/>
          <w:b/>
          <w:i/>
        </w:rPr>
        <w:t>Fine</w:t>
      </w:r>
      <w:r w:rsidRPr="008C272B">
        <w:rPr>
          <w:rFonts w:ascii="Arial" w:hAnsi="Arial" w:cs="Arial"/>
          <w:i/>
        </w:rPr>
        <w:t xml:space="preserve">,  Dreadfully </w:t>
      </w:r>
      <w:r w:rsidRPr="008C272B">
        <w:rPr>
          <w:rFonts w:ascii="Arial" w:hAnsi="Arial" w:cs="Arial"/>
          <w:b/>
          <w:i/>
        </w:rPr>
        <w:t>cold</w:t>
      </w:r>
      <w:r w:rsidRPr="008C272B">
        <w:rPr>
          <w:rFonts w:ascii="Arial" w:hAnsi="Arial" w:cs="Arial"/>
          <w:i/>
        </w:rPr>
        <w:t>, not so</w:t>
      </w:r>
      <w:r w:rsidRPr="008C272B">
        <w:rPr>
          <w:rFonts w:ascii="Arial" w:hAnsi="Arial" w:cs="Arial"/>
          <w:b/>
          <w:i/>
        </w:rPr>
        <w:t xml:space="preserve"> severe</w:t>
      </w:r>
      <w:r w:rsidRPr="008C272B">
        <w:rPr>
          <w:rFonts w:ascii="Arial" w:hAnsi="Arial" w:cs="Arial"/>
        </w:rPr>
        <w:t>,</w:t>
      </w:r>
      <w:r w:rsidRPr="008C272B">
        <w:rPr>
          <w:rFonts w:ascii="Arial" w:hAnsi="Arial" w:cs="Arial"/>
          <w:i/>
        </w:rPr>
        <w:t xml:space="preserve"> Very </w:t>
      </w:r>
      <w:r w:rsidRPr="008C272B">
        <w:rPr>
          <w:rFonts w:ascii="Arial" w:hAnsi="Arial" w:cs="Arial"/>
          <w:b/>
          <w:i/>
        </w:rPr>
        <w:t>wet</w:t>
      </w:r>
      <w:r w:rsidRPr="008C272B">
        <w:rPr>
          <w:rFonts w:ascii="Arial" w:hAnsi="Arial" w:cs="Arial"/>
          <w:b/>
          <w:i/>
        </w:rPr>
        <w:br/>
      </w:r>
      <w:r w:rsidRPr="008C272B">
        <w:rPr>
          <w:rFonts w:ascii="Arial" w:hAnsi="Arial" w:cs="Arial"/>
          <w:b/>
        </w:rPr>
        <w:t>Adverbials</w:t>
      </w:r>
      <w:r w:rsidRPr="008C272B">
        <w:rPr>
          <w:rFonts w:ascii="Arial" w:hAnsi="Arial" w:cs="Arial"/>
        </w:rPr>
        <w:t>: mainly place (</w:t>
      </w:r>
      <w:r w:rsidRPr="008C272B">
        <w:rPr>
          <w:rFonts w:ascii="Arial" w:hAnsi="Arial" w:cs="Arial"/>
          <w:i/>
        </w:rPr>
        <w:t>from shop, from Hatherop School, in Burnhill Road</w:t>
      </w:r>
      <w:r w:rsidRPr="008C272B">
        <w:rPr>
          <w:rFonts w:ascii="Arial" w:hAnsi="Arial" w:cs="Arial"/>
        </w:rPr>
        <w:t xml:space="preserve">) and time (e.g. </w:t>
      </w:r>
      <w:r w:rsidRPr="008C272B">
        <w:rPr>
          <w:rFonts w:ascii="Arial" w:hAnsi="Arial" w:cs="Arial"/>
          <w:i/>
        </w:rPr>
        <w:t>after dinner, in afternoon</w:t>
      </w:r>
      <w:r w:rsidRPr="008C272B">
        <w:rPr>
          <w:rFonts w:ascii="Arial" w:hAnsi="Arial" w:cs="Arial"/>
        </w:rPr>
        <w:t xml:space="preserve">); occasion e.g. </w:t>
      </w:r>
      <w:r w:rsidRPr="008C272B">
        <w:rPr>
          <w:rFonts w:ascii="Arial" w:hAnsi="Arial" w:cs="Arial"/>
          <w:i/>
        </w:rPr>
        <w:t>for birthday</w:t>
      </w:r>
      <w:r w:rsidRPr="008C272B">
        <w:rPr>
          <w:rFonts w:ascii="Arial" w:hAnsi="Arial" w:cs="Arial"/>
        </w:rPr>
        <w:t xml:space="preserve">  </w:t>
      </w:r>
      <w:r w:rsidRPr="008C272B">
        <w:rPr>
          <w:rFonts w:ascii="Arial" w:hAnsi="Arial" w:cs="Arial"/>
          <w:b/>
        </w:rPr>
        <w:br/>
        <w:t>Verb phrases</w:t>
      </w:r>
      <w:r w:rsidRPr="008C272B">
        <w:rPr>
          <w:rFonts w:ascii="Arial" w:hAnsi="Arial" w:cs="Arial"/>
        </w:rPr>
        <w:t xml:space="preserve">: dominated by past tense e.g. </w:t>
      </w:r>
      <w:r w:rsidRPr="008C272B">
        <w:rPr>
          <w:rFonts w:ascii="Arial" w:hAnsi="Arial" w:cs="Arial"/>
          <w:i/>
        </w:rPr>
        <w:t>Rained, Turned out, polished</w:t>
      </w:r>
      <w:r w:rsidRPr="008C272B">
        <w:rPr>
          <w:rFonts w:ascii="Arial" w:hAnsi="Arial" w:cs="Arial"/>
        </w:rPr>
        <w:t xml:space="preserve"> (typical of genre and focus of content); elliptical progressives for ongoing actions e.g. Ø </w:t>
      </w:r>
      <w:r w:rsidRPr="008C272B">
        <w:rPr>
          <w:rFonts w:ascii="Arial" w:hAnsi="Arial" w:cs="Arial"/>
          <w:i/>
        </w:rPr>
        <w:t>packing</w:t>
      </w:r>
      <w:r w:rsidRPr="008C272B">
        <w:rPr>
          <w:rFonts w:ascii="Arial" w:hAnsi="Arial" w:cs="Arial"/>
        </w:rPr>
        <w:t xml:space="preserve">, Ø </w:t>
      </w:r>
      <w:r w:rsidRPr="008C272B">
        <w:rPr>
          <w:rFonts w:ascii="Arial" w:hAnsi="Arial" w:cs="Arial"/>
          <w:i/>
        </w:rPr>
        <w:t>falling</w:t>
      </w:r>
      <w:r w:rsidRPr="008C272B">
        <w:rPr>
          <w:rFonts w:ascii="Arial" w:hAnsi="Arial" w:cs="Arial"/>
        </w:rPr>
        <w:t xml:space="preserve"> </w:t>
      </w:r>
      <w:r w:rsidRPr="008C272B">
        <w:rPr>
          <w:rFonts w:ascii="Arial" w:hAnsi="Arial" w:cs="Arial"/>
        </w:rPr>
        <w:br/>
      </w:r>
      <w:r w:rsidRPr="008C272B">
        <w:rPr>
          <w:rFonts w:ascii="Arial" w:hAnsi="Arial" w:cs="Arial"/>
          <w:b/>
        </w:rPr>
        <w:t>Syntax</w:t>
      </w:r>
      <w:r w:rsidRPr="008C272B">
        <w:rPr>
          <w:rFonts w:ascii="Arial" w:hAnsi="Arial" w:cs="Arial"/>
        </w:rPr>
        <w:t xml:space="preserve">: elliptical style with many grammatically incomplete sentences—note-form typical of genre where recording events is more important than reflecting; no subordination </w:t>
      </w:r>
      <w:r w:rsidRPr="008C272B">
        <w:rPr>
          <w:rFonts w:ascii="Arial" w:hAnsi="Arial" w:cs="Arial"/>
        </w:rPr>
        <w:br/>
      </w:r>
      <w:r w:rsidRPr="008C272B">
        <w:rPr>
          <w:rFonts w:ascii="Arial" w:hAnsi="Arial" w:cs="Arial"/>
          <w:b/>
        </w:rPr>
        <w:t>Personal sense of writer</w:t>
      </w:r>
      <w:r w:rsidRPr="008C272B">
        <w:rPr>
          <w:rFonts w:ascii="Arial" w:hAnsi="Arial" w:cs="Arial"/>
        </w:rPr>
        <w:t>: practical lexical choices focusing on day-to-day life (lots of verbal nouns/</w:t>
      </w:r>
      <w:r w:rsidRPr="008C272B">
        <w:rPr>
          <w:rFonts w:ascii="Arial" w:hAnsi="Arial" w:cs="Arial"/>
          <w:i/>
        </w:rPr>
        <w:t>-ing</w:t>
      </w:r>
      <w:r w:rsidRPr="008C272B">
        <w:rPr>
          <w:rFonts w:ascii="Arial" w:hAnsi="Arial" w:cs="Arial"/>
        </w:rPr>
        <w:t xml:space="preserve"> participles); emphasis is on managing, with few references to emotions—makes those that are included more poignant; idiosyncrasies e.g. absence of apostrophe l.1, use of archaic/regional e</w:t>
      </w:r>
      <w:r w:rsidRPr="008C272B">
        <w:rPr>
          <w:rFonts w:ascii="Arial" w:hAnsi="Arial" w:cs="Arial"/>
          <w:i/>
        </w:rPr>
        <w:t>re</w:t>
      </w:r>
      <w:r w:rsidRPr="008C272B">
        <w:rPr>
          <w:rFonts w:ascii="Arial" w:hAnsi="Arial" w:cs="Arial"/>
        </w:rPr>
        <w:t xml:space="preserve"> (l.35), spelling of ‘billeting’; use of </w:t>
      </w:r>
      <w:r w:rsidRPr="008C272B">
        <w:rPr>
          <w:rFonts w:ascii="Arial" w:hAnsi="Arial" w:cs="Arial"/>
          <w:i/>
        </w:rPr>
        <w:t>MEMO</w:t>
      </w:r>
      <w:r w:rsidRPr="008C272B">
        <w:rPr>
          <w:rFonts w:ascii="Arial" w:hAnsi="Arial" w:cs="Arial"/>
        </w:rPr>
        <w:t xml:space="preserve"> as a reminder; use of idioms e.g. </w:t>
      </w:r>
      <w:r w:rsidRPr="008C272B">
        <w:rPr>
          <w:rFonts w:ascii="Arial" w:hAnsi="Arial" w:cs="Arial"/>
          <w:i/>
        </w:rPr>
        <w:t>“hot water”</w:t>
      </w:r>
      <w:r w:rsidRPr="008C272B">
        <w:rPr>
          <w:rFonts w:ascii="Arial" w:hAnsi="Arial" w:cs="Arial"/>
        </w:rPr>
        <w:t xml:space="preserve">, </w:t>
      </w:r>
      <w:r w:rsidRPr="008C272B">
        <w:rPr>
          <w:rFonts w:ascii="Arial" w:hAnsi="Arial" w:cs="Arial"/>
          <w:i/>
        </w:rPr>
        <w:t xml:space="preserve">Daren’t build up hopes </w:t>
      </w:r>
      <w:r w:rsidRPr="008C272B">
        <w:rPr>
          <w:rFonts w:ascii="Arial" w:hAnsi="Arial" w:cs="Arial"/>
        </w:rPr>
        <w:t>(underlying fear)</w:t>
      </w:r>
      <w:r w:rsidRPr="008C272B">
        <w:rPr>
          <w:rFonts w:ascii="Arial" w:hAnsi="Arial" w:cs="Arial"/>
        </w:rPr>
        <w:br/>
      </w:r>
      <w:r w:rsidRPr="008C272B">
        <w:rPr>
          <w:rFonts w:ascii="Arial" w:hAnsi="Arial" w:cs="Arial"/>
          <w:b/>
        </w:rPr>
        <w:t>Contextual factors</w:t>
      </w:r>
      <w:r w:rsidRPr="008C272B">
        <w:rPr>
          <w:rFonts w:ascii="Arial" w:hAnsi="Arial" w:cs="Arial"/>
        </w:rPr>
        <w:t>: money reference (</w:t>
      </w:r>
      <w:r w:rsidRPr="008C272B">
        <w:rPr>
          <w:rFonts w:ascii="Arial" w:hAnsi="Arial" w:cs="Arial"/>
          <w:i/>
        </w:rPr>
        <w:t>5/-</w:t>
      </w:r>
      <w:r w:rsidRPr="008C272B">
        <w:rPr>
          <w:rFonts w:ascii="Arial" w:hAnsi="Arial" w:cs="Arial"/>
        </w:rPr>
        <w:t>); importance of letters for news; references to war and their emotional significance</w:t>
      </w:r>
      <w:r w:rsidRPr="008C272B">
        <w:rPr>
          <w:rFonts w:ascii="Arial" w:hAnsi="Arial" w:cs="Arial"/>
          <w:i/>
        </w:rPr>
        <w:t xml:space="preserve"> </w:t>
      </w:r>
      <w:r w:rsidRPr="008C272B">
        <w:rPr>
          <w:rFonts w:ascii="Arial" w:hAnsi="Arial" w:cs="Arial"/>
        </w:rPr>
        <w:t xml:space="preserve">(e.g. </w:t>
      </w:r>
      <w:r w:rsidRPr="008C272B">
        <w:rPr>
          <w:rFonts w:ascii="Arial" w:hAnsi="Arial" w:cs="Arial"/>
          <w:i/>
        </w:rPr>
        <w:t>billitting</w:t>
      </w:r>
      <w:r w:rsidRPr="008C272B">
        <w:rPr>
          <w:rFonts w:ascii="Arial" w:hAnsi="Arial" w:cs="Arial"/>
        </w:rPr>
        <w:t xml:space="preserve"> [sic], </w:t>
      </w:r>
      <w:r w:rsidRPr="008C272B">
        <w:rPr>
          <w:rFonts w:ascii="Arial" w:hAnsi="Arial" w:cs="Arial"/>
          <w:i/>
        </w:rPr>
        <w:t>Many casualties</w:t>
      </w:r>
      <w:r w:rsidRPr="008C272B">
        <w:rPr>
          <w:rFonts w:ascii="Arial" w:hAnsi="Arial" w:cs="Arial"/>
        </w:rPr>
        <w:t xml:space="preserve">, </w:t>
      </w:r>
      <w:r w:rsidRPr="008C272B">
        <w:rPr>
          <w:rFonts w:ascii="Arial" w:hAnsi="Arial" w:cs="Arial"/>
          <w:i/>
        </w:rPr>
        <w:t>V2’s</w:t>
      </w:r>
      <w:r w:rsidRPr="008C272B">
        <w:rPr>
          <w:rFonts w:ascii="Arial" w:hAnsi="Arial" w:cs="Arial"/>
        </w:rPr>
        <w:t xml:space="preserve">, </w:t>
      </w:r>
      <w:r w:rsidRPr="008C272B">
        <w:rPr>
          <w:rFonts w:ascii="Arial" w:hAnsi="Arial" w:cs="Arial"/>
          <w:i/>
        </w:rPr>
        <w:t>Russians</w:t>
      </w:r>
      <w:r w:rsidRPr="008C272B">
        <w:rPr>
          <w:rFonts w:ascii="Arial" w:hAnsi="Arial" w:cs="Arial"/>
        </w:rPr>
        <w:t xml:space="preserve">); narrow limits of life during the war, but children’s lives less affected (e.g. </w:t>
      </w:r>
      <w:r w:rsidRPr="008C272B">
        <w:rPr>
          <w:rFonts w:ascii="Arial" w:hAnsi="Arial" w:cs="Arial"/>
          <w:i/>
        </w:rPr>
        <w:t>sliding, skating, party</w:t>
      </w:r>
      <w:r w:rsidRPr="008C272B">
        <w:rPr>
          <w:rFonts w:ascii="Arial" w:hAnsi="Arial" w:cs="Arial"/>
        </w:rPr>
        <w:t xml:space="preserve">); references to </w:t>
      </w:r>
      <w:r w:rsidRPr="008C272B">
        <w:rPr>
          <w:rFonts w:ascii="Arial" w:hAnsi="Arial" w:cs="Arial"/>
          <w:i/>
        </w:rPr>
        <w:t>dinner</w:t>
      </w:r>
      <w:r w:rsidRPr="008C272B">
        <w:rPr>
          <w:rFonts w:ascii="Arial" w:hAnsi="Arial" w:cs="Arial"/>
        </w:rPr>
        <w:t>/</w:t>
      </w:r>
      <w:r w:rsidRPr="008C272B">
        <w:rPr>
          <w:rFonts w:ascii="Arial" w:hAnsi="Arial" w:cs="Arial"/>
          <w:i/>
        </w:rPr>
        <w:t>Tea</w:t>
      </w:r>
      <w:r w:rsidRPr="008C272B">
        <w:rPr>
          <w:rFonts w:ascii="Arial" w:hAnsi="Arial" w:cs="Arial"/>
        </w:rPr>
        <w:t xml:space="preserve"> and </w:t>
      </w:r>
      <w:r w:rsidRPr="008C272B">
        <w:rPr>
          <w:rFonts w:ascii="Arial" w:hAnsi="Arial" w:cs="Arial"/>
          <w:i/>
        </w:rPr>
        <w:t>Baths</w:t>
      </w:r>
      <w:r w:rsidRPr="008C272B">
        <w:rPr>
          <w:rFonts w:ascii="Arial" w:hAnsi="Arial" w:cs="Arial"/>
        </w:rPr>
        <w:t xml:space="preserve"> (period/social class)</w:t>
      </w:r>
    </w:p>
    <w:p w14:paraId="5024E7F3" w14:textId="03258842" w:rsidR="008C272B" w:rsidRPr="004E5564" w:rsidRDefault="008C272B" w:rsidP="008C272B">
      <w:pPr>
        <w:rPr>
          <w:rFonts w:ascii="Arial" w:hAnsi="Arial" w:cs="Arial"/>
        </w:rPr>
        <w:sectPr w:rsidR="008C272B" w:rsidRPr="004E5564" w:rsidSect="003421BC">
          <w:headerReference w:type="default" r:id="rId31"/>
          <w:footerReference w:type="default" r:id="rId32"/>
          <w:footerReference w:type="first" r:id="rId33"/>
          <w:footnotePr>
            <w:numRestart w:val="eachPage"/>
          </w:footnotePr>
          <w:pgSz w:w="11906" w:h="16838"/>
          <w:pgMar w:top="1440" w:right="1440" w:bottom="1440" w:left="1440" w:header="709" w:footer="709" w:gutter="0"/>
          <w:lnNumType w:countBy="5"/>
          <w:cols w:space="708"/>
          <w:docGrid w:linePitch="360"/>
        </w:sectPr>
      </w:pPr>
      <w:r w:rsidRPr="008C272B">
        <w:rPr>
          <w:rFonts w:ascii="Arial" w:hAnsi="Arial" w:cs="Arial"/>
          <w:b/>
        </w:rPr>
        <w:t>Please reward any other valid points: those above are only illustrative of what might be explored.</w:t>
      </w:r>
    </w:p>
    <w:p w14:paraId="15351071" w14:textId="2E2C4850" w:rsidR="001A0DF5" w:rsidRDefault="0086172A" w:rsidP="0086172A">
      <w:pPr>
        <w:pStyle w:val="Title"/>
        <w:jc w:val="center"/>
        <w:rPr>
          <w:rFonts w:ascii="Arial" w:hAnsi="Arial" w:cs="Arial"/>
        </w:rPr>
      </w:pPr>
      <w:r w:rsidRPr="0086172A">
        <w:rPr>
          <w:rFonts w:ascii="Arial" w:hAnsi="Arial" w:cs="Arial"/>
        </w:rPr>
        <w:lastRenderedPageBreak/>
        <w:t>Tricky Terms</w:t>
      </w:r>
    </w:p>
    <w:p w14:paraId="73DEDEC1" w14:textId="77777777" w:rsidR="004114F8" w:rsidRPr="004114F8" w:rsidRDefault="004114F8" w:rsidP="004114F8"/>
    <w:p w14:paraId="6642C614" w14:textId="3B087C77" w:rsidR="00FE7CEE" w:rsidRDefault="00FE7CEE" w:rsidP="00FE7CEE">
      <w:pPr>
        <w:pStyle w:val="Heading1"/>
        <w:suppressLineNumbers/>
        <w:rPr>
          <w:rFonts w:ascii="Arial" w:hAnsi="Arial" w:cs="Arial"/>
        </w:rPr>
      </w:pPr>
      <w:r w:rsidRPr="004A58AF">
        <w:rPr>
          <w:rFonts w:ascii="Arial" w:hAnsi="Arial" w:cs="Arial"/>
        </w:rPr>
        <w:t>Collective nouns vs plural nouns</w:t>
      </w:r>
    </w:p>
    <w:p w14:paraId="4DF0E42D" w14:textId="2FD74070" w:rsidR="00E16C36" w:rsidRDefault="001A0DF5" w:rsidP="00853755">
      <w:pPr>
        <w:suppressLineNumbers/>
        <w:rPr>
          <w:rFonts w:ascii="Arial" w:hAnsi="Arial" w:cs="Arial"/>
        </w:rPr>
      </w:pPr>
      <w:r>
        <w:rPr>
          <w:rFonts w:ascii="Arial" w:hAnsi="Arial" w:cs="Arial"/>
        </w:rPr>
        <w:t>A collective noun refers to a group of people (</w:t>
      </w:r>
      <w:r w:rsidR="00853755">
        <w:rPr>
          <w:rFonts w:ascii="Arial" w:hAnsi="Arial" w:cs="Arial"/>
        </w:rPr>
        <w:t xml:space="preserve">e.g. </w:t>
      </w:r>
      <w:r w:rsidRPr="001A0DF5">
        <w:rPr>
          <w:rFonts w:ascii="Arial" w:hAnsi="Arial" w:cs="Arial"/>
          <w:i/>
        </w:rPr>
        <w:t>team</w:t>
      </w:r>
      <w:r>
        <w:rPr>
          <w:rFonts w:ascii="Arial" w:hAnsi="Arial" w:cs="Arial"/>
        </w:rPr>
        <w:t xml:space="preserve">, </w:t>
      </w:r>
      <w:r w:rsidRPr="001A0DF5">
        <w:rPr>
          <w:rFonts w:ascii="Arial" w:hAnsi="Arial" w:cs="Arial"/>
          <w:i/>
        </w:rPr>
        <w:t>committee</w:t>
      </w:r>
      <w:r>
        <w:rPr>
          <w:rFonts w:ascii="Arial" w:hAnsi="Arial" w:cs="Arial"/>
        </w:rPr>
        <w:t xml:space="preserve">, </w:t>
      </w:r>
      <w:r w:rsidRPr="001A0DF5">
        <w:rPr>
          <w:rFonts w:ascii="Arial" w:hAnsi="Arial" w:cs="Arial"/>
          <w:i/>
        </w:rPr>
        <w:t>jury</w:t>
      </w:r>
      <w:r>
        <w:rPr>
          <w:rFonts w:ascii="Arial" w:hAnsi="Arial" w:cs="Arial"/>
          <w:i/>
        </w:rPr>
        <w:t>, army</w:t>
      </w:r>
      <w:r>
        <w:rPr>
          <w:rFonts w:ascii="Arial" w:hAnsi="Arial" w:cs="Arial"/>
        </w:rPr>
        <w:t>), things (</w:t>
      </w:r>
      <w:r w:rsidR="00853755">
        <w:rPr>
          <w:rFonts w:ascii="Arial" w:hAnsi="Arial" w:cs="Arial"/>
        </w:rPr>
        <w:t xml:space="preserve">e.g. </w:t>
      </w:r>
      <w:r>
        <w:rPr>
          <w:rFonts w:ascii="Arial" w:hAnsi="Arial" w:cs="Arial"/>
          <w:i/>
        </w:rPr>
        <w:t xml:space="preserve">fleet, </w:t>
      </w:r>
      <w:r w:rsidR="003A5B4E">
        <w:rPr>
          <w:rFonts w:ascii="Arial" w:hAnsi="Arial" w:cs="Arial"/>
          <w:i/>
        </w:rPr>
        <w:t>squadron, ream</w:t>
      </w:r>
      <w:r>
        <w:rPr>
          <w:rFonts w:ascii="Arial" w:hAnsi="Arial" w:cs="Arial"/>
        </w:rPr>
        <w:t>) or animals (</w:t>
      </w:r>
      <w:r w:rsidR="00853755">
        <w:rPr>
          <w:rFonts w:ascii="Arial" w:hAnsi="Arial" w:cs="Arial"/>
        </w:rPr>
        <w:t>e</w:t>
      </w:r>
      <w:r w:rsidR="00352626">
        <w:rPr>
          <w:rFonts w:ascii="Arial" w:hAnsi="Arial" w:cs="Arial"/>
        </w:rPr>
        <w:t>.</w:t>
      </w:r>
      <w:r w:rsidR="00853755">
        <w:rPr>
          <w:rFonts w:ascii="Arial" w:hAnsi="Arial" w:cs="Arial"/>
        </w:rPr>
        <w:t>g</w:t>
      </w:r>
      <w:r w:rsidR="00352626">
        <w:rPr>
          <w:rFonts w:ascii="Arial" w:hAnsi="Arial" w:cs="Arial"/>
        </w:rPr>
        <w:t>.</w:t>
      </w:r>
      <w:r w:rsidR="00853755">
        <w:rPr>
          <w:rFonts w:ascii="Arial" w:hAnsi="Arial" w:cs="Arial"/>
        </w:rPr>
        <w:t xml:space="preserve"> </w:t>
      </w:r>
      <w:r w:rsidRPr="001A0DF5">
        <w:rPr>
          <w:rFonts w:ascii="Arial" w:hAnsi="Arial" w:cs="Arial"/>
          <w:i/>
        </w:rPr>
        <w:t>herd</w:t>
      </w:r>
      <w:r>
        <w:rPr>
          <w:rFonts w:ascii="Arial" w:hAnsi="Arial" w:cs="Arial"/>
        </w:rPr>
        <w:t xml:space="preserve">, </w:t>
      </w:r>
      <w:r w:rsidRPr="001A0DF5">
        <w:rPr>
          <w:rFonts w:ascii="Arial" w:hAnsi="Arial" w:cs="Arial"/>
          <w:i/>
        </w:rPr>
        <w:t>flock</w:t>
      </w:r>
      <w:r>
        <w:rPr>
          <w:rFonts w:ascii="Arial" w:hAnsi="Arial" w:cs="Arial"/>
        </w:rPr>
        <w:t xml:space="preserve">, </w:t>
      </w:r>
      <w:r w:rsidRPr="001A0DF5">
        <w:rPr>
          <w:rFonts w:ascii="Arial" w:hAnsi="Arial" w:cs="Arial"/>
          <w:i/>
        </w:rPr>
        <w:t>litter</w:t>
      </w:r>
      <w:r>
        <w:rPr>
          <w:rFonts w:ascii="Arial" w:hAnsi="Arial" w:cs="Arial"/>
        </w:rPr>
        <w:t xml:space="preserve">, </w:t>
      </w:r>
      <w:r>
        <w:rPr>
          <w:rFonts w:ascii="Arial" w:hAnsi="Arial" w:cs="Arial"/>
          <w:i/>
        </w:rPr>
        <w:t>pack</w:t>
      </w:r>
      <w:r>
        <w:rPr>
          <w:rFonts w:ascii="Arial" w:hAnsi="Arial" w:cs="Arial"/>
        </w:rPr>
        <w:t>)</w:t>
      </w:r>
      <w:r w:rsidR="003A5B4E">
        <w:rPr>
          <w:rFonts w:ascii="Arial" w:hAnsi="Arial" w:cs="Arial"/>
        </w:rPr>
        <w:t xml:space="preserve">. </w:t>
      </w:r>
      <w:r w:rsidR="00243896">
        <w:rPr>
          <w:rFonts w:ascii="Arial" w:hAnsi="Arial" w:cs="Arial"/>
        </w:rPr>
        <w:t xml:space="preserve">A collective noun can take a singular or a plural verb form depending on whether the meaning focuses on individual members of the group or not (e.g. </w:t>
      </w:r>
      <w:r w:rsidR="008A5977" w:rsidRPr="008A5977">
        <w:rPr>
          <w:rFonts w:ascii="Arial" w:hAnsi="Arial" w:cs="Arial"/>
          <w:i/>
        </w:rPr>
        <w:t>The committee was in agreement</w:t>
      </w:r>
      <w:r w:rsidR="008A5977">
        <w:rPr>
          <w:rFonts w:ascii="Arial" w:hAnsi="Arial" w:cs="Arial"/>
        </w:rPr>
        <w:t xml:space="preserve">. OR </w:t>
      </w:r>
      <w:r w:rsidR="008A5977" w:rsidRPr="008A5977">
        <w:rPr>
          <w:rFonts w:ascii="Arial" w:hAnsi="Arial" w:cs="Arial"/>
          <w:i/>
        </w:rPr>
        <w:t>The committee</w:t>
      </w:r>
      <w:r w:rsidR="008A5977">
        <w:rPr>
          <w:rFonts w:ascii="Arial" w:hAnsi="Arial" w:cs="Arial"/>
        </w:rPr>
        <w:t xml:space="preserve"> </w:t>
      </w:r>
      <w:r w:rsidR="008A5977" w:rsidRPr="008A5977">
        <w:rPr>
          <w:rFonts w:ascii="Arial" w:hAnsi="Arial" w:cs="Arial"/>
          <w:i/>
        </w:rPr>
        <w:t>were in agreement</w:t>
      </w:r>
      <w:r w:rsidR="008A5977">
        <w:rPr>
          <w:rFonts w:ascii="Arial" w:hAnsi="Arial" w:cs="Arial"/>
        </w:rPr>
        <w:t>.)</w:t>
      </w:r>
    </w:p>
    <w:p w14:paraId="4F9BA74A" w14:textId="326AD82F" w:rsidR="001A0DF5" w:rsidRDefault="003A5B4E" w:rsidP="00853755">
      <w:pPr>
        <w:suppressLineNumbers/>
        <w:rPr>
          <w:rFonts w:ascii="Arial" w:hAnsi="Arial" w:cs="Arial"/>
        </w:rPr>
      </w:pPr>
      <w:r>
        <w:rPr>
          <w:rFonts w:ascii="Arial" w:hAnsi="Arial" w:cs="Arial"/>
        </w:rPr>
        <w:t>A plural noun</w:t>
      </w:r>
      <w:r w:rsidR="00352626">
        <w:rPr>
          <w:rFonts w:ascii="Arial" w:hAnsi="Arial" w:cs="Arial"/>
        </w:rPr>
        <w:t xml:space="preserve"> is marked to show ‘more than one’: </w:t>
      </w:r>
      <w:r>
        <w:rPr>
          <w:rFonts w:ascii="Arial" w:hAnsi="Arial" w:cs="Arial"/>
        </w:rPr>
        <w:t xml:space="preserve"> </w:t>
      </w:r>
      <w:r w:rsidR="00352626">
        <w:rPr>
          <w:rFonts w:ascii="Arial" w:hAnsi="Arial" w:cs="Arial"/>
        </w:rPr>
        <w:t xml:space="preserve">regular nouns take </w:t>
      </w:r>
      <w:r>
        <w:rPr>
          <w:rFonts w:ascii="Arial" w:hAnsi="Arial" w:cs="Arial"/>
        </w:rPr>
        <w:t xml:space="preserve">an </w:t>
      </w:r>
      <w:r w:rsidR="00660993" w:rsidRPr="003A5B4E">
        <w:rPr>
          <w:rFonts w:ascii="Arial" w:hAnsi="Arial" w:cs="Arial"/>
          <w:i/>
        </w:rPr>
        <w:t>-s</w:t>
      </w:r>
      <w:r w:rsidR="00660993">
        <w:rPr>
          <w:rFonts w:ascii="Arial" w:hAnsi="Arial" w:cs="Arial"/>
        </w:rPr>
        <w:t xml:space="preserve"> </w:t>
      </w:r>
      <w:r>
        <w:rPr>
          <w:rFonts w:ascii="Arial" w:hAnsi="Arial" w:cs="Arial"/>
        </w:rPr>
        <w:t xml:space="preserve">inflection </w:t>
      </w:r>
      <w:r w:rsidR="00853755">
        <w:rPr>
          <w:rFonts w:ascii="Arial" w:hAnsi="Arial" w:cs="Arial"/>
        </w:rPr>
        <w:t xml:space="preserve">(e.g. </w:t>
      </w:r>
      <w:r w:rsidR="00853755">
        <w:rPr>
          <w:rFonts w:ascii="Arial" w:hAnsi="Arial" w:cs="Arial"/>
          <w:i/>
        </w:rPr>
        <w:t>tree → trees, story → stories</w:t>
      </w:r>
      <w:r w:rsidR="00352626">
        <w:rPr>
          <w:rFonts w:ascii="Arial" w:hAnsi="Arial" w:cs="Arial"/>
        </w:rPr>
        <w:t xml:space="preserve">); irregular nouns change their spelling, often changing the vowel (e.g. </w:t>
      </w:r>
      <w:r w:rsidR="00853755">
        <w:rPr>
          <w:rFonts w:ascii="Arial" w:hAnsi="Arial" w:cs="Arial"/>
          <w:i/>
        </w:rPr>
        <w:t xml:space="preserve"> man → men</w:t>
      </w:r>
      <w:r w:rsidR="00352626">
        <w:rPr>
          <w:rFonts w:ascii="Arial" w:hAnsi="Arial" w:cs="Arial"/>
          <w:i/>
        </w:rPr>
        <w:t>, tooth → teeth, mouse → mice</w:t>
      </w:r>
      <w:r w:rsidR="00853755">
        <w:rPr>
          <w:rFonts w:ascii="Arial" w:hAnsi="Arial" w:cs="Arial"/>
        </w:rPr>
        <w:t>)</w:t>
      </w:r>
      <w:r>
        <w:rPr>
          <w:rFonts w:ascii="Arial" w:hAnsi="Arial" w:cs="Arial"/>
        </w:rPr>
        <w:t xml:space="preserve">. </w:t>
      </w:r>
      <w:r w:rsidR="008A5977">
        <w:rPr>
          <w:rFonts w:ascii="Arial" w:hAnsi="Arial" w:cs="Arial"/>
        </w:rPr>
        <w:t xml:space="preserve"> Plural nouns always take a plural verb form (e.g. </w:t>
      </w:r>
      <w:r w:rsidR="008A5977">
        <w:rPr>
          <w:rFonts w:ascii="Arial" w:hAnsi="Arial" w:cs="Arial"/>
          <w:i/>
        </w:rPr>
        <w:t>Some people were late</w:t>
      </w:r>
      <w:r w:rsidR="008A5977">
        <w:rPr>
          <w:rFonts w:ascii="Arial" w:hAnsi="Arial" w:cs="Arial"/>
        </w:rPr>
        <w:t>.).</w:t>
      </w:r>
    </w:p>
    <w:p w14:paraId="46E2D1A7" w14:textId="20D874D0" w:rsidR="00FE7CEE" w:rsidRDefault="00FE7CEE" w:rsidP="00FE7CEE">
      <w:pPr>
        <w:pStyle w:val="Heading1"/>
        <w:suppressLineNumbers/>
        <w:rPr>
          <w:rFonts w:ascii="Arial" w:hAnsi="Arial" w:cs="Arial"/>
        </w:rPr>
      </w:pPr>
      <w:r w:rsidRPr="00C74F98">
        <w:rPr>
          <w:rFonts w:ascii="Arial" w:hAnsi="Arial" w:cs="Arial"/>
        </w:rPr>
        <w:t>Comma splic</w:t>
      </w:r>
      <w:r>
        <w:rPr>
          <w:rFonts w:ascii="Arial" w:hAnsi="Arial" w:cs="Arial"/>
        </w:rPr>
        <w:t>e</w:t>
      </w:r>
    </w:p>
    <w:p w14:paraId="0691BE9A" w14:textId="77777777" w:rsidR="00FE7CEE" w:rsidRPr="00C74F98" w:rsidRDefault="00FE7CEE" w:rsidP="00FE7CEE">
      <w:pPr>
        <w:suppressLineNumbers/>
        <w:rPr>
          <w:rFonts w:ascii="Arial" w:hAnsi="Arial" w:cs="Arial"/>
        </w:rPr>
      </w:pPr>
      <w:r>
        <w:rPr>
          <w:rFonts w:ascii="Arial" w:hAnsi="Arial" w:cs="Arial"/>
        </w:rPr>
        <w:t xml:space="preserve">This occurs where a comma is used to connect two independent clauses. If there are two finite (tensed) verbs with no connecting word, a full stop must be used to separate the clauses (e.g. I </w:t>
      </w:r>
      <w:r w:rsidRPr="002C4529">
        <w:rPr>
          <w:rFonts w:ascii="Arial" w:hAnsi="Arial" w:cs="Arial"/>
          <w:b/>
        </w:rPr>
        <w:t>ran around</w:t>
      </w:r>
      <w:r>
        <w:rPr>
          <w:rFonts w:ascii="Arial" w:hAnsi="Arial" w:cs="Arial"/>
        </w:rPr>
        <w:t xml:space="preserve"> after the baby all day, it </w:t>
      </w:r>
      <w:r w:rsidRPr="002C4529">
        <w:rPr>
          <w:rFonts w:ascii="Arial" w:hAnsi="Arial" w:cs="Arial"/>
          <w:b/>
        </w:rPr>
        <w:t>was</w:t>
      </w:r>
      <w:r>
        <w:rPr>
          <w:rFonts w:ascii="Arial" w:hAnsi="Arial" w:cs="Arial"/>
        </w:rPr>
        <w:t xml:space="preserve"> tiring i.e. two finite verb phrases = two main clauses → full stop NOT comma).</w:t>
      </w:r>
    </w:p>
    <w:p w14:paraId="2049BFA3" w14:textId="25A1ECC0" w:rsidR="00FE7CEE" w:rsidRDefault="0000024D" w:rsidP="00FE7CEE">
      <w:pPr>
        <w:suppressLineNumbers/>
        <w:rPr>
          <w:rStyle w:val="Hyperlink"/>
        </w:rPr>
      </w:pPr>
      <w:hyperlink r:id="rId34" w:history="1">
        <w:r w:rsidR="00FE7CEE" w:rsidRPr="00F404CA">
          <w:rPr>
            <w:rStyle w:val="Hyperlink"/>
          </w:rPr>
          <w:t>http://www.bristol.ac.uk/arts/exercises/grammar/grammar_tutorial/page_47.htm</w:t>
        </w:r>
      </w:hyperlink>
    </w:p>
    <w:p w14:paraId="6CBB5E55" w14:textId="4CE1E8D0" w:rsidR="00E16C36" w:rsidRDefault="00E16C36" w:rsidP="000E2B46">
      <w:pPr>
        <w:pStyle w:val="Heading1"/>
        <w:suppressLineNumbers/>
        <w:rPr>
          <w:rFonts w:ascii="Arial" w:hAnsi="Arial" w:cs="Arial"/>
        </w:rPr>
      </w:pPr>
      <w:r>
        <w:rPr>
          <w:rFonts w:ascii="Arial" w:hAnsi="Arial" w:cs="Arial"/>
        </w:rPr>
        <w:t>Common nouns vs concrete nouns</w:t>
      </w:r>
    </w:p>
    <w:tbl>
      <w:tblPr>
        <w:tblStyle w:val="TableGrid"/>
        <w:tblpPr w:leftFromText="180" w:rightFromText="180" w:vertAnchor="text" w:horzAnchor="margin" w:tblpXSpec="right" w:tblpY="1235"/>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402"/>
        <w:gridCol w:w="2268"/>
      </w:tblGrid>
      <w:tr w:rsidR="00243896" w14:paraId="7633066B" w14:textId="77777777" w:rsidTr="00677504">
        <w:trPr>
          <w:trHeight w:val="779"/>
        </w:trPr>
        <w:tc>
          <w:tcPr>
            <w:tcW w:w="3539" w:type="dxa"/>
          </w:tcPr>
          <w:p w14:paraId="49B2A585" w14:textId="3AFA390D" w:rsidR="00243896" w:rsidRDefault="00243896" w:rsidP="00243896">
            <w:pPr>
              <w:suppressLineNumbers/>
              <w:jc w:val="center"/>
              <w:rPr>
                <w:rFonts w:ascii="Arial" w:hAnsi="Arial" w:cs="Arial"/>
              </w:rPr>
            </w:pPr>
          </w:p>
          <w:p w14:paraId="0E4C2CCA" w14:textId="5EE059DC" w:rsidR="00243896" w:rsidRDefault="008A5977" w:rsidP="008A5977">
            <w:pPr>
              <w:suppressLineNumbers/>
              <w:rPr>
                <w:rFonts w:ascii="Arial" w:hAnsi="Arial" w:cs="Arial"/>
              </w:rPr>
            </w:pPr>
            <w:r>
              <w:rPr>
                <w:rFonts w:ascii="Arial" w:hAnsi="Arial" w:cs="Arial"/>
              </w:rPr>
              <w:t xml:space="preserve">                                                                          </w:t>
            </w:r>
            <w:r>
              <w:rPr>
                <w:rFonts w:ascii="Arial" w:hAnsi="Arial" w:cs="Arial"/>
              </w:rPr>
              <w:br/>
              <w:t xml:space="preserve">                    </w:t>
            </w:r>
            <w:r w:rsidR="00243896">
              <w:rPr>
                <w:rFonts w:ascii="Arial" w:hAnsi="Arial" w:cs="Arial"/>
              </w:rPr>
              <w:t>COMMON</w:t>
            </w:r>
          </w:p>
        </w:tc>
        <w:tc>
          <w:tcPr>
            <w:tcW w:w="3402" w:type="dxa"/>
            <w:vMerge w:val="restart"/>
          </w:tcPr>
          <w:p w14:paraId="1B5EF190" w14:textId="2D762DE5" w:rsidR="00243896" w:rsidRDefault="008A5977" w:rsidP="00243896">
            <w:pPr>
              <w:suppressLineNumbers/>
              <w:jc w:val="center"/>
              <w:rPr>
                <w:rFonts w:ascii="Arial" w:hAnsi="Arial" w:cs="Arial"/>
              </w:rPr>
            </w:pPr>
            <w:r>
              <w:rPr>
                <w:rFonts w:ascii="Arial" w:hAnsi="Arial" w:cs="Arial"/>
                <w:noProof/>
                <w:lang w:eastAsia="en-GB"/>
              </w:rPr>
              <mc:AlternateContent>
                <mc:Choice Requires="wps">
                  <w:drawing>
                    <wp:anchor distT="0" distB="0" distL="114300" distR="114300" simplePos="0" relativeHeight="251820032" behindDoc="0" locked="0" layoutInCell="1" allowOverlap="1" wp14:anchorId="6D73D922" wp14:editId="0F2884DD">
                      <wp:simplePos x="0" y="0"/>
                      <wp:positionH relativeFrom="column">
                        <wp:posOffset>1465580</wp:posOffset>
                      </wp:positionH>
                      <wp:positionV relativeFrom="paragraph">
                        <wp:posOffset>120650</wp:posOffset>
                      </wp:positionV>
                      <wp:extent cx="1323975" cy="266700"/>
                      <wp:effectExtent l="0" t="0" r="66675" b="76200"/>
                      <wp:wrapNone/>
                      <wp:docPr id="309" name="Straight Arrow Connector 309"/>
                      <wp:cNvGraphicFramePr/>
                      <a:graphic xmlns:a="http://schemas.openxmlformats.org/drawingml/2006/main">
                        <a:graphicData uri="http://schemas.microsoft.com/office/word/2010/wordprocessingShape">
                          <wps:wsp>
                            <wps:cNvCnPr/>
                            <wps:spPr>
                              <a:xfrm>
                                <a:off x="0" y="0"/>
                                <a:ext cx="1323975" cy="266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2D523F" id="Straight Arrow Connector 309" o:spid="_x0000_s1026" type="#_x0000_t32" style="position:absolute;margin-left:115.4pt;margin-top:9.5pt;width:104.25pt;height:2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" strokecolor="windowText">
                      <v:stroke endarrow="block"/>
                    </v:shape>
                  </w:pict>
                </mc:Fallback>
              </mc:AlternateContent>
            </w:r>
            <w:r w:rsidR="00243896">
              <w:rPr>
                <w:rFonts w:ascii="Arial" w:hAnsi="Arial" w:cs="Arial"/>
                <w:noProof/>
                <w:lang w:eastAsia="en-GB"/>
              </w:rPr>
              <mc:AlternateContent>
                <mc:Choice Requires="wps">
                  <w:drawing>
                    <wp:anchor distT="0" distB="0" distL="114300" distR="114300" simplePos="0" relativeHeight="251812864" behindDoc="0" locked="0" layoutInCell="1" allowOverlap="1" wp14:anchorId="3E6E1EB7" wp14:editId="26C30C42">
                      <wp:simplePos x="0" y="0"/>
                      <wp:positionH relativeFrom="column">
                        <wp:posOffset>-668021</wp:posOffset>
                      </wp:positionH>
                      <wp:positionV relativeFrom="paragraph">
                        <wp:posOffset>130175</wp:posOffset>
                      </wp:positionV>
                      <wp:extent cx="1476375" cy="285750"/>
                      <wp:effectExtent l="38100" t="0" r="28575" b="76200"/>
                      <wp:wrapNone/>
                      <wp:docPr id="1" name="Straight Arrow Connector 1"/>
                      <wp:cNvGraphicFramePr/>
                      <a:graphic xmlns:a="http://schemas.openxmlformats.org/drawingml/2006/main">
                        <a:graphicData uri="http://schemas.microsoft.com/office/word/2010/wordprocessingShape">
                          <wps:wsp>
                            <wps:cNvCnPr/>
                            <wps:spPr>
                              <a:xfrm flipH="1">
                                <a:off x="0" y="0"/>
                                <a:ext cx="1476375"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EEDD7" id="Straight Arrow Connector 1" o:spid="_x0000_s1026" type="#_x0000_t32" style="position:absolute;margin-left:-52.6pt;margin-top:10.25pt;width:116.25pt;height:22.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" strokecolor="black [3213]">
                      <v:stroke endarrow="block"/>
                    </v:shape>
                  </w:pict>
                </mc:Fallback>
              </mc:AlternateContent>
            </w:r>
            <w:r>
              <w:rPr>
                <w:rFonts w:ascii="Arial" w:hAnsi="Arial" w:cs="Arial"/>
              </w:rPr>
              <w:t xml:space="preserve">     </w:t>
            </w:r>
            <w:r w:rsidR="00677504">
              <w:rPr>
                <w:rFonts w:ascii="Arial" w:hAnsi="Arial" w:cs="Arial"/>
              </w:rPr>
              <w:t xml:space="preserve">  </w:t>
            </w:r>
            <w:r w:rsidR="00243896">
              <w:rPr>
                <w:rFonts w:ascii="Arial" w:hAnsi="Arial" w:cs="Arial"/>
              </w:rPr>
              <w:t>NOUNS</w:t>
            </w:r>
          </w:p>
        </w:tc>
        <w:tc>
          <w:tcPr>
            <w:tcW w:w="2268" w:type="dxa"/>
            <w:vMerge w:val="restart"/>
          </w:tcPr>
          <w:p w14:paraId="70E04811" w14:textId="77777777" w:rsidR="00243896" w:rsidRDefault="00243896" w:rsidP="00243896">
            <w:pPr>
              <w:suppressLineNumbers/>
              <w:jc w:val="center"/>
              <w:rPr>
                <w:rFonts w:ascii="Arial" w:hAnsi="Arial" w:cs="Arial"/>
              </w:rPr>
            </w:pPr>
          </w:p>
          <w:p w14:paraId="5C43D018" w14:textId="77777777" w:rsidR="00243896" w:rsidRDefault="00243896" w:rsidP="00243896">
            <w:pPr>
              <w:suppressLineNumbers/>
              <w:jc w:val="center"/>
              <w:rPr>
                <w:rFonts w:ascii="Arial" w:hAnsi="Arial" w:cs="Arial"/>
              </w:rPr>
            </w:pPr>
          </w:p>
          <w:p w14:paraId="2465F349" w14:textId="2650EB7C" w:rsidR="00243896" w:rsidRDefault="008A5977" w:rsidP="008A5977">
            <w:pPr>
              <w:suppressLineNumbers/>
              <w:rPr>
                <w:rFonts w:ascii="Arial" w:hAnsi="Arial" w:cs="Arial"/>
              </w:rPr>
            </w:pPr>
            <w:r>
              <w:rPr>
                <w:rFonts w:ascii="Arial" w:hAnsi="Arial" w:cs="Arial"/>
              </w:rPr>
              <w:t xml:space="preserve">                 </w:t>
            </w:r>
            <w:r w:rsidR="00243896">
              <w:rPr>
                <w:rFonts w:ascii="Arial" w:hAnsi="Arial" w:cs="Arial"/>
              </w:rPr>
              <w:t>PROPER</w:t>
            </w:r>
          </w:p>
        </w:tc>
      </w:tr>
      <w:tr w:rsidR="00243896" w14:paraId="12C75D58" w14:textId="77777777" w:rsidTr="00677504">
        <w:tc>
          <w:tcPr>
            <w:tcW w:w="3539" w:type="dxa"/>
          </w:tcPr>
          <w:p w14:paraId="1EA9CBE2" w14:textId="08739E7D" w:rsidR="008A5977" w:rsidRDefault="00677504" w:rsidP="00243896">
            <w:pPr>
              <w:suppressLineNumbers/>
              <w:rPr>
                <w:rFonts w:ascii="Arial" w:hAnsi="Arial" w:cs="Arial"/>
              </w:rPr>
            </w:pPr>
            <w:r>
              <w:rPr>
                <w:rFonts w:ascii="Arial" w:hAnsi="Arial" w:cs="Arial"/>
                <w:noProof/>
                <w:lang w:eastAsia="en-GB"/>
              </w:rPr>
              <mc:AlternateContent>
                <mc:Choice Requires="wps">
                  <w:drawing>
                    <wp:anchor distT="0" distB="0" distL="114300" distR="114300" simplePos="0" relativeHeight="251817984" behindDoc="0" locked="0" layoutInCell="1" allowOverlap="1" wp14:anchorId="48B18350" wp14:editId="148603BC">
                      <wp:simplePos x="0" y="0"/>
                      <wp:positionH relativeFrom="column">
                        <wp:posOffset>307974</wp:posOffset>
                      </wp:positionH>
                      <wp:positionV relativeFrom="paragraph">
                        <wp:posOffset>10160</wp:posOffset>
                      </wp:positionV>
                      <wp:extent cx="828675" cy="314325"/>
                      <wp:effectExtent l="38100" t="0" r="28575" b="66675"/>
                      <wp:wrapNone/>
                      <wp:docPr id="298" name="Straight Arrow Connector 298"/>
                      <wp:cNvGraphicFramePr/>
                      <a:graphic xmlns:a="http://schemas.openxmlformats.org/drawingml/2006/main">
                        <a:graphicData uri="http://schemas.microsoft.com/office/word/2010/wordprocessingShape">
                          <wps:wsp>
                            <wps:cNvCnPr/>
                            <wps:spPr>
                              <a:xfrm flipH="1">
                                <a:off x="0" y="0"/>
                                <a:ext cx="828675" cy="3143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557D41" id="Straight Arrow Connector 298" o:spid="_x0000_s1026" type="#_x0000_t32" style="position:absolute;margin-left:24.25pt;margin-top:.8pt;width:65.25pt;height:24.7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" strokecolor="windowText">
                      <v:stroke endarrow="block"/>
                    </v:shape>
                  </w:pict>
                </mc:Fallback>
              </mc:AlternateContent>
            </w:r>
            <w:r w:rsidR="008A5977">
              <w:rPr>
                <w:rFonts w:ascii="Arial" w:hAnsi="Arial" w:cs="Arial"/>
                <w:noProof/>
                <w:lang w:eastAsia="en-GB"/>
              </w:rPr>
              <mc:AlternateContent>
                <mc:Choice Requires="wps">
                  <w:drawing>
                    <wp:anchor distT="0" distB="0" distL="114300" distR="114300" simplePos="0" relativeHeight="251815936" behindDoc="0" locked="0" layoutInCell="1" allowOverlap="1" wp14:anchorId="59ACBEAE" wp14:editId="5E90C5DA">
                      <wp:simplePos x="0" y="0"/>
                      <wp:positionH relativeFrom="column">
                        <wp:posOffset>1117600</wp:posOffset>
                      </wp:positionH>
                      <wp:positionV relativeFrom="paragraph">
                        <wp:posOffset>10160</wp:posOffset>
                      </wp:positionV>
                      <wp:extent cx="733425" cy="295275"/>
                      <wp:effectExtent l="0" t="0" r="85725" b="66675"/>
                      <wp:wrapNone/>
                      <wp:docPr id="30" name="Straight Arrow Connector 30"/>
                      <wp:cNvGraphicFramePr/>
                      <a:graphic xmlns:a="http://schemas.openxmlformats.org/drawingml/2006/main">
                        <a:graphicData uri="http://schemas.microsoft.com/office/word/2010/wordprocessingShape">
                          <wps:wsp>
                            <wps:cNvCnPr/>
                            <wps:spPr>
                              <a:xfrm>
                                <a:off x="0" y="0"/>
                                <a:ext cx="733425" cy="2952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DCDF9" id="Straight Arrow Connector 30" o:spid="_x0000_s1026" type="#_x0000_t32" style="position:absolute;margin-left:88pt;margin-top:.8pt;width:57.75pt;height:23.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" strokecolor="windowText">
                      <v:stroke endarrow="block"/>
                    </v:shape>
                  </w:pict>
                </mc:Fallback>
              </mc:AlternateContent>
            </w:r>
          </w:p>
          <w:p w14:paraId="4AA8ADFD" w14:textId="77777777" w:rsidR="008A5977" w:rsidRDefault="008A5977" w:rsidP="00243896">
            <w:pPr>
              <w:suppressLineNumbers/>
              <w:rPr>
                <w:rFonts w:ascii="Arial" w:hAnsi="Arial" w:cs="Arial"/>
              </w:rPr>
            </w:pPr>
          </w:p>
          <w:p w14:paraId="2B8C3616" w14:textId="0FFFB104" w:rsidR="00243896" w:rsidRDefault="008A5977" w:rsidP="00243896">
            <w:pPr>
              <w:suppressLineNumbers/>
              <w:rPr>
                <w:rFonts w:ascii="Arial" w:hAnsi="Arial" w:cs="Arial"/>
              </w:rPr>
            </w:pPr>
            <w:r>
              <w:rPr>
                <w:rFonts w:ascii="Arial" w:hAnsi="Arial" w:cs="Arial"/>
              </w:rPr>
              <w:t xml:space="preserve"> </w:t>
            </w:r>
            <w:r w:rsidR="00243896">
              <w:rPr>
                <w:rFonts w:ascii="Arial" w:hAnsi="Arial" w:cs="Arial"/>
              </w:rPr>
              <w:t>conc</w:t>
            </w:r>
            <w:r>
              <w:rPr>
                <w:rFonts w:ascii="Arial" w:hAnsi="Arial" w:cs="Arial"/>
              </w:rPr>
              <w:t xml:space="preserve">rete </w:t>
            </w:r>
            <w:r w:rsidR="00677504">
              <w:rPr>
                <w:rFonts w:ascii="Arial" w:hAnsi="Arial" w:cs="Arial"/>
              </w:rPr>
              <w:t xml:space="preserve">                       </w:t>
            </w:r>
            <w:r>
              <w:rPr>
                <w:rFonts w:ascii="Arial" w:hAnsi="Arial" w:cs="Arial"/>
              </w:rPr>
              <w:t xml:space="preserve"> </w:t>
            </w:r>
            <w:r w:rsidR="00243896">
              <w:rPr>
                <w:rFonts w:ascii="Arial" w:hAnsi="Arial" w:cs="Arial"/>
              </w:rPr>
              <w:t>abstract</w:t>
            </w:r>
          </w:p>
          <w:p w14:paraId="64F2C89D" w14:textId="77777777" w:rsidR="00243896" w:rsidRDefault="00243896" w:rsidP="00243896">
            <w:pPr>
              <w:suppressLineNumbers/>
              <w:rPr>
                <w:rFonts w:ascii="Arial" w:hAnsi="Arial" w:cs="Arial"/>
              </w:rPr>
            </w:pPr>
          </w:p>
          <w:p w14:paraId="0866FAAE" w14:textId="27042456" w:rsidR="008A5977" w:rsidRDefault="008A5977" w:rsidP="00243896">
            <w:pPr>
              <w:suppressLineNumbers/>
              <w:rPr>
                <w:rFonts w:ascii="Arial" w:hAnsi="Arial" w:cs="Arial"/>
              </w:rPr>
            </w:pPr>
          </w:p>
        </w:tc>
        <w:tc>
          <w:tcPr>
            <w:tcW w:w="3402" w:type="dxa"/>
            <w:vMerge/>
          </w:tcPr>
          <w:p w14:paraId="5CC0241F" w14:textId="77777777" w:rsidR="00243896" w:rsidRDefault="00243896" w:rsidP="00243896">
            <w:pPr>
              <w:suppressLineNumbers/>
              <w:rPr>
                <w:rFonts w:ascii="Arial" w:hAnsi="Arial" w:cs="Arial"/>
              </w:rPr>
            </w:pPr>
          </w:p>
        </w:tc>
        <w:tc>
          <w:tcPr>
            <w:tcW w:w="2268" w:type="dxa"/>
            <w:vMerge/>
          </w:tcPr>
          <w:p w14:paraId="5236938D" w14:textId="77777777" w:rsidR="00243896" w:rsidRDefault="00243896" w:rsidP="00243896">
            <w:pPr>
              <w:suppressLineNumbers/>
              <w:rPr>
                <w:rFonts w:ascii="Arial" w:hAnsi="Arial" w:cs="Arial"/>
              </w:rPr>
            </w:pPr>
          </w:p>
        </w:tc>
      </w:tr>
    </w:tbl>
    <w:p w14:paraId="086E4DF9" w14:textId="664CE16D" w:rsidR="00677504" w:rsidRDefault="00E16C36" w:rsidP="004114F8">
      <w:pPr>
        <w:suppressLineNumbers/>
        <w:rPr>
          <w:rFonts w:ascii="Arial" w:hAnsi="Arial" w:cs="Arial"/>
        </w:rPr>
      </w:pPr>
      <w:r>
        <w:rPr>
          <w:rFonts w:ascii="Arial" w:hAnsi="Arial" w:cs="Arial"/>
        </w:rPr>
        <w:t xml:space="preserve">Common noun is a broad term to describe any nouns which are not proper nouns. Where proper nouns classify specific people, places, organisations and times, common nouns denote </w:t>
      </w:r>
      <w:r w:rsidR="00D733E2">
        <w:rPr>
          <w:rFonts w:ascii="Arial" w:hAnsi="Arial" w:cs="Arial"/>
        </w:rPr>
        <w:t xml:space="preserve">types </w:t>
      </w:r>
      <w:r w:rsidR="00243896">
        <w:rPr>
          <w:rFonts w:ascii="Arial" w:hAnsi="Arial" w:cs="Arial"/>
        </w:rPr>
        <w:t>of</w:t>
      </w:r>
      <w:r w:rsidR="00D733E2">
        <w:rPr>
          <w:rFonts w:ascii="Arial" w:hAnsi="Arial" w:cs="Arial"/>
        </w:rPr>
        <w:t xml:space="preserve"> people, </w:t>
      </w:r>
      <w:r w:rsidR="008A1AEC">
        <w:rPr>
          <w:rFonts w:ascii="Arial" w:hAnsi="Arial" w:cs="Arial"/>
        </w:rPr>
        <w:t>objects or concepts.</w:t>
      </w:r>
    </w:p>
    <w:p w14:paraId="5B367E9B" w14:textId="75622467" w:rsidR="004114F8" w:rsidRDefault="00F32B89" w:rsidP="004114F8">
      <w:pPr>
        <w:suppressLineNumbers/>
        <w:rPr>
          <w:rFonts w:ascii="Arial" w:hAnsi="Arial" w:cs="Arial"/>
        </w:rPr>
      </w:pPr>
      <w:r>
        <w:rPr>
          <w:rFonts w:ascii="Arial" w:hAnsi="Arial" w:cs="Arial"/>
        </w:rPr>
        <w:t>Concrete nouns are a subset of common nouns. Concrete nouns denote something you can see, hear</w:t>
      </w:r>
      <w:r w:rsidR="00243896">
        <w:rPr>
          <w:rFonts w:ascii="Arial" w:hAnsi="Arial" w:cs="Arial"/>
        </w:rPr>
        <w:t xml:space="preserve">, smell, taste, </w:t>
      </w:r>
      <w:r>
        <w:rPr>
          <w:rFonts w:ascii="Arial" w:hAnsi="Arial" w:cs="Arial"/>
        </w:rPr>
        <w:t xml:space="preserve">or touch such as people (e.g. </w:t>
      </w:r>
      <w:r w:rsidRPr="00F32B89">
        <w:rPr>
          <w:rFonts w:ascii="Arial" w:hAnsi="Arial" w:cs="Arial"/>
          <w:i/>
        </w:rPr>
        <w:t>man, child, teenager, teacher</w:t>
      </w:r>
      <w:r>
        <w:rPr>
          <w:rFonts w:ascii="Arial" w:hAnsi="Arial" w:cs="Arial"/>
        </w:rPr>
        <w:t xml:space="preserve">), animals (e.g. </w:t>
      </w:r>
      <w:r>
        <w:rPr>
          <w:rFonts w:ascii="Arial" w:hAnsi="Arial" w:cs="Arial"/>
          <w:i/>
        </w:rPr>
        <w:t>cow, zebra, robin, dormouse</w:t>
      </w:r>
      <w:r>
        <w:rPr>
          <w:rFonts w:ascii="Arial" w:hAnsi="Arial" w:cs="Arial"/>
        </w:rPr>
        <w:t xml:space="preserve">), places (e.g. </w:t>
      </w:r>
      <w:r>
        <w:rPr>
          <w:rFonts w:ascii="Arial" w:hAnsi="Arial" w:cs="Arial"/>
          <w:i/>
        </w:rPr>
        <w:t>forest, town, beach, cliff</w:t>
      </w:r>
      <w:r>
        <w:rPr>
          <w:rFonts w:ascii="Arial" w:hAnsi="Arial" w:cs="Arial"/>
        </w:rPr>
        <w:t xml:space="preserve">) and things (e.g. </w:t>
      </w:r>
      <w:r>
        <w:rPr>
          <w:rFonts w:ascii="Arial" w:hAnsi="Arial" w:cs="Arial"/>
          <w:i/>
        </w:rPr>
        <w:t>pencil, book, computer, car</w:t>
      </w:r>
      <w:r>
        <w:rPr>
          <w:rFonts w:ascii="Arial" w:hAnsi="Arial" w:cs="Arial"/>
        </w:rPr>
        <w:t>). Concrete nouns also have a position in time and place and can be measured</w:t>
      </w:r>
      <w:r w:rsidR="00243896">
        <w:rPr>
          <w:rFonts w:ascii="Arial" w:hAnsi="Arial" w:cs="Arial"/>
        </w:rPr>
        <w:t>. This is a semantic classification—it is based on the meaning of nouns.</w:t>
      </w:r>
      <w:r>
        <w:rPr>
          <w:rFonts w:ascii="Arial" w:hAnsi="Arial" w:cs="Arial"/>
        </w:rPr>
        <w:t xml:space="preserve"> </w:t>
      </w:r>
      <w:r w:rsidR="00243896">
        <w:rPr>
          <w:rFonts w:ascii="Arial" w:hAnsi="Arial" w:cs="Arial"/>
        </w:rPr>
        <w:t xml:space="preserve">Sometimes it is difficult to decide whether a noun is concrete or abstract. </w:t>
      </w:r>
    </w:p>
    <w:p w14:paraId="511B85CB" w14:textId="322A14EB" w:rsidR="004114F8" w:rsidRDefault="004114F8" w:rsidP="004114F8">
      <w:pPr>
        <w:suppressLineNumbers/>
        <w:rPr>
          <w:rFonts w:ascii="Arial" w:hAnsi="Arial" w:cs="Arial"/>
        </w:rPr>
      </w:pPr>
    </w:p>
    <w:p w14:paraId="137136A4" w14:textId="77777777" w:rsidR="004114F8" w:rsidRDefault="004114F8" w:rsidP="004114F8">
      <w:pPr>
        <w:suppressLineNumbers/>
        <w:rPr>
          <w:rFonts w:ascii="Arial" w:hAnsi="Arial" w:cs="Arial"/>
        </w:rPr>
      </w:pPr>
    </w:p>
    <w:p w14:paraId="64C81039" w14:textId="00085877" w:rsidR="000E2B46" w:rsidRDefault="000E2B46" w:rsidP="000E2B46">
      <w:pPr>
        <w:pStyle w:val="Heading1"/>
        <w:suppressLineNumbers/>
      </w:pPr>
      <w:r w:rsidRPr="000E2B46">
        <w:rPr>
          <w:rFonts w:ascii="Arial" w:hAnsi="Arial" w:cs="Arial"/>
        </w:rPr>
        <w:lastRenderedPageBreak/>
        <w:t>Compounding</w:t>
      </w:r>
      <w:r w:rsidR="00535205">
        <w:rPr>
          <w:rFonts w:ascii="Arial" w:hAnsi="Arial" w:cs="Arial"/>
        </w:rPr>
        <w:t xml:space="preserve"> vs coordination </w:t>
      </w:r>
    </w:p>
    <w:p w14:paraId="7D49B09D" w14:textId="50B505AC" w:rsidR="00E16C36" w:rsidRDefault="001326C5" w:rsidP="00853755">
      <w:pPr>
        <w:suppressLineNumbers/>
        <w:rPr>
          <w:rFonts w:ascii="Arial" w:hAnsi="Arial" w:cs="Arial"/>
        </w:rPr>
      </w:pPr>
      <w:r>
        <w:rPr>
          <w:rFonts w:ascii="Arial" w:hAnsi="Arial" w:cs="Arial"/>
        </w:rPr>
        <w:t>Compounding</w:t>
      </w:r>
      <w:r w:rsidR="000E2B46">
        <w:rPr>
          <w:rFonts w:ascii="Arial" w:hAnsi="Arial" w:cs="Arial"/>
        </w:rPr>
        <w:t xml:space="preserve"> is the process of combining two or more words (free morphemes) to create a new word, which can be written as a single word</w:t>
      </w:r>
      <w:r w:rsidR="000E2B46" w:rsidRPr="000E2B46">
        <w:rPr>
          <w:rFonts w:ascii="Arial" w:hAnsi="Arial" w:cs="Arial"/>
          <w:i/>
        </w:rPr>
        <w:t xml:space="preserve"> </w:t>
      </w:r>
      <w:r w:rsidR="000E2B46">
        <w:rPr>
          <w:rFonts w:ascii="Arial" w:hAnsi="Arial" w:cs="Arial"/>
        </w:rPr>
        <w:t xml:space="preserve">(e.g. </w:t>
      </w:r>
      <w:r w:rsidR="000E2B46" w:rsidRPr="000E2B46">
        <w:rPr>
          <w:rFonts w:ascii="Arial" w:hAnsi="Arial" w:cs="Arial"/>
          <w:i/>
        </w:rPr>
        <w:t>moonlight</w:t>
      </w:r>
      <w:r w:rsidR="000E2B46">
        <w:rPr>
          <w:rFonts w:ascii="Arial" w:hAnsi="Arial" w:cs="Arial"/>
        </w:rPr>
        <w:t xml:space="preserve"> → noun), as two hyphenated</w:t>
      </w:r>
      <w:r w:rsidR="00905677">
        <w:rPr>
          <w:rFonts w:ascii="Arial" w:hAnsi="Arial" w:cs="Arial"/>
        </w:rPr>
        <w:t xml:space="preserve"> words</w:t>
      </w:r>
      <w:r w:rsidR="000E2B46">
        <w:rPr>
          <w:rFonts w:ascii="Arial" w:hAnsi="Arial" w:cs="Arial"/>
        </w:rPr>
        <w:t xml:space="preserve"> (e.g. </w:t>
      </w:r>
      <w:r w:rsidR="000E2B46">
        <w:rPr>
          <w:rFonts w:ascii="Arial" w:hAnsi="Arial" w:cs="Arial"/>
          <w:i/>
        </w:rPr>
        <w:t>must</w:t>
      </w:r>
      <w:r w:rsidR="000E2B46" w:rsidRPr="000E2B46">
        <w:rPr>
          <w:rFonts w:ascii="Arial" w:hAnsi="Arial" w:cs="Arial"/>
          <w:i/>
        </w:rPr>
        <w:t>-</w:t>
      </w:r>
      <w:r w:rsidR="000E2B46">
        <w:rPr>
          <w:rFonts w:ascii="Arial" w:hAnsi="Arial" w:cs="Arial"/>
          <w:i/>
        </w:rPr>
        <w:t xml:space="preserve">have </w:t>
      </w:r>
      <w:r w:rsidR="000E2B46">
        <w:rPr>
          <w:rFonts w:ascii="Arial" w:hAnsi="Arial" w:cs="Arial"/>
        </w:rPr>
        <w:t>→ adjective</w:t>
      </w:r>
      <w:r w:rsidR="00905677">
        <w:rPr>
          <w:rFonts w:ascii="Arial" w:hAnsi="Arial" w:cs="Arial"/>
        </w:rPr>
        <w:t>;</w:t>
      </w:r>
      <w:r w:rsidR="00905677" w:rsidRPr="00905677">
        <w:rPr>
          <w:rFonts w:ascii="Arial" w:hAnsi="Arial" w:cs="Arial"/>
          <w:i/>
        </w:rPr>
        <w:t xml:space="preserve"> </w:t>
      </w:r>
      <w:r w:rsidR="00905677">
        <w:rPr>
          <w:rFonts w:ascii="Arial" w:hAnsi="Arial" w:cs="Arial"/>
          <w:i/>
        </w:rPr>
        <w:t>to house-sit</w:t>
      </w:r>
      <w:r w:rsidR="00905677">
        <w:rPr>
          <w:rFonts w:ascii="Arial" w:hAnsi="Arial" w:cs="Arial"/>
        </w:rPr>
        <w:t xml:space="preserve"> → verb</w:t>
      </w:r>
      <w:r w:rsidR="000E2B46">
        <w:rPr>
          <w:rFonts w:ascii="Arial" w:hAnsi="Arial" w:cs="Arial"/>
        </w:rPr>
        <w:t>), or as two separate words</w:t>
      </w:r>
      <w:r w:rsidR="000E2B46">
        <w:rPr>
          <w:rFonts w:ascii="Arial" w:hAnsi="Arial" w:cs="Arial"/>
          <w:i/>
        </w:rPr>
        <w:t xml:space="preserve"> </w:t>
      </w:r>
      <w:r w:rsidR="000E2B46">
        <w:rPr>
          <w:rFonts w:ascii="Arial" w:hAnsi="Arial" w:cs="Arial"/>
        </w:rPr>
        <w:t>(e.g.</w:t>
      </w:r>
      <w:r w:rsidR="00905677">
        <w:rPr>
          <w:rFonts w:ascii="Arial" w:hAnsi="Arial" w:cs="Arial"/>
        </w:rPr>
        <w:t xml:space="preserve"> </w:t>
      </w:r>
      <w:r w:rsidR="00905677">
        <w:rPr>
          <w:rFonts w:ascii="Arial" w:hAnsi="Arial" w:cs="Arial"/>
          <w:i/>
        </w:rPr>
        <w:t>hot dog, kitchen towel</w:t>
      </w:r>
      <w:r w:rsidR="000E2B46">
        <w:rPr>
          <w:rFonts w:ascii="Arial" w:hAnsi="Arial" w:cs="Arial"/>
        </w:rPr>
        <w:t>)</w:t>
      </w:r>
      <w:r w:rsidR="00C74F98">
        <w:rPr>
          <w:rFonts w:ascii="Arial" w:hAnsi="Arial" w:cs="Arial"/>
        </w:rPr>
        <w:t xml:space="preserve">. </w:t>
      </w:r>
    </w:p>
    <w:p w14:paraId="103ECBA4" w14:textId="1351299B" w:rsidR="00853755" w:rsidRDefault="00C74F98" w:rsidP="00853755">
      <w:pPr>
        <w:suppressLineNumbers/>
        <w:rPr>
          <w:rFonts w:ascii="Arial" w:hAnsi="Arial" w:cs="Arial"/>
        </w:rPr>
      </w:pPr>
      <w:r>
        <w:rPr>
          <w:rFonts w:ascii="Arial" w:hAnsi="Arial" w:cs="Arial"/>
        </w:rPr>
        <w:t>Co</w:t>
      </w:r>
      <w:r w:rsidR="00E16C36">
        <w:rPr>
          <w:rFonts w:ascii="Arial" w:hAnsi="Arial" w:cs="Arial"/>
        </w:rPr>
        <w:t xml:space="preserve">ordination </w:t>
      </w:r>
      <w:r>
        <w:rPr>
          <w:rFonts w:ascii="Arial" w:hAnsi="Arial" w:cs="Arial"/>
        </w:rPr>
        <w:t>describe</w:t>
      </w:r>
      <w:r w:rsidR="00E16C36">
        <w:rPr>
          <w:rFonts w:ascii="Arial" w:hAnsi="Arial" w:cs="Arial"/>
        </w:rPr>
        <w:t>s</w:t>
      </w:r>
      <w:r>
        <w:rPr>
          <w:rFonts w:ascii="Arial" w:hAnsi="Arial" w:cs="Arial"/>
        </w:rPr>
        <w:t xml:space="preserve"> the process of linking two </w:t>
      </w:r>
      <w:r w:rsidR="00E16C36">
        <w:rPr>
          <w:rFonts w:ascii="Arial" w:hAnsi="Arial" w:cs="Arial"/>
        </w:rPr>
        <w:t xml:space="preserve">or more </w:t>
      </w:r>
      <w:r>
        <w:rPr>
          <w:rFonts w:ascii="Arial" w:hAnsi="Arial" w:cs="Arial"/>
        </w:rPr>
        <w:t xml:space="preserve">words (e.g. </w:t>
      </w:r>
      <w:r>
        <w:rPr>
          <w:rFonts w:ascii="Arial" w:hAnsi="Arial" w:cs="Arial"/>
          <w:i/>
        </w:rPr>
        <w:t>Peter and Jane</w:t>
      </w:r>
      <w:r>
        <w:rPr>
          <w:rFonts w:ascii="Arial" w:hAnsi="Arial" w:cs="Arial"/>
        </w:rPr>
        <w:t xml:space="preserve">), phrases (e.g. </w:t>
      </w:r>
      <w:r>
        <w:rPr>
          <w:rFonts w:ascii="Arial" w:hAnsi="Arial" w:cs="Arial"/>
          <w:i/>
        </w:rPr>
        <w:t>down the mountain and over the bridge</w:t>
      </w:r>
      <w:r>
        <w:rPr>
          <w:rFonts w:ascii="Arial" w:hAnsi="Arial" w:cs="Arial"/>
        </w:rPr>
        <w:t xml:space="preserve">) or main clauses (e.g. </w:t>
      </w:r>
      <w:r>
        <w:rPr>
          <w:rFonts w:ascii="Arial" w:hAnsi="Arial" w:cs="Arial"/>
          <w:i/>
        </w:rPr>
        <w:t>Write the letter and send it today</w:t>
      </w:r>
      <w:r>
        <w:rPr>
          <w:rFonts w:ascii="Arial" w:hAnsi="Arial" w:cs="Arial"/>
        </w:rPr>
        <w:t xml:space="preserve">). </w:t>
      </w:r>
    </w:p>
    <w:p w14:paraId="09287678" w14:textId="47D67589" w:rsidR="002C4529" w:rsidRDefault="002C4529" w:rsidP="002C4529">
      <w:pPr>
        <w:pStyle w:val="Heading1"/>
        <w:rPr>
          <w:rFonts w:ascii="Arial" w:hAnsi="Arial" w:cs="Arial"/>
        </w:rPr>
      </w:pPr>
      <w:r w:rsidRPr="002C4529">
        <w:rPr>
          <w:rFonts w:ascii="Arial" w:hAnsi="Arial" w:cs="Arial"/>
        </w:rPr>
        <w:t>Exclamative vs exclamatory</w:t>
      </w:r>
    </w:p>
    <w:p w14:paraId="39A73CA4" w14:textId="77777777" w:rsidR="00E16C36" w:rsidRDefault="00853755" w:rsidP="008B6F3F">
      <w:pPr>
        <w:suppressLineNumbers/>
        <w:rPr>
          <w:rFonts w:ascii="Arial" w:hAnsi="Arial" w:cs="Arial"/>
        </w:rPr>
      </w:pPr>
      <w:r>
        <w:rPr>
          <w:rFonts w:ascii="Arial" w:hAnsi="Arial" w:cs="Arial"/>
        </w:rPr>
        <w:t xml:space="preserve">Exclamative is a very precise grammatical term to describe sentences that begin with </w:t>
      </w:r>
      <w:r>
        <w:rPr>
          <w:rFonts w:ascii="Arial" w:hAnsi="Arial" w:cs="Arial"/>
          <w:i/>
        </w:rPr>
        <w:t>What</w:t>
      </w:r>
      <w:r w:rsidR="008B6F3F">
        <w:rPr>
          <w:rFonts w:ascii="Arial" w:hAnsi="Arial" w:cs="Arial"/>
        </w:rPr>
        <w:t xml:space="preserve"> (e.g. </w:t>
      </w:r>
      <w:r w:rsidR="008B6F3F">
        <w:rPr>
          <w:rFonts w:ascii="Arial" w:hAnsi="Arial" w:cs="Arial"/>
          <w:i/>
        </w:rPr>
        <w:t>What a fantastic day it’s been!</w:t>
      </w:r>
      <w:r w:rsidR="0048207E">
        <w:rPr>
          <w:rFonts w:ascii="Arial" w:hAnsi="Arial" w:cs="Arial"/>
          <w:i/>
        </w:rPr>
        <w:t>, What a clever dog you are!</w:t>
      </w:r>
      <w:r w:rsidR="008B6F3F">
        <w:rPr>
          <w:rFonts w:ascii="Arial" w:hAnsi="Arial" w:cs="Arial"/>
        </w:rPr>
        <w:t>)</w:t>
      </w:r>
      <w:r>
        <w:rPr>
          <w:rFonts w:ascii="Arial" w:hAnsi="Arial" w:cs="Arial"/>
          <w:i/>
        </w:rPr>
        <w:t xml:space="preserve"> </w:t>
      </w:r>
      <w:r>
        <w:rPr>
          <w:rFonts w:ascii="Arial" w:hAnsi="Arial" w:cs="Arial"/>
        </w:rPr>
        <w:t xml:space="preserve">or </w:t>
      </w:r>
      <w:r>
        <w:rPr>
          <w:rFonts w:ascii="Arial" w:hAnsi="Arial" w:cs="Arial"/>
          <w:i/>
        </w:rPr>
        <w:t>How</w:t>
      </w:r>
      <w:r w:rsidR="008B6F3F">
        <w:rPr>
          <w:rFonts w:ascii="Arial" w:hAnsi="Arial" w:cs="Arial"/>
          <w:i/>
        </w:rPr>
        <w:t xml:space="preserve"> </w:t>
      </w:r>
      <w:r w:rsidR="008B6F3F">
        <w:rPr>
          <w:rFonts w:ascii="Arial" w:hAnsi="Arial" w:cs="Arial"/>
        </w:rPr>
        <w:t xml:space="preserve">(e.g. </w:t>
      </w:r>
      <w:r w:rsidR="008B6F3F">
        <w:rPr>
          <w:rFonts w:ascii="Arial" w:hAnsi="Arial" w:cs="Arial"/>
          <w:i/>
        </w:rPr>
        <w:t>How quickly she ran!</w:t>
      </w:r>
      <w:r w:rsidR="0048207E">
        <w:rPr>
          <w:rFonts w:ascii="Arial" w:hAnsi="Arial" w:cs="Arial"/>
          <w:i/>
        </w:rPr>
        <w:t>, How nice is that!</w:t>
      </w:r>
      <w:r w:rsidR="008B6F3F">
        <w:rPr>
          <w:rFonts w:ascii="Arial" w:hAnsi="Arial" w:cs="Arial"/>
        </w:rPr>
        <w:t xml:space="preserve">) </w:t>
      </w:r>
      <w:r w:rsidR="008B6F3F" w:rsidRPr="008B6F3F">
        <w:rPr>
          <w:rFonts w:ascii="Arial" w:hAnsi="Arial" w:cs="Arial"/>
        </w:rPr>
        <w:t>and end with an exclamation mark</w:t>
      </w:r>
      <w:r w:rsidR="008B6F3F">
        <w:rPr>
          <w:rFonts w:ascii="Arial" w:hAnsi="Arial" w:cs="Arial"/>
        </w:rPr>
        <w:t xml:space="preserve">. Exclamative clauses can also begin with an auxiliary verb (e.g. </w:t>
      </w:r>
      <w:r w:rsidR="008B6F3F">
        <w:rPr>
          <w:rFonts w:ascii="Arial" w:hAnsi="Arial" w:cs="Arial"/>
          <w:i/>
        </w:rPr>
        <w:t>Didn’t they do well!</w:t>
      </w:r>
      <w:r w:rsidR="008B6F3F">
        <w:rPr>
          <w:rFonts w:ascii="Arial" w:hAnsi="Arial" w:cs="Arial"/>
        </w:rPr>
        <w:t xml:space="preserve">). </w:t>
      </w:r>
      <w:r w:rsidR="0048207E">
        <w:rPr>
          <w:rFonts w:ascii="Arial" w:hAnsi="Arial" w:cs="Arial"/>
        </w:rPr>
        <w:t xml:space="preserve">They can occur in an elliptical form without the subject and predicator (e.g. </w:t>
      </w:r>
      <w:r w:rsidR="0048207E">
        <w:rPr>
          <w:rFonts w:ascii="Arial" w:hAnsi="Arial" w:cs="Arial"/>
          <w:i/>
        </w:rPr>
        <w:t>What a fantastic day!, How nice!</w:t>
      </w:r>
      <w:r w:rsidR="0048207E">
        <w:rPr>
          <w:rFonts w:ascii="Arial" w:hAnsi="Arial" w:cs="Arial"/>
        </w:rPr>
        <w:t xml:space="preserve">). </w:t>
      </w:r>
    </w:p>
    <w:p w14:paraId="0FF9911D" w14:textId="272842B3" w:rsidR="00853755" w:rsidRDefault="008B6F3F" w:rsidP="008B6F3F">
      <w:pPr>
        <w:suppressLineNumbers/>
        <w:rPr>
          <w:rFonts w:ascii="Arial" w:hAnsi="Arial" w:cs="Arial"/>
        </w:rPr>
      </w:pPr>
      <w:r>
        <w:rPr>
          <w:rFonts w:ascii="Arial" w:hAnsi="Arial" w:cs="Arial"/>
        </w:rPr>
        <w:t>Exclamatory is a broader term used to describe phrases (e.g.</w:t>
      </w:r>
      <w:r w:rsidR="0048207E">
        <w:rPr>
          <w:rFonts w:ascii="Arial" w:hAnsi="Arial" w:cs="Arial"/>
        </w:rPr>
        <w:t xml:space="preserve"> </w:t>
      </w:r>
      <w:r w:rsidR="0048207E">
        <w:rPr>
          <w:rFonts w:ascii="Arial" w:hAnsi="Arial" w:cs="Arial"/>
          <w:i/>
        </w:rPr>
        <w:t>Hell yeah!</w:t>
      </w:r>
      <w:r>
        <w:rPr>
          <w:rFonts w:ascii="Arial" w:hAnsi="Arial" w:cs="Arial"/>
        </w:rPr>
        <w:t xml:space="preserve">) or sentences (e.g. </w:t>
      </w:r>
      <w:r w:rsidRPr="008B6F3F">
        <w:rPr>
          <w:rFonts w:ascii="Arial" w:hAnsi="Arial" w:cs="Arial"/>
          <w:i/>
        </w:rPr>
        <w:t>Go girl!</w:t>
      </w:r>
      <w:r>
        <w:rPr>
          <w:rFonts w:ascii="Arial" w:hAnsi="Arial" w:cs="Arial"/>
        </w:rPr>
        <w:t>) that end with an exclamation mark</w:t>
      </w:r>
      <w:r w:rsidR="0048207E">
        <w:rPr>
          <w:rFonts w:ascii="Arial" w:hAnsi="Arial" w:cs="Arial"/>
        </w:rPr>
        <w:t xml:space="preserve">. </w:t>
      </w:r>
    </w:p>
    <w:p w14:paraId="47C3D469" w14:textId="1FFEA8A8" w:rsidR="001A0DF5" w:rsidRDefault="001A0DF5" w:rsidP="001A0DF5">
      <w:pPr>
        <w:pStyle w:val="Heading1"/>
        <w:suppressLineNumbers/>
        <w:rPr>
          <w:rFonts w:ascii="Arial" w:hAnsi="Arial" w:cs="Arial"/>
        </w:rPr>
      </w:pPr>
      <w:r>
        <w:rPr>
          <w:rFonts w:ascii="Arial" w:hAnsi="Arial" w:cs="Arial"/>
        </w:rPr>
        <w:t>L</w:t>
      </w:r>
      <w:r w:rsidRPr="004A58AF">
        <w:rPr>
          <w:rFonts w:ascii="Arial" w:hAnsi="Arial" w:cs="Arial"/>
        </w:rPr>
        <w:t xml:space="preserve">exical </w:t>
      </w:r>
      <w:r>
        <w:rPr>
          <w:rFonts w:ascii="Arial" w:hAnsi="Arial" w:cs="Arial"/>
        </w:rPr>
        <w:t>(main)</w:t>
      </w:r>
      <w:r w:rsidRPr="004A58AF">
        <w:rPr>
          <w:rFonts w:ascii="Arial" w:hAnsi="Arial" w:cs="Arial"/>
        </w:rPr>
        <w:t xml:space="preserve"> vs </w:t>
      </w:r>
      <w:r>
        <w:rPr>
          <w:rFonts w:ascii="Arial" w:hAnsi="Arial" w:cs="Arial"/>
        </w:rPr>
        <w:t>a</w:t>
      </w:r>
      <w:r w:rsidRPr="004A58AF">
        <w:rPr>
          <w:rFonts w:ascii="Arial" w:hAnsi="Arial" w:cs="Arial"/>
        </w:rPr>
        <w:t>ux</w:t>
      </w:r>
      <w:r>
        <w:rPr>
          <w:rFonts w:ascii="Arial" w:hAnsi="Arial" w:cs="Arial"/>
        </w:rPr>
        <w:t>iliary</w:t>
      </w:r>
      <w:r w:rsidRPr="004A58AF">
        <w:rPr>
          <w:rFonts w:ascii="Arial" w:hAnsi="Arial" w:cs="Arial"/>
        </w:rPr>
        <w:t xml:space="preserve"> verbs</w:t>
      </w:r>
    </w:p>
    <w:p w14:paraId="1E289B8B" w14:textId="1CEE8A7D" w:rsidR="0048207E" w:rsidRDefault="00E5758D" w:rsidP="0048207E">
      <w:pPr>
        <w:rPr>
          <w:rFonts w:ascii="Arial" w:hAnsi="Arial" w:cs="Arial"/>
        </w:rPr>
      </w:pPr>
      <w:r w:rsidRPr="00E5758D">
        <w:rPr>
          <w:rFonts w:ascii="Arial" w:hAnsi="Arial" w:cs="Arial"/>
        </w:rPr>
        <w:t>The lexical verb in a sentence carries the main weigh</w:t>
      </w:r>
      <w:r>
        <w:rPr>
          <w:rFonts w:ascii="Arial" w:hAnsi="Arial" w:cs="Arial"/>
        </w:rPr>
        <w:t>t</w:t>
      </w:r>
      <w:r w:rsidRPr="00E5758D">
        <w:rPr>
          <w:rFonts w:ascii="Arial" w:hAnsi="Arial" w:cs="Arial"/>
        </w:rPr>
        <w:t xml:space="preserve"> of the meaning.</w:t>
      </w:r>
      <w:r w:rsidR="005132AB">
        <w:rPr>
          <w:rFonts w:ascii="Arial" w:hAnsi="Arial" w:cs="Arial"/>
        </w:rPr>
        <w:t xml:space="preserve"> It can stand alone (e.g. </w:t>
      </w:r>
      <w:r w:rsidR="005132AB">
        <w:rPr>
          <w:rFonts w:ascii="Arial" w:hAnsi="Arial" w:cs="Arial"/>
          <w:i/>
        </w:rPr>
        <w:t xml:space="preserve">The </w:t>
      </w:r>
      <w:r w:rsidR="005132AB" w:rsidRPr="005132AB">
        <w:rPr>
          <w:rFonts w:ascii="Arial" w:hAnsi="Arial" w:cs="Arial"/>
          <w:i/>
          <w:u w:val="single"/>
        </w:rPr>
        <w:t>tree</w:t>
      </w:r>
      <w:r w:rsidR="005132AB">
        <w:rPr>
          <w:rFonts w:ascii="Arial" w:hAnsi="Arial" w:cs="Arial"/>
          <w:i/>
        </w:rPr>
        <w:t xml:space="preserve"> fell in the storm.</w:t>
      </w:r>
      <w:r w:rsidR="005132AB">
        <w:rPr>
          <w:rFonts w:ascii="Arial" w:hAnsi="Arial" w:cs="Arial"/>
        </w:rPr>
        <w:t>) or be supported by auxiliary verbs (e.g.</w:t>
      </w:r>
      <w:r w:rsidR="002D0EAC">
        <w:rPr>
          <w:rFonts w:ascii="Arial" w:hAnsi="Arial" w:cs="Arial"/>
        </w:rPr>
        <w:t xml:space="preserve"> </w:t>
      </w:r>
      <w:r w:rsidR="00FD0F0E">
        <w:rPr>
          <w:rFonts w:ascii="Arial" w:hAnsi="Arial" w:cs="Arial"/>
          <w:i/>
        </w:rPr>
        <w:t xml:space="preserve">be, </w:t>
      </w:r>
      <w:r w:rsidR="002D0EAC" w:rsidRPr="002D0EAC">
        <w:rPr>
          <w:rFonts w:ascii="Arial" w:hAnsi="Arial" w:cs="Arial"/>
          <w:i/>
        </w:rPr>
        <w:t>have, do</w:t>
      </w:r>
      <w:r w:rsidR="002D0EAC">
        <w:rPr>
          <w:rFonts w:ascii="Arial" w:hAnsi="Arial" w:cs="Arial"/>
        </w:rPr>
        <w:t>, modal</w:t>
      </w:r>
      <w:r w:rsidR="005132AB">
        <w:rPr>
          <w:rFonts w:ascii="Arial" w:hAnsi="Arial" w:cs="Arial"/>
        </w:rPr>
        <w:t>).</w:t>
      </w:r>
      <w:r w:rsidR="002D0EAC">
        <w:rPr>
          <w:rFonts w:ascii="Arial" w:hAnsi="Arial" w:cs="Arial"/>
        </w:rPr>
        <w:t xml:space="preserve"> </w:t>
      </w:r>
    </w:p>
    <w:p w14:paraId="60902347" w14:textId="27044AC9" w:rsidR="002D0EAC" w:rsidRDefault="002D0EAC" w:rsidP="002D0EAC">
      <w:pPr>
        <w:suppressLineNumbers/>
        <w:rPr>
          <w:rFonts w:ascii="Arial" w:hAnsi="Arial" w:cs="Arial"/>
        </w:rPr>
      </w:pPr>
      <w:r>
        <w:rPr>
          <w:rFonts w:ascii="Arial" w:hAnsi="Arial" w:cs="Arial"/>
        </w:rPr>
        <w:t>It is important to remember that the primary verbs (</w:t>
      </w:r>
      <w:r w:rsidR="00344F7E">
        <w:rPr>
          <w:rFonts w:ascii="Arial" w:hAnsi="Arial" w:cs="Arial"/>
          <w:i/>
        </w:rPr>
        <w:t xml:space="preserve">to </w:t>
      </w:r>
      <w:r w:rsidRPr="00344F7E">
        <w:rPr>
          <w:rFonts w:ascii="Arial" w:hAnsi="Arial" w:cs="Arial"/>
          <w:i/>
        </w:rPr>
        <w:t>be</w:t>
      </w:r>
      <w:r>
        <w:rPr>
          <w:rFonts w:ascii="Arial" w:hAnsi="Arial" w:cs="Arial"/>
        </w:rPr>
        <w:t xml:space="preserve">, </w:t>
      </w:r>
      <w:r w:rsidR="00344F7E">
        <w:rPr>
          <w:rFonts w:ascii="Arial" w:hAnsi="Arial" w:cs="Arial"/>
          <w:i/>
        </w:rPr>
        <w:t>to h</w:t>
      </w:r>
      <w:r w:rsidRPr="002D0EAC">
        <w:rPr>
          <w:rFonts w:ascii="Arial" w:hAnsi="Arial" w:cs="Arial"/>
          <w:i/>
        </w:rPr>
        <w:t>ave</w:t>
      </w:r>
      <w:r>
        <w:rPr>
          <w:rFonts w:ascii="Arial" w:hAnsi="Arial" w:cs="Arial"/>
        </w:rPr>
        <w:t xml:space="preserve">, </w:t>
      </w:r>
      <w:r w:rsidR="00344F7E">
        <w:rPr>
          <w:rFonts w:ascii="Arial" w:hAnsi="Arial" w:cs="Arial"/>
          <w:i/>
        </w:rPr>
        <w:t>to d</w:t>
      </w:r>
      <w:r w:rsidRPr="002D0EAC">
        <w:rPr>
          <w:rFonts w:ascii="Arial" w:hAnsi="Arial" w:cs="Arial"/>
          <w:i/>
        </w:rPr>
        <w:t>o</w:t>
      </w:r>
      <w:r>
        <w:rPr>
          <w:rFonts w:ascii="Arial" w:hAnsi="Arial" w:cs="Arial"/>
        </w:rPr>
        <w:t>) can function as lexical or auxiliary verbs depending on their position in the verb phrase.</w:t>
      </w:r>
    </w:p>
    <w:p w14:paraId="60A875D2" w14:textId="19AA55B3" w:rsidR="002D0EAC" w:rsidRDefault="002D0EAC" w:rsidP="007035D4">
      <w:pPr>
        <w:suppressLineNumbers/>
        <w:jc w:val="center"/>
        <w:rPr>
          <w:rFonts w:ascii="Arial" w:hAnsi="Arial" w:cs="Arial"/>
        </w:rPr>
      </w:pPr>
      <w:r w:rsidRPr="002D0EAC">
        <w:rPr>
          <w:rFonts w:ascii="Arial" w:hAnsi="Arial" w:cs="Arial"/>
          <w:i/>
        </w:rPr>
        <w:t xml:space="preserve">I </w:t>
      </w:r>
      <w:r>
        <w:rPr>
          <w:rFonts w:ascii="Arial" w:hAnsi="Arial" w:cs="Arial"/>
          <w:i/>
        </w:rPr>
        <w:t>[</w:t>
      </w:r>
      <w:r w:rsidRPr="002D0EAC">
        <w:rPr>
          <w:rFonts w:ascii="Arial" w:hAnsi="Arial" w:cs="Arial"/>
          <w:b/>
          <w:i/>
        </w:rPr>
        <w:t>have</w:t>
      </w:r>
      <w:r w:rsidRPr="002D0EAC">
        <w:rPr>
          <w:rFonts w:ascii="Arial" w:hAnsi="Arial" w:cs="Arial"/>
          <w:i/>
        </w:rPr>
        <w:t>] two dogs</w:t>
      </w:r>
      <w:r>
        <w:rPr>
          <w:rFonts w:ascii="Arial" w:hAnsi="Arial" w:cs="Arial"/>
          <w:i/>
        </w:rPr>
        <w:t xml:space="preserve">. </w:t>
      </w:r>
      <w:r>
        <w:rPr>
          <w:rFonts w:ascii="Arial" w:hAnsi="Arial" w:cs="Arial"/>
        </w:rPr>
        <w:t>(lexical)</w:t>
      </w:r>
      <w:r w:rsidR="007035D4">
        <w:rPr>
          <w:rFonts w:ascii="Arial" w:hAnsi="Arial" w:cs="Arial"/>
        </w:rPr>
        <w:t xml:space="preserve">          </w:t>
      </w:r>
      <w:r w:rsidRPr="002D0EAC">
        <w:rPr>
          <w:rFonts w:ascii="Arial" w:hAnsi="Arial" w:cs="Arial"/>
          <w:i/>
        </w:rPr>
        <w:t xml:space="preserve">I </w:t>
      </w:r>
      <w:r>
        <w:rPr>
          <w:rFonts w:ascii="Arial" w:hAnsi="Arial" w:cs="Arial"/>
          <w:i/>
        </w:rPr>
        <w:t>[</w:t>
      </w:r>
      <w:r w:rsidRPr="002D0EAC">
        <w:rPr>
          <w:rFonts w:ascii="Arial" w:hAnsi="Arial" w:cs="Arial"/>
          <w:b/>
          <w:i/>
        </w:rPr>
        <w:t>have</w:t>
      </w:r>
      <w:r w:rsidRPr="002D0EAC">
        <w:rPr>
          <w:rFonts w:ascii="Arial" w:hAnsi="Arial" w:cs="Arial"/>
          <w:i/>
        </w:rPr>
        <w:t xml:space="preserve"> given</w:t>
      </w:r>
      <w:r>
        <w:rPr>
          <w:rFonts w:ascii="Arial" w:hAnsi="Arial" w:cs="Arial"/>
          <w:i/>
        </w:rPr>
        <w:t>]</w:t>
      </w:r>
      <w:r w:rsidRPr="002D0EAC">
        <w:rPr>
          <w:rFonts w:ascii="Arial" w:hAnsi="Arial" w:cs="Arial"/>
          <w:i/>
        </w:rPr>
        <w:t xml:space="preserve"> him a present. </w:t>
      </w:r>
      <w:r>
        <w:rPr>
          <w:rFonts w:ascii="Arial" w:hAnsi="Arial" w:cs="Arial"/>
        </w:rPr>
        <w:t>(auxiliary).</w:t>
      </w:r>
    </w:p>
    <w:p w14:paraId="2201DF87" w14:textId="61327336" w:rsidR="007035D4" w:rsidRDefault="007035D4" w:rsidP="007035D4">
      <w:pPr>
        <w:suppressLineNumbers/>
        <w:jc w:val="center"/>
        <w:rPr>
          <w:rFonts w:ascii="Arial" w:hAnsi="Arial" w:cs="Arial"/>
        </w:rPr>
      </w:pPr>
      <w:r w:rsidRPr="007035D4">
        <w:rPr>
          <w:rFonts w:ascii="Arial" w:hAnsi="Arial" w:cs="Arial"/>
          <w:i/>
        </w:rPr>
        <w:t xml:space="preserve">I </w:t>
      </w:r>
      <w:r>
        <w:rPr>
          <w:rFonts w:ascii="Arial" w:hAnsi="Arial" w:cs="Arial"/>
          <w:i/>
        </w:rPr>
        <w:t>[</w:t>
      </w:r>
      <w:r w:rsidRPr="007035D4">
        <w:rPr>
          <w:rFonts w:ascii="Arial" w:hAnsi="Arial" w:cs="Arial"/>
          <w:b/>
          <w:i/>
        </w:rPr>
        <w:t>am</w:t>
      </w:r>
      <w:r>
        <w:rPr>
          <w:rFonts w:ascii="Arial" w:hAnsi="Arial" w:cs="Arial"/>
          <w:i/>
        </w:rPr>
        <w:t>]</w:t>
      </w:r>
      <w:r w:rsidRPr="007035D4">
        <w:rPr>
          <w:rFonts w:ascii="Arial" w:hAnsi="Arial" w:cs="Arial"/>
          <w:i/>
        </w:rPr>
        <w:t xml:space="preserve"> happy to be here.</w:t>
      </w:r>
      <w:r>
        <w:rPr>
          <w:rFonts w:ascii="Arial" w:hAnsi="Arial" w:cs="Arial"/>
        </w:rPr>
        <w:t xml:space="preserve"> (lexical)          </w:t>
      </w:r>
      <w:r w:rsidRPr="007035D4">
        <w:rPr>
          <w:rFonts w:ascii="Arial" w:hAnsi="Arial" w:cs="Arial"/>
          <w:i/>
        </w:rPr>
        <w:t xml:space="preserve">They </w:t>
      </w:r>
      <w:r>
        <w:rPr>
          <w:rFonts w:ascii="Arial" w:hAnsi="Arial" w:cs="Arial"/>
          <w:i/>
        </w:rPr>
        <w:t>[</w:t>
      </w:r>
      <w:r w:rsidRPr="007035D4">
        <w:rPr>
          <w:rFonts w:ascii="Arial" w:hAnsi="Arial" w:cs="Arial"/>
          <w:b/>
          <w:i/>
        </w:rPr>
        <w:t>are</w:t>
      </w:r>
      <w:r w:rsidRPr="007035D4">
        <w:rPr>
          <w:rFonts w:ascii="Arial" w:hAnsi="Arial" w:cs="Arial"/>
          <w:i/>
        </w:rPr>
        <w:t xml:space="preserve"> playing</w:t>
      </w:r>
      <w:r>
        <w:rPr>
          <w:rFonts w:ascii="Arial" w:hAnsi="Arial" w:cs="Arial"/>
          <w:i/>
        </w:rPr>
        <w:t>]</w:t>
      </w:r>
      <w:r w:rsidRPr="007035D4">
        <w:rPr>
          <w:rFonts w:ascii="Arial" w:hAnsi="Arial" w:cs="Arial"/>
          <w:i/>
        </w:rPr>
        <w:t xml:space="preserve"> football later.</w:t>
      </w:r>
      <w:r>
        <w:rPr>
          <w:rFonts w:ascii="Arial" w:hAnsi="Arial" w:cs="Arial"/>
        </w:rPr>
        <w:t xml:space="preserve"> (auxiliary)</w:t>
      </w:r>
    </w:p>
    <w:p w14:paraId="6B12C7A2" w14:textId="54420529" w:rsidR="007035D4" w:rsidRDefault="007035D4" w:rsidP="007035D4">
      <w:pPr>
        <w:suppressLineNumbers/>
        <w:jc w:val="center"/>
        <w:rPr>
          <w:rFonts w:ascii="Arial" w:hAnsi="Arial" w:cs="Arial"/>
        </w:rPr>
      </w:pPr>
      <w:r w:rsidRPr="007035D4">
        <w:rPr>
          <w:rFonts w:ascii="Arial" w:hAnsi="Arial" w:cs="Arial"/>
          <w:i/>
        </w:rPr>
        <w:t xml:space="preserve">I </w:t>
      </w:r>
      <w:r>
        <w:rPr>
          <w:rFonts w:ascii="Arial" w:hAnsi="Arial" w:cs="Arial"/>
          <w:i/>
        </w:rPr>
        <w:t>[</w:t>
      </w:r>
      <w:r w:rsidRPr="007035D4">
        <w:rPr>
          <w:rFonts w:ascii="Arial" w:hAnsi="Arial" w:cs="Arial"/>
          <w:b/>
          <w:i/>
        </w:rPr>
        <w:t>do</w:t>
      </w:r>
      <w:r>
        <w:rPr>
          <w:rFonts w:ascii="Arial" w:hAnsi="Arial" w:cs="Arial"/>
          <w:i/>
        </w:rPr>
        <w:t>]</w:t>
      </w:r>
      <w:r w:rsidRPr="007035D4">
        <w:rPr>
          <w:rFonts w:ascii="Arial" w:hAnsi="Arial" w:cs="Arial"/>
          <w:i/>
        </w:rPr>
        <w:t xml:space="preserve"> taekwondo on Saturday.</w:t>
      </w:r>
      <w:r>
        <w:rPr>
          <w:rFonts w:ascii="Arial" w:hAnsi="Arial" w:cs="Arial"/>
        </w:rPr>
        <w:t xml:space="preserve"> (lexical)       </w:t>
      </w:r>
      <w:r w:rsidRPr="007035D4">
        <w:rPr>
          <w:rFonts w:ascii="Arial" w:hAnsi="Arial" w:cs="Arial"/>
          <w:i/>
        </w:rPr>
        <w:t xml:space="preserve">I </w:t>
      </w:r>
      <w:r>
        <w:rPr>
          <w:rFonts w:ascii="Arial" w:hAnsi="Arial" w:cs="Arial"/>
          <w:i/>
        </w:rPr>
        <w:t>[</w:t>
      </w:r>
      <w:r w:rsidRPr="007035D4">
        <w:rPr>
          <w:rFonts w:ascii="Arial" w:hAnsi="Arial" w:cs="Arial"/>
          <w:b/>
          <w:i/>
        </w:rPr>
        <w:t>do</w:t>
      </w:r>
      <w:r w:rsidRPr="007035D4">
        <w:rPr>
          <w:rFonts w:ascii="Arial" w:hAnsi="Arial" w:cs="Arial"/>
          <w:i/>
        </w:rPr>
        <w:t xml:space="preserve"> believe</w:t>
      </w:r>
      <w:r>
        <w:rPr>
          <w:rFonts w:ascii="Arial" w:hAnsi="Arial" w:cs="Arial"/>
          <w:i/>
        </w:rPr>
        <w:t>]</w:t>
      </w:r>
      <w:r w:rsidRPr="007035D4">
        <w:rPr>
          <w:rFonts w:ascii="Arial" w:hAnsi="Arial" w:cs="Arial"/>
          <w:i/>
        </w:rPr>
        <w:t xml:space="preserve"> in climate change</w:t>
      </w:r>
      <w:r>
        <w:rPr>
          <w:rFonts w:ascii="Arial" w:hAnsi="Arial" w:cs="Arial"/>
        </w:rPr>
        <w:t>. (auxiliary)</w:t>
      </w:r>
    </w:p>
    <w:p w14:paraId="7FB78A8A" w14:textId="3F86F971" w:rsidR="00FE7CEE" w:rsidRDefault="00FE7CEE" w:rsidP="00FE7CEE">
      <w:pPr>
        <w:pStyle w:val="Heading1"/>
        <w:suppressLineNumbers/>
        <w:rPr>
          <w:rFonts w:ascii="Arial" w:hAnsi="Arial" w:cs="Arial"/>
        </w:rPr>
      </w:pPr>
      <w:r w:rsidRPr="004A58AF">
        <w:rPr>
          <w:rFonts w:ascii="Arial" w:hAnsi="Arial" w:cs="Arial"/>
        </w:rPr>
        <w:t>Past tense vs past participle</w:t>
      </w:r>
    </w:p>
    <w:p w14:paraId="0A737DD8" w14:textId="45726B49" w:rsidR="007035D4" w:rsidRDefault="00146294" w:rsidP="007035D4">
      <w:pPr>
        <w:suppressLineNumbers/>
        <w:rPr>
          <w:rFonts w:ascii="Arial" w:hAnsi="Arial" w:cs="Arial"/>
        </w:rPr>
      </w:pPr>
      <w:r w:rsidRPr="00146294">
        <w:rPr>
          <w:rFonts w:ascii="Arial" w:hAnsi="Arial" w:cs="Arial"/>
        </w:rPr>
        <w:t xml:space="preserve">For regular </w:t>
      </w:r>
      <w:r>
        <w:rPr>
          <w:rFonts w:ascii="Arial" w:hAnsi="Arial" w:cs="Arial"/>
        </w:rPr>
        <w:t>verbs, the form of the past tense and the past participle is the same</w:t>
      </w:r>
      <w:r w:rsidR="001D2DA2">
        <w:rPr>
          <w:rFonts w:ascii="Arial" w:hAnsi="Arial" w:cs="Arial"/>
        </w:rPr>
        <w:t xml:space="preserve"> and can be recognised by the </w:t>
      </w:r>
      <w:r w:rsidR="001D2DA2">
        <w:rPr>
          <w:rFonts w:ascii="Arial" w:hAnsi="Arial" w:cs="Arial"/>
          <w:i/>
        </w:rPr>
        <w:t xml:space="preserve">-ed </w:t>
      </w:r>
      <w:r w:rsidR="001D2DA2">
        <w:rPr>
          <w:rFonts w:ascii="Arial" w:hAnsi="Arial" w:cs="Arial"/>
        </w:rPr>
        <w:t>inflection. However, simple past tense verbs stand alone in the verb phrase (e.g</w:t>
      </w:r>
      <w:r w:rsidR="001D2DA2" w:rsidRPr="001D2DA2">
        <w:rPr>
          <w:rFonts w:ascii="Arial" w:hAnsi="Arial" w:cs="Arial"/>
          <w:i/>
        </w:rPr>
        <w:t xml:space="preserve">. I </w:t>
      </w:r>
      <w:r w:rsidR="001D2DA2">
        <w:rPr>
          <w:rFonts w:ascii="Arial" w:hAnsi="Arial" w:cs="Arial"/>
          <w:i/>
        </w:rPr>
        <w:t>[</w:t>
      </w:r>
      <w:r w:rsidR="001D2DA2" w:rsidRPr="001D2DA2">
        <w:rPr>
          <w:rFonts w:ascii="Arial" w:hAnsi="Arial" w:cs="Arial"/>
          <w:b/>
          <w:i/>
        </w:rPr>
        <w:t>walked</w:t>
      </w:r>
      <w:r w:rsidR="001D2DA2" w:rsidRPr="001D2DA2">
        <w:rPr>
          <w:rFonts w:ascii="Arial" w:hAnsi="Arial" w:cs="Arial"/>
          <w:i/>
        </w:rPr>
        <w:t>] to school</w:t>
      </w:r>
      <w:r w:rsidR="001D2DA2">
        <w:rPr>
          <w:rFonts w:ascii="Arial" w:hAnsi="Arial" w:cs="Arial"/>
          <w:i/>
        </w:rPr>
        <w:t>.</w:t>
      </w:r>
      <w:r w:rsidR="001D2DA2">
        <w:rPr>
          <w:rFonts w:ascii="Arial" w:hAnsi="Arial" w:cs="Arial"/>
        </w:rPr>
        <w:t xml:space="preserve">) and past participle verbs will follow an auxiliary (e.g. </w:t>
      </w:r>
      <w:r w:rsidR="001D2DA2" w:rsidRPr="001D2DA2">
        <w:rPr>
          <w:rFonts w:ascii="Arial" w:hAnsi="Arial" w:cs="Arial"/>
          <w:i/>
        </w:rPr>
        <w:t xml:space="preserve">I </w:t>
      </w:r>
      <w:r w:rsidR="001D2DA2">
        <w:rPr>
          <w:rFonts w:ascii="Arial" w:hAnsi="Arial" w:cs="Arial"/>
          <w:i/>
        </w:rPr>
        <w:t>[</w:t>
      </w:r>
      <w:r w:rsidR="001D2DA2" w:rsidRPr="001D2DA2">
        <w:rPr>
          <w:rFonts w:ascii="Arial" w:hAnsi="Arial" w:cs="Arial"/>
          <w:i/>
        </w:rPr>
        <w:t xml:space="preserve">have </w:t>
      </w:r>
      <w:r w:rsidR="001D2DA2" w:rsidRPr="001D2DA2">
        <w:rPr>
          <w:rFonts w:ascii="Arial" w:hAnsi="Arial" w:cs="Arial"/>
          <w:b/>
          <w:i/>
        </w:rPr>
        <w:t>finished</w:t>
      </w:r>
      <w:r w:rsidR="001D2DA2">
        <w:rPr>
          <w:rFonts w:ascii="Arial" w:hAnsi="Arial" w:cs="Arial"/>
          <w:i/>
        </w:rPr>
        <w:t>]</w:t>
      </w:r>
      <w:r w:rsidR="001D2DA2" w:rsidRPr="001D2DA2">
        <w:rPr>
          <w:rFonts w:ascii="Arial" w:hAnsi="Arial" w:cs="Arial"/>
          <w:i/>
        </w:rPr>
        <w:t xml:space="preserve"> the book.</w:t>
      </w:r>
      <w:r w:rsidR="001D2DA2">
        <w:rPr>
          <w:rFonts w:ascii="Arial" w:hAnsi="Arial" w:cs="Arial"/>
          <w:i/>
        </w:rPr>
        <w:t xml:space="preserve"> </w:t>
      </w:r>
      <w:r w:rsidR="001D2DA2" w:rsidRPr="001D2DA2">
        <w:rPr>
          <w:rFonts w:ascii="Arial" w:hAnsi="Arial" w:cs="Arial"/>
        </w:rPr>
        <w:t>OR</w:t>
      </w:r>
      <w:r w:rsidR="001D2DA2">
        <w:rPr>
          <w:rFonts w:ascii="Arial" w:hAnsi="Arial" w:cs="Arial"/>
        </w:rPr>
        <w:t xml:space="preserve"> </w:t>
      </w:r>
      <w:r w:rsidR="001D2DA2" w:rsidRPr="001D2DA2">
        <w:rPr>
          <w:rFonts w:ascii="Arial" w:hAnsi="Arial" w:cs="Arial"/>
          <w:i/>
        </w:rPr>
        <w:t xml:space="preserve">The book </w:t>
      </w:r>
      <w:r w:rsidR="001D2DA2">
        <w:rPr>
          <w:rFonts w:ascii="Arial" w:hAnsi="Arial" w:cs="Arial"/>
          <w:i/>
        </w:rPr>
        <w:t>[</w:t>
      </w:r>
      <w:r w:rsidR="001D2DA2" w:rsidRPr="001D2DA2">
        <w:rPr>
          <w:rFonts w:ascii="Arial" w:hAnsi="Arial" w:cs="Arial"/>
          <w:i/>
        </w:rPr>
        <w:t xml:space="preserve">was </w:t>
      </w:r>
      <w:r w:rsidR="001D2DA2" w:rsidRPr="001D2DA2">
        <w:rPr>
          <w:rFonts w:ascii="Arial" w:hAnsi="Arial" w:cs="Arial"/>
          <w:b/>
          <w:i/>
        </w:rPr>
        <w:t>finished</w:t>
      </w:r>
      <w:r w:rsidR="001D2DA2">
        <w:rPr>
          <w:rFonts w:ascii="Arial" w:hAnsi="Arial" w:cs="Arial"/>
          <w:i/>
        </w:rPr>
        <w:t>]</w:t>
      </w:r>
      <w:r w:rsidR="001D2DA2">
        <w:rPr>
          <w:rFonts w:ascii="Arial" w:hAnsi="Arial" w:cs="Arial"/>
        </w:rPr>
        <w:t xml:space="preserve">.). Past participles can also be used as modifiers (e.g. </w:t>
      </w:r>
      <w:r w:rsidR="001D2DA2" w:rsidRPr="001D2DA2">
        <w:rPr>
          <w:rFonts w:ascii="Arial" w:hAnsi="Arial" w:cs="Arial"/>
          <w:i/>
        </w:rPr>
        <w:t xml:space="preserve">The </w:t>
      </w:r>
      <w:r w:rsidR="001D2DA2" w:rsidRPr="001D2DA2">
        <w:rPr>
          <w:rFonts w:ascii="Arial" w:hAnsi="Arial" w:cs="Arial"/>
          <w:b/>
          <w:i/>
        </w:rPr>
        <w:t>finished</w:t>
      </w:r>
      <w:r w:rsidR="001D2DA2" w:rsidRPr="001D2DA2">
        <w:rPr>
          <w:rFonts w:ascii="Arial" w:hAnsi="Arial" w:cs="Arial"/>
          <w:i/>
        </w:rPr>
        <w:t xml:space="preserve"> book lay on the table.</w:t>
      </w:r>
      <w:r w:rsidR="001D2DA2">
        <w:rPr>
          <w:rFonts w:ascii="Arial" w:hAnsi="Arial" w:cs="Arial"/>
        </w:rPr>
        <w:t>)</w:t>
      </w:r>
    </w:p>
    <w:p w14:paraId="3064B578" w14:textId="4A2BB673" w:rsidR="001D2DA2" w:rsidRDefault="001D2DA2" w:rsidP="007035D4">
      <w:pPr>
        <w:suppressLineNumbers/>
        <w:rPr>
          <w:rFonts w:ascii="Arial" w:hAnsi="Arial" w:cs="Arial"/>
        </w:rPr>
      </w:pPr>
      <w:r>
        <w:rPr>
          <w:rFonts w:ascii="Arial" w:hAnsi="Arial" w:cs="Arial"/>
        </w:rPr>
        <w:t>For irregular verbs, the past participle is different to the past tense form:</w:t>
      </w:r>
    </w:p>
    <w:tbl>
      <w:tblPr>
        <w:tblStyle w:val="TableGrid"/>
        <w:tblW w:w="0" w:type="auto"/>
        <w:tblLook w:val="04A0" w:firstRow="1" w:lastRow="0" w:firstColumn="1" w:lastColumn="0" w:noHBand="0" w:noVBand="1"/>
      </w:tblPr>
      <w:tblGrid>
        <w:gridCol w:w="3005"/>
        <w:gridCol w:w="3005"/>
        <w:gridCol w:w="3006"/>
      </w:tblGrid>
      <w:tr w:rsidR="001D2DA2" w14:paraId="580FCFC4" w14:textId="77777777" w:rsidTr="001D2DA2">
        <w:tc>
          <w:tcPr>
            <w:tcW w:w="3005" w:type="dxa"/>
          </w:tcPr>
          <w:p w14:paraId="5CB1F662" w14:textId="70ED6FBD" w:rsidR="001D2DA2" w:rsidRPr="001D2DA2" w:rsidRDefault="001D2DA2" w:rsidP="001D2DA2">
            <w:pPr>
              <w:suppressLineNumbers/>
              <w:jc w:val="center"/>
              <w:rPr>
                <w:rFonts w:ascii="Arial" w:hAnsi="Arial" w:cs="Arial"/>
                <w:b/>
              </w:rPr>
            </w:pPr>
            <w:r>
              <w:rPr>
                <w:rFonts w:ascii="Arial" w:hAnsi="Arial" w:cs="Arial"/>
                <w:b/>
              </w:rPr>
              <w:t>VERB</w:t>
            </w:r>
          </w:p>
        </w:tc>
        <w:tc>
          <w:tcPr>
            <w:tcW w:w="3005" w:type="dxa"/>
          </w:tcPr>
          <w:p w14:paraId="3246015E" w14:textId="447772C9" w:rsidR="001D2DA2" w:rsidRPr="001D2DA2" w:rsidRDefault="001D2DA2" w:rsidP="001D2DA2">
            <w:pPr>
              <w:suppressLineNumbers/>
              <w:jc w:val="center"/>
              <w:rPr>
                <w:rFonts w:ascii="Arial" w:hAnsi="Arial" w:cs="Arial"/>
                <w:b/>
              </w:rPr>
            </w:pPr>
            <w:r>
              <w:rPr>
                <w:rFonts w:ascii="Arial" w:hAnsi="Arial" w:cs="Arial"/>
                <w:b/>
              </w:rPr>
              <w:t>PAST TENSE</w:t>
            </w:r>
          </w:p>
        </w:tc>
        <w:tc>
          <w:tcPr>
            <w:tcW w:w="3006" w:type="dxa"/>
          </w:tcPr>
          <w:p w14:paraId="42AF3EFA" w14:textId="7EFE1985" w:rsidR="001D2DA2" w:rsidRPr="001D2DA2" w:rsidRDefault="001D2DA2" w:rsidP="001D2DA2">
            <w:pPr>
              <w:suppressLineNumbers/>
              <w:jc w:val="center"/>
              <w:rPr>
                <w:rFonts w:ascii="Arial" w:hAnsi="Arial" w:cs="Arial"/>
                <w:b/>
              </w:rPr>
            </w:pPr>
            <w:r>
              <w:rPr>
                <w:rFonts w:ascii="Arial" w:hAnsi="Arial" w:cs="Arial"/>
                <w:b/>
              </w:rPr>
              <w:t>PAST PARTICIPLE</w:t>
            </w:r>
          </w:p>
        </w:tc>
      </w:tr>
      <w:tr w:rsidR="001D2DA2" w14:paraId="047607AC" w14:textId="77777777" w:rsidTr="001D2DA2">
        <w:tc>
          <w:tcPr>
            <w:tcW w:w="3005" w:type="dxa"/>
          </w:tcPr>
          <w:p w14:paraId="71A26EF6" w14:textId="4B9E33B2" w:rsidR="001D2DA2" w:rsidRPr="000E2DD2" w:rsidRDefault="001D2DA2" w:rsidP="000E2DD2">
            <w:pPr>
              <w:suppressLineNumbers/>
              <w:jc w:val="center"/>
              <w:rPr>
                <w:rFonts w:ascii="Arial" w:hAnsi="Arial" w:cs="Arial"/>
              </w:rPr>
            </w:pPr>
            <w:r w:rsidRPr="000E2DD2">
              <w:rPr>
                <w:rFonts w:ascii="Arial" w:hAnsi="Arial" w:cs="Arial"/>
              </w:rPr>
              <w:t>to write</w:t>
            </w:r>
          </w:p>
        </w:tc>
        <w:tc>
          <w:tcPr>
            <w:tcW w:w="3005" w:type="dxa"/>
          </w:tcPr>
          <w:p w14:paraId="7F87CE9F" w14:textId="15DB8C99" w:rsidR="001D2DA2" w:rsidRDefault="000E2DD2" w:rsidP="000E2DD2">
            <w:pPr>
              <w:suppressLineNumbers/>
              <w:jc w:val="center"/>
              <w:rPr>
                <w:rFonts w:ascii="Arial" w:hAnsi="Arial" w:cs="Arial"/>
              </w:rPr>
            </w:pPr>
            <w:r w:rsidRPr="000E2DD2">
              <w:rPr>
                <w:rFonts w:ascii="Arial" w:hAnsi="Arial" w:cs="Arial"/>
              </w:rPr>
              <w:t>wrote</w:t>
            </w:r>
            <w:r w:rsidRPr="000E2DD2">
              <w:rPr>
                <w:rFonts w:ascii="Arial" w:hAnsi="Arial" w:cs="Arial"/>
              </w:rPr>
              <w:tab/>
            </w:r>
          </w:p>
        </w:tc>
        <w:tc>
          <w:tcPr>
            <w:tcW w:w="3006" w:type="dxa"/>
          </w:tcPr>
          <w:p w14:paraId="180EA253" w14:textId="79C91EA8" w:rsidR="001D2DA2" w:rsidRDefault="000E2DD2" w:rsidP="000E2DD2">
            <w:pPr>
              <w:suppressLineNumbers/>
              <w:jc w:val="center"/>
              <w:rPr>
                <w:rFonts w:ascii="Arial" w:hAnsi="Arial" w:cs="Arial"/>
              </w:rPr>
            </w:pPr>
            <w:r>
              <w:rPr>
                <w:rFonts w:ascii="Arial" w:hAnsi="Arial" w:cs="Arial"/>
              </w:rPr>
              <w:t xml:space="preserve">have </w:t>
            </w:r>
            <w:r w:rsidRPr="000E2DD2">
              <w:rPr>
                <w:rFonts w:ascii="Arial" w:hAnsi="Arial" w:cs="Arial"/>
              </w:rPr>
              <w:t>written</w:t>
            </w:r>
          </w:p>
        </w:tc>
      </w:tr>
      <w:tr w:rsidR="001D2DA2" w14:paraId="5284E195" w14:textId="77777777" w:rsidTr="001D2DA2">
        <w:tc>
          <w:tcPr>
            <w:tcW w:w="3005" w:type="dxa"/>
          </w:tcPr>
          <w:p w14:paraId="3F1109D5" w14:textId="727A5217" w:rsidR="001D2DA2" w:rsidRDefault="000E2DD2" w:rsidP="000E2DD2">
            <w:pPr>
              <w:suppressLineNumbers/>
              <w:jc w:val="center"/>
              <w:rPr>
                <w:rFonts w:ascii="Arial" w:hAnsi="Arial" w:cs="Arial"/>
              </w:rPr>
            </w:pPr>
            <w:r w:rsidRPr="000E2DD2">
              <w:rPr>
                <w:rFonts w:ascii="Arial" w:hAnsi="Arial" w:cs="Arial"/>
              </w:rPr>
              <w:t xml:space="preserve">to </w:t>
            </w:r>
            <w:r>
              <w:rPr>
                <w:rFonts w:ascii="Arial" w:hAnsi="Arial" w:cs="Arial"/>
              </w:rPr>
              <w:t>eat</w:t>
            </w:r>
          </w:p>
        </w:tc>
        <w:tc>
          <w:tcPr>
            <w:tcW w:w="3005" w:type="dxa"/>
          </w:tcPr>
          <w:p w14:paraId="0BB2FAA3" w14:textId="4A4F8DD6" w:rsidR="001D2DA2" w:rsidRDefault="000E2DD2" w:rsidP="000E2DD2">
            <w:pPr>
              <w:suppressLineNumbers/>
              <w:jc w:val="center"/>
              <w:rPr>
                <w:rFonts w:ascii="Arial" w:hAnsi="Arial" w:cs="Arial"/>
              </w:rPr>
            </w:pPr>
            <w:r>
              <w:rPr>
                <w:rFonts w:ascii="Arial" w:hAnsi="Arial" w:cs="Arial"/>
              </w:rPr>
              <w:t>ate</w:t>
            </w:r>
          </w:p>
        </w:tc>
        <w:tc>
          <w:tcPr>
            <w:tcW w:w="3006" w:type="dxa"/>
          </w:tcPr>
          <w:p w14:paraId="6C45F2EA" w14:textId="0C37AB75" w:rsidR="001D2DA2" w:rsidRDefault="000E2DD2" w:rsidP="000E2DD2">
            <w:pPr>
              <w:suppressLineNumbers/>
              <w:jc w:val="center"/>
              <w:rPr>
                <w:rFonts w:ascii="Arial" w:hAnsi="Arial" w:cs="Arial"/>
              </w:rPr>
            </w:pPr>
            <w:r>
              <w:rPr>
                <w:rFonts w:ascii="Arial" w:hAnsi="Arial" w:cs="Arial"/>
              </w:rPr>
              <w:t>have eaten</w:t>
            </w:r>
          </w:p>
        </w:tc>
      </w:tr>
      <w:tr w:rsidR="001D2DA2" w14:paraId="3A24B7DE" w14:textId="77777777" w:rsidTr="001D2DA2">
        <w:tc>
          <w:tcPr>
            <w:tcW w:w="3005" w:type="dxa"/>
          </w:tcPr>
          <w:p w14:paraId="4ECF0498" w14:textId="28670E47" w:rsidR="001D2DA2" w:rsidRDefault="000E2DD2" w:rsidP="000E2DD2">
            <w:pPr>
              <w:suppressLineNumbers/>
              <w:jc w:val="center"/>
              <w:rPr>
                <w:rFonts w:ascii="Arial" w:hAnsi="Arial" w:cs="Arial"/>
              </w:rPr>
            </w:pPr>
            <w:r>
              <w:rPr>
                <w:rFonts w:ascii="Arial" w:hAnsi="Arial" w:cs="Arial"/>
              </w:rPr>
              <w:t>to come</w:t>
            </w:r>
          </w:p>
        </w:tc>
        <w:tc>
          <w:tcPr>
            <w:tcW w:w="3005" w:type="dxa"/>
          </w:tcPr>
          <w:p w14:paraId="76F01188" w14:textId="3D12F130" w:rsidR="001D2DA2" w:rsidRDefault="000E2DD2" w:rsidP="000E2DD2">
            <w:pPr>
              <w:suppressLineNumbers/>
              <w:jc w:val="center"/>
              <w:rPr>
                <w:rFonts w:ascii="Arial" w:hAnsi="Arial" w:cs="Arial"/>
              </w:rPr>
            </w:pPr>
            <w:r>
              <w:rPr>
                <w:rFonts w:ascii="Arial" w:hAnsi="Arial" w:cs="Arial"/>
              </w:rPr>
              <w:t>came</w:t>
            </w:r>
          </w:p>
        </w:tc>
        <w:tc>
          <w:tcPr>
            <w:tcW w:w="3006" w:type="dxa"/>
          </w:tcPr>
          <w:p w14:paraId="72DD9832" w14:textId="1D0B2CE4" w:rsidR="001D2DA2" w:rsidRDefault="000E2DD2" w:rsidP="000E2DD2">
            <w:pPr>
              <w:suppressLineNumbers/>
              <w:jc w:val="center"/>
              <w:rPr>
                <w:rFonts w:ascii="Arial" w:hAnsi="Arial" w:cs="Arial"/>
              </w:rPr>
            </w:pPr>
            <w:r>
              <w:rPr>
                <w:rFonts w:ascii="Arial" w:hAnsi="Arial" w:cs="Arial"/>
              </w:rPr>
              <w:t>have come</w:t>
            </w:r>
          </w:p>
        </w:tc>
      </w:tr>
      <w:tr w:rsidR="001D2DA2" w14:paraId="304A2706" w14:textId="77777777" w:rsidTr="001D2DA2">
        <w:tc>
          <w:tcPr>
            <w:tcW w:w="3005" w:type="dxa"/>
          </w:tcPr>
          <w:p w14:paraId="2DAE834F" w14:textId="761D9AD8" w:rsidR="001D2DA2" w:rsidRDefault="000E2DD2" w:rsidP="000E2DD2">
            <w:pPr>
              <w:suppressLineNumbers/>
              <w:jc w:val="center"/>
              <w:rPr>
                <w:rFonts w:ascii="Arial" w:hAnsi="Arial" w:cs="Arial"/>
              </w:rPr>
            </w:pPr>
            <w:r>
              <w:rPr>
                <w:rFonts w:ascii="Arial" w:hAnsi="Arial" w:cs="Arial"/>
              </w:rPr>
              <w:t>know</w:t>
            </w:r>
          </w:p>
        </w:tc>
        <w:tc>
          <w:tcPr>
            <w:tcW w:w="3005" w:type="dxa"/>
          </w:tcPr>
          <w:p w14:paraId="1AF0485D" w14:textId="4272E0AC" w:rsidR="001D2DA2" w:rsidRDefault="000E2DD2" w:rsidP="000E2DD2">
            <w:pPr>
              <w:suppressLineNumbers/>
              <w:jc w:val="center"/>
              <w:rPr>
                <w:rFonts w:ascii="Arial" w:hAnsi="Arial" w:cs="Arial"/>
              </w:rPr>
            </w:pPr>
            <w:r>
              <w:rPr>
                <w:rFonts w:ascii="Arial" w:hAnsi="Arial" w:cs="Arial"/>
              </w:rPr>
              <w:t>knew</w:t>
            </w:r>
          </w:p>
        </w:tc>
        <w:tc>
          <w:tcPr>
            <w:tcW w:w="3006" w:type="dxa"/>
          </w:tcPr>
          <w:p w14:paraId="0F14E963" w14:textId="1411DAF5" w:rsidR="001D2DA2" w:rsidRDefault="000E2DD2" w:rsidP="000E2DD2">
            <w:pPr>
              <w:suppressLineNumbers/>
              <w:jc w:val="center"/>
              <w:rPr>
                <w:rFonts w:ascii="Arial" w:hAnsi="Arial" w:cs="Arial"/>
              </w:rPr>
            </w:pPr>
            <w:r>
              <w:rPr>
                <w:rFonts w:ascii="Arial" w:hAnsi="Arial" w:cs="Arial"/>
              </w:rPr>
              <w:t>have known</w:t>
            </w:r>
          </w:p>
        </w:tc>
      </w:tr>
    </w:tbl>
    <w:p w14:paraId="5ACD1D95" w14:textId="6F03ACD5" w:rsidR="001D2DA2" w:rsidRPr="000E2DD2" w:rsidRDefault="001D2DA2" w:rsidP="007035D4">
      <w:pPr>
        <w:suppressLineNumbers/>
        <w:rPr>
          <w:rFonts w:ascii="Arial" w:hAnsi="Arial" w:cs="Arial"/>
        </w:rPr>
      </w:pPr>
      <w:r w:rsidRPr="000E2DD2">
        <w:rPr>
          <w:rFonts w:ascii="Arial" w:hAnsi="Arial" w:cs="Arial"/>
        </w:rPr>
        <w:tab/>
      </w:r>
      <w:r w:rsidRPr="000E2DD2">
        <w:rPr>
          <w:rFonts w:ascii="Arial" w:hAnsi="Arial" w:cs="Arial"/>
        </w:rPr>
        <w:tab/>
      </w:r>
      <w:r w:rsidRPr="000E2DD2">
        <w:rPr>
          <w:rFonts w:ascii="Arial" w:hAnsi="Arial" w:cs="Arial"/>
        </w:rPr>
        <w:tab/>
      </w:r>
    </w:p>
    <w:p w14:paraId="6E1F3661" w14:textId="3017B19F" w:rsidR="00FE7CEE" w:rsidRDefault="00FE7CEE" w:rsidP="00FE7CEE">
      <w:pPr>
        <w:pStyle w:val="Heading1"/>
        <w:suppressLineNumbers/>
        <w:rPr>
          <w:rFonts w:ascii="Arial" w:hAnsi="Arial" w:cs="Arial"/>
        </w:rPr>
      </w:pPr>
      <w:r w:rsidRPr="004A58AF">
        <w:rPr>
          <w:rFonts w:ascii="Arial" w:hAnsi="Arial" w:cs="Arial"/>
        </w:rPr>
        <w:lastRenderedPageBreak/>
        <w:t>Present tense vs progressive (aspect)</w:t>
      </w:r>
    </w:p>
    <w:p w14:paraId="1805E985" w14:textId="03E6D44C" w:rsidR="00257A36" w:rsidRDefault="00257A36" w:rsidP="00344F7E">
      <w:pPr>
        <w:suppressLineNumbers/>
        <w:rPr>
          <w:rFonts w:ascii="Arial" w:hAnsi="Arial" w:cs="Arial"/>
        </w:rPr>
      </w:pPr>
      <w:r>
        <w:rPr>
          <w:rFonts w:ascii="Arial" w:hAnsi="Arial" w:cs="Arial"/>
        </w:rPr>
        <w:t xml:space="preserve">Present tense verbs stand alone. They indicate a state which exists now (e.g. </w:t>
      </w:r>
      <w:r>
        <w:rPr>
          <w:rFonts w:ascii="Arial" w:hAnsi="Arial" w:cs="Arial"/>
          <w:i/>
        </w:rPr>
        <w:t xml:space="preserve">We </w:t>
      </w:r>
      <w:r w:rsidRPr="00257A36">
        <w:rPr>
          <w:rFonts w:ascii="Arial" w:hAnsi="Arial" w:cs="Arial"/>
          <w:b/>
          <w:i/>
        </w:rPr>
        <w:t>are</w:t>
      </w:r>
      <w:r>
        <w:rPr>
          <w:rFonts w:ascii="Arial" w:hAnsi="Arial" w:cs="Arial"/>
          <w:i/>
        </w:rPr>
        <w:t xml:space="preserve"> tired.</w:t>
      </w:r>
      <w:r>
        <w:rPr>
          <w:rFonts w:ascii="Arial" w:hAnsi="Arial" w:cs="Arial"/>
        </w:rPr>
        <w:t xml:space="preserve">), a fact that is always true (e.g. </w:t>
      </w:r>
      <w:r>
        <w:rPr>
          <w:rFonts w:ascii="Arial" w:hAnsi="Arial" w:cs="Arial"/>
          <w:i/>
        </w:rPr>
        <w:t xml:space="preserve">Water </w:t>
      </w:r>
      <w:r w:rsidRPr="00104D3C">
        <w:rPr>
          <w:rFonts w:ascii="Arial" w:hAnsi="Arial" w:cs="Arial"/>
          <w:b/>
          <w:i/>
        </w:rPr>
        <w:t>freezes</w:t>
      </w:r>
      <w:r>
        <w:rPr>
          <w:rFonts w:ascii="Arial" w:hAnsi="Arial" w:cs="Arial"/>
          <w:i/>
        </w:rPr>
        <w:t xml:space="preserve"> at 0</w:t>
      </w:r>
      <w:r w:rsidR="00104D3C">
        <w:rPr>
          <w:rFonts w:ascii="Arial" w:hAnsi="Arial" w:cs="Arial"/>
          <w:i/>
        </w:rPr>
        <w:t xml:space="preserve"> degrees.</w:t>
      </w:r>
      <w:r>
        <w:rPr>
          <w:rFonts w:ascii="Arial" w:hAnsi="Arial" w:cs="Arial"/>
        </w:rPr>
        <w:t>)</w:t>
      </w:r>
      <w:r w:rsidR="00104D3C">
        <w:rPr>
          <w:rFonts w:ascii="Arial" w:hAnsi="Arial" w:cs="Arial"/>
        </w:rPr>
        <w:t xml:space="preserve"> or</w:t>
      </w:r>
      <w:r>
        <w:rPr>
          <w:rFonts w:ascii="Arial" w:hAnsi="Arial" w:cs="Arial"/>
        </w:rPr>
        <w:t xml:space="preserve"> a current habit (e.g.</w:t>
      </w:r>
      <w:r w:rsidR="00104D3C">
        <w:rPr>
          <w:rFonts w:ascii="Arial" w:hAnsi="Arial" w:cs="Arial"/>
        </w:rPr>
        <w:t xml:space="preserve"> </w:t>
      </w:r>
      <w:r w:rsidR="00104D3C">
        <w:rPr>
          <w:rFonts w:ascii="Arial" w:hAnsi="Arial" w:cs="Arial"/>
          <w:i/>
        </w:rPr>
        <w:t xml:space="preserve">These days he </w:t>
      </w:r>
      <w:r w:rsidR="00104D3C" w:rsidRPr="00104D3C">
        <w:rPr>
          <w:rFonts w:ascii="Arial" w:hAnsi="Arial" w:cs="Arial"/>
          <w:b/>
          <w:i/>
        </w:rPr>
        <w:t>gets up</w:t>
      </w:r>
      <w:r w:rsidR="00104D3C">
        <w:rPr>
          <w:rFonts w:ascii="Arial" w:hAnsi="Arial" w:cs="Arial"/>
          <w:i/>
        </w:rPr>
        <w:t xml:space="preserve"> at 10 o’clock.</w:t>
      </w:r>
      <w:r>
        <w:rPr>
          <w:rFonts w:ascii="Arial" w:hAnsi="Arial" w:cs="Arial"/>
        </w:rPr>
        <w:t>)</w:t>
      </w:r>
      <w:r w:rsidR="00104D3C">
        <w:rPr>
          <w:rFonts w:ascii="Arial" w:hAnsi="Arial" w:cs="Arial"/>
        </w:rPr>
        <w:t xml:space="preserve">. </w:t>
      </w:r>
      <w:r>
        <w:rPr>
          <w:rFonts w:ascii="Arial" w:hAnsi="Arial" w:cs="Arial"/>
        </w:rPr>
        <w:t xml:space="preserve">They take the base form except for the third person singular where they are inflected with </w:t>
      </w:r>
      <w:r w:rsidRPr="00257A36">
        <w:rPr>
          <w:rFonts w:ascii="Arial" w:hAnsi="Arial" w:cs="Arial"/>
          <w:i/>
        </w:rPr>
        <w:t>-s</w:t>
      </w:r>
      <w:r>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57A36" w14:paraId="1E89B81B" w14:textId="77777777" w:rsidTr="00257A36">
        <w:tc>
          <w:tcPr>
            <w:tcW w:w="4508" w:type="dxa"/>
          </w:tcPr>
          <w:p w14:paraId="3E6C8C8E" w14:textId="7F67BA09" w:rsidR="00257A36" w:rsidRDefault="00257A36" w:rsidP="00257A36">
            <w:pPr>
              <w:jc w:val="center"/>
              <w:rPr>
                <w:rFonts w:ascii="Arial" w:hAnsi="Arial" w:cs="Arial"/>
              </w:rPr>
            </w:pPr>
            <w:r>
              <w:rPr>
                <w:rFonts w:ascii="Arial" w:hAnsi="Arial" w:cs="Arial"/>
              </w:rPr>
              <w:t>I sleep</w:t>
            </w:r>
          </w:p>
        </w:tc>
        <w:tc>
          <w:tcPr>
            <w:tcW w:w="4508" w:type="dxa"/>
          </w:tcPr>
          <w:p w14:paraId="6558E658" w14:textId="53D99375" w:rsidR="00257A36" w:rsidRDefault="00257A36" w:rsidP="00257A36">
            <w:pPr>
              <w:jc w:val="center"/>
              <w:rPr>
                <w:rFonts w:ascii="Arial" w:hAnsi="Arial" w:cs="Arial"/>
              </w:rPr>
            </w:pPr>
            <w:r>
              <w:rPr>
                <w:rFonts w:ascii="Arial" w:hAnsi="Arial" w:cs="Arial"/>
              </w:rPr>
              <w:t>we sleep</w:t>
            </w:r>
          </w:p>
        </w:tc>
      </w:tr>
      <w:tr w:rsidR="00257A36" w14:paraId="4E8EF209" w14:textId="77777777" w:rsidTr="00257A36">
        <w:tc>
          <w:tcPr>
            <w:tcW w:w="4508" w:type="dxa"/>
          </w:tcPr>
          <w:p w14:paraId="24689A22" w14:textId="54612C11" w:rsidR="00257A36" w:rsidRDefault="00257A36" w:rsidP="00257A36">
            <w:pPr>
              <w:jc w:val="center"/>
              <w:rPr>
                <w:rFonts w:ascii="Arial" w:hAnsi="Arial" w:cs="Arial"/>
              </w:rPr>
            </w:pPr>
            <w:r>
              <w:rPr>
                <w:rFonts w:ascii="Arial" w:hAnsi="Arial" w:cs="Arial"/>
              </w:rPr>
              <w:t>you sleep</w:t>
            </w:r>
          </w:p>
        </w:tc>
        <w:tc>
          <w:tcPr>
            <w:tcW w:w="4508" w:type="dxa"/>
          </w:tcPr>
          <w:p w14:paraId="5BEDD847" w14:textId="742B9D80" w:rsidR="00257A36" w:rsidRDefault="00257A36" w:rsidP="00257A36">
            <w:pPr>
              <w:jc w:val="center"/>
              <w:rPr>
                <w:rFonts w:ascii="Arial" w:hAnsi="Arial" w:cs="Arial"/>
              </w:rPr>
            </w:pPr>
            <w:r>
              <w:rPr>
                <w:rFonts w:ascii="Arial" w:hAnsi="Arial" w:cs="Arial"/>
              </w:rPr>
              <w:t>you sleep</w:t>
            </w:r>
          </w:p>
        </w:tc>
      </w:tr>
      <w:tr w:rsidR="00257A36" w14:paraId="7D158E07" w14:textId="77777777" w:rsidTr="00257A36">
        <w:tc>
          <w:tcPr>
            <w:tcW w:w="4508" w:type="dxa"/>
          </w:tcPr>
          <w:p w14:paraId="4E9EE2BF" w14:textId="77777777" w:rsidR="00257A36" w:rsidRDefault="00257A36" w:rsidP="00257A36">
            <w:pPr>
              <w:jc w:val="center"/>
              <w:rPr>
                <w:rFonts w:ascii="Arial" w:hAnsi="Arial" w:cs="Arial"/>
              </w:rPr>
            </w:pPr>
            <w:r>
              <w:rPr>
                <w:rFonts w:ascii="Arial" w:hAnsi="Arial" w:cs="Arial"/>
              </w:rPr>
              <w:t>she sleeps</w:t>
            </w:r>
          </w:p>
          <w:p w14:paraId="53E6EEB1" w14:textId="77777777" w:rsidR="00257A36" w:rsidRDefault="00257A36" w:rsidP="00257A36">
            <w:pPr>
              <w:jc w:val="center"/>
              <w:rPr>
                <w:rFonts w:ascii="Arial" w:hAnsi="Arial" w:cs="Arial"/>
              </w:rPr>
            </w:pPr>
            <w:r>
              <w:rPr>
                <w:rFonts w:ascii="Arial" w:hAnsi="Arial" w:cs="Arial"/>
              </w:rPr>
              <w:t>he sleeps</w:t>
            </w:r>
          </w:p>
          <w:p w14:paraId="5CE81FBB" w14:textId="7AFD4F08" w:rsidR="00257A36" w:rsidRDefault="00257A36" w:rsidP="00257A36">
            <w:pPr>
              <w:jc w:val="center"/>
              <w:rPr>
                <w:rFonts w:ascii="Arial" w:hAnsi="Arial" w:cs="Arial"/>
              </w:rPr>
            </w:pPr>
            <w:r>
              <w:rPr>
                <w:rFonts w:ascii="Arial" w:hAnsi="Arial" w:cs="Arial"/>
              </w:rPr>
              <w:t>it sleeps</w:t>
            </w:r>
          </w:p>
        </w:tc>
        <w:tc>
          <w:tcPr>
            <w:tcW w:w="4508" w:type="dxa"/>
          </w:tcPr>
          <w:p w14:paraId="50162851" w14:textId="075D8812" w:rsidR="00257A36" w:rsidRDefault="00257A36" w:rsidP="00257A36">
            <w:pPr>
              <w:jc w:val="center"/>
              <w:rPr>
                <w:rFonts w:ascii="Arial" w:hAnsi="Arial" w:cs="Arial"/>
              </w:rPr>
            </w:pPr>
            <w:r>
              <w:rPr>
                <w:rFonts w:ascii="Arial" w:hAnsi="Arial" w:cs="Arial"/>
              </w:rPr>
              <w:t>they sleep</w:t>
            </w:r>
          </w:p>
        </w:tc>
      </w:tr>
    </w:tbl>
    <w:p w14:paraId="4504A8E1" w14:textId="77777777" w:rsidR="00FB13CA" w:rsidRDefault="00FB13CA" w:rsidP="00FB13CA">
      <w:pPr>
        <w:suppressLineNumbers/>
        <w:spacing w:after="120"/>
        <w:rPr>
          <w:rFonts w:ascii="Arial" w:hAnsi="Arial" w:cs="Arial"/>
        </w:rPr>
      </w:pPr>
    </w:p>
    <w:p w14:paraId="30C653A3" w14:textId="07723FC2" w:rsidR="00257A36" w:rsidRPr="00104D3C" w:rsidRDefault="00257A36" w:rsidP="00FB13CA">
      <w:pPr>
        <w:suppressLineNumbers/>
        <w:spacing w:after="120"/>
        <w:rPr>
          <w:rFonts w:ascii="Arial" w:hAnsi="Arial" w:cs="Arial"/>
        </w:rPr>
      </w:pPr>
      <w:r>
        <w:rPr>
          <w:rFonts w:ascii="Arial" w:hAnsi="Arial" w:cs="Arial"/>
        </w:rPr>
        <w:t xml:space="preserve">The progressive aspect (or continuous) is made up of the primary verb </w:t>
      </w:r>
      <w:r w:rsidRPr="00257A36">
        <w:rPr>
          <w:rFonts w:ascii="Arial" w:hAnsi="Arial" w:cs="Arial"/>
          <w:i/>
        </w:rPr>
        <w:t>to be</w:t>
      </w:r>
      <w:r>
        <w:rPr>
          <w:rFonts w:ascii="Arial" w:hAnsi="Arial" w:cs="Arial"/>
        </w:rPr>
        <w:t xml:space="preserve"> (auxiliary) and a lexical verb with an </w:t>
      </w:r>
      <w:r w:rsidRPr="00257A36">
        <w:rPr>
          <w:rFonts w:ascii="Arial" w:hAnsi="Arial" w:cs="Arial"/>
          <w:i/>
        </w:rPr>
        <w:t>-ing</w:t>
      </w:r>
      <w:r>
        <w:rPr>
          <w:rFonts w:ascii="Arial" w:hAnsi="Arial" w:cs="Arial"/>
        </w:rPr>
        <w:t xml:space="preserve"> inflection. It indicates an ongoing event or process</w:t>
      </w:r>
      <w:r w:rsidR="00104D3C">
        <w:rPr>
          <w:rFonts w:ascii="Arial" w:hAnsi="Arial" w:cs="Arial"/>
        </w:rPr>
        <w:t xml:space="preserve"> that will come to an end (e.g. </w:t>
      </w:r>
      <w:r w:rsidR="00104D3C" w:rsidRPr="00104D3C">
        <w:rPr>
          <w:rFonts w:ascii="Arial" w:hAnsi="Arial" w:cs="Arial"/>
          <w:i/>
        </w:rPr>
        <w:t xml:space="preserve">He </w:t>
      </w:r>
      <w:r w:rsidR="00104D3C" w:rsidRPr="00104D3C">
        <w:rPr>
          <w:rFonts w:ascii="Arial" w:hAnsi="Arial" w:cs="Arial"/>
          <w:b/>
          <w:i/>
        </w:rPr>
        <w:t>is driving</w:t>
      </w:r>
      <w:r w:rsidR="00104D3C" w:rsidRPr="00104D3C">
        <w:rPr>
          <w:rFonts w:ascii="Arial" w:hAnsi="Arial" w:cs="Arial"/>
          <w:i/>
        </w:rPr>
        <w:t xml:space="preserve"> to York</w:t>
      </w:r>
      <w:r w:rsidR="00104D3C">
        <w:rPr>
          <w:rFonts w:ascii="Arial" w:hAnsi="Arial" w:cs="Arial"/>
        </w:rPr>
        <w:t xml:space="preserve">.), or for planned future actions (e.g. </w:t>
      </w:r>
      <w:r w:rsidR="00104D3C" w:rsidRPr="00104D3C">
        <w:rPr>
          <w:rFonts w:ascii="Arial" w:hAnsi="Arial" w:cs="Arial"/>
          <w:i/>
        </w:rPr>
        <w:t xml:space="preserve">They </w:t>
      </w:r>
      <w:r w:rsidR="00104D3C" w:rsidRPr="00104D3C">
        <w:rPr>
          <w:rFonts w:ascii="Arial" w:hAnsi="Arial" w:cs="Arial"/>
          <w:b/>
          <w:i/>
        </w:rPr>
        <w:t>are visiting</w:t>
      </w:r>
      <w:r w:rsidR="00104D3C" w:rsidRPr="00104D3C">
        <w:rPr>
          <w:rFonts w:ascii="Arial" w:hAnsi="Arial" w:cs="Arial"/>
          <w:i/>
        </w:rPr>
        <w:t xml:space="preserve"> us next week.</w:t>
      </w:r>
      <w:r w:rsidR="00104D3C" w:rsidRPr="00104D3C">
        <w:rPr>
          <w:rFonts w:ascii="Arial" w:hAnsi="Arial" w:cs="Arial"/>
        </w:rPr>
        <w:t>)</w:t>
      </w:r>
      <w:r w:rsidR="00104D3C">
        <w:rPr>
          <w:rFonts w:ascii="Arial" w:hAnsi="Arial" w:cs="Arial"/>
        </w:rPr>
        <w:t>.</w:t>
      </w:r>
      <w:r w:rsidR="00AA40F8">
        <w:rPr>
          <w:rFonts w:ascii="Arial" w:hAnsi="Arial" w:cs="Arial"/>
        </w:rPr>
        <w:t xml:space="preserve"> </w:t>
      </w:r>
    </w:p>
    <w:p w14:paraId="67D69506" w14:textId="2BF1A6AF" w:rsidR="00FE7CEE" w:rsidRDefault="00FE7CEE" w:rsidP="00FE7CEE">
      <w:pPr>
        <w:pStyle w:val="Heading1"/>
        <w:suppressLineNumbers/>
        <w:rPr>
          <w:rFonts w:ascii="Arial" w:hAnsi="Arial" w:cs="Arial"/>
        </w:rPr>
      </w:pPr>
      <w:r>
        <w:rPr>
          <w:rFonts w:ascii="Arial" w:hAnsi="Arial" w:cs="Arial"/>
        </w:rPr>
        <w:t>Pronoun vs determiners</w:t>
      </w:r>
    </w:p>
    <w:p w14:paraId="7094551F" w14:textId="43CD04BB" w:rsidR="00AA40F8" w:rsidRDefault="00AA40F8" w:rsidP="00AA40F8">
      <w:pPr>
        <w:suppressLineNumbers/>
        <w:rPr>
          <w:rFonts w:ascii="Arial" w:hAnsi="Arial" w:cs="Arial"/>
        </w:rPr>
      </w:pPr>
      <w:r w:rsidRPr="00AA40F8">
        <w:rPr>
          <w:rFonts w:ascii="Arial" w:hAnsi="Arial" w:cs="Arial"/>
        </w:rPr>
        <w:t>Pronouns</w:t>
      </w:r>
      <w:r>
        <w:rPr>
          <w:rFonts w:ascii="Arial" w:hAnsi="Arial" w:cs="Arial"/>
        </w:rPr>
        <w:t xml:space="preserve"> replace nouns (noun phrases). They therefore stand alone.</w:t>
      </w:r>
    </w:p>
    <w:p w14:paraId="2B3B4BE8" w14:textId="079F51B4" w:rsidR="00AA40F8" w:rsidRDefault="00906DAE" w:rsidP="00906DAE">
      <w:pPr>
        <w:suppressLineNumbers/>
        <w:ind w:firstLine="720"/>
        <w:rPr>
          <w:rFonts w:ascii="Arial" w:hAnsi="Arial" w:cs="Arial"/>
        </w:rPr>
      </w:pPr>
      <w:r w:rsidRPr="00906DAE">
        <w:rPr>
          <w:rFonts w:ascii="Arial" w:hAnsi="Arial" w:cs="Arial"/>
          <w:b/>
          <w:i/>
        </w:rPr>
        <w:t>The sky</w:t>
      </w:r>
      <w:r w:rsidRPr="00906DAE">
        <w:rPr>
          <w:rFonts w:ascii="Arial" w:hAnsi="Arial" w:cs="Arial"/>
          <w:i/>
        </w:rPr>
        <w:t xml:space="preserve"> was changing. </w:t>
      </w:r>
      <w:r w:rsidRPr="00906DAE">
        <w:rPr>
          <w:rFonts w:ascii="Arial" w:hAnsi="Arial" w:cs="Arial"/>
          <w:b/>
          <w:i/>
        </w:rPr>
        <w:t>It</w:t>
      </w:r>
      <w:r w:rsidRPr="00906DAE">
        <w:rPr>
          <w:rFonts w:ascii="Arial" w:hAnsi="Arial" w:cs="Arial"/>
          <w:i/>
        </w:rPr>
        <w:t xml:space="preserve"> had been clear, but was quickly filling with black clouds.</w:t>
      </w:r>
      <w:r>
        <w:rPr>
          <w:rFonts w:ascii="Arial" w:hAnsi="Arial" w:cs="Arial"/>
          <w:i/>
        </w:rPr>
        <w:br/>
      </w:r>
      <w:r>
        <w:rPr>
          <w:rFonts w:ascii="Arial" w:hAnsi="Arial" w:cs="Arial"/>
        </w:rPr>
        <w:t xml:space="preserve">     </w:t>
      </w:r>
      <w:r w:rsidR="00FB13CA">
        <w:rPr>
          <w:rFonts w:ascii="Arial" w:hAnsi="Arial" w:cs="Arial"/>
        </w:rPr>
        <w:t xml:space="preserve"> (noun phrase)              </w:t>
      </w:r>
      <w:r>
        <w:rPr>
          <w:rFonts w:ascii="Arial" w:hAnsi="Arial" w:cs="Arial"/>
        </w:rPr>
        <w:t xml:space="preserve">  (pronoun)</w:t>
      </w:r>
    </w:p>
    <w:p w14:paraId="0E6BE2B1" w14:textId="7AF15C45" w:rsidR="00906DAE" w:rsidRDefault="00906DAE" w:rsidP="00906DAE">
      <w:pPr>
        <w:suppressLineNumbers/>
        <w:rPr>
          <w:rFonts w:ascii="Arial" w:hAnsi="Arial" w:cs="Arial"/>
        </w:rPr>
      </w:pPr>
      <w:r>
        <w:rPr>
          <w:rFonts w:ascii="Arial" w:hAnsi="Arial" w:cs="Arial"/>
        </w:rPr>
        <w:t xml:space="preserve">Determiners always occur with a noun. They frame the field of reference: specific (e.g. </w:t>
      </w:r>
      <w:r w:rsidRPr="00906DAE">
        <w:rPr>
          <w:rFonts w:ascii="Arial" w:hAnsi="Arial" w:cs="Arial"/>
          <w:b/>
          <w:i/>
        </w:rPr>
        <w:t>the</w:t>
      </w:r>
      <w:r w:rsidRPr="00906DAE">
        <w:rPr>
          <w:rFonts w:ascii="Arial" w:hAnsi="Arial" w:cs="Arial"/>
          <w:i/>
        </w:rPr>
        <w:t xml:space="preserve"> car</w:t>
      </w:r>
      <w:r>
        <w:rPr>
          <w:rFonts w:ascii="Arial" w:hAnsi="Arial" w:cs="Arial"/>
        </w:rPr>
        <w:t xml:space="preserve">), general (e.g. </w:t>
      </w:r>
      <w:r w:rsidRPr="00906DAE">
        <w:rPr>
          <w:rFonts w:ascii="Arial" w:hAnsi="Arial" w:cs="Arial"/>
          <w:b/>
          <w:i/>
        </w:rPr>
        <w:t>a</w:t>
      </w:r>
      <w:r w:rsidRPr="00906DAE">
        <w:rPr>
          <w:rFonts w:ascii="Arial" w:hAnsi="Arial" w:cs="Arial"/>
          <w:i/>
        </w:rPr>
        <w:t xml:space="preserve"> car</w:t>
      </w:r>
      <w:r>
        <w:rPr>
          <w:rFonts w:ascii="Arial" w:hAnsi="Arial" w:cs="Arial"/>
        </w:rPr>
        <w:t xml:space="preserve">), quantity e.g. (e.g. </w:t>
      </w:r>
      <w:r w:rsidRPr="00906DAE">
        <w:rPr>
          <w:rFonts w:ascii="Arial" w:hAnsi="Arial" w:cs="Arial"/>
          <w:b/>
          <w:i/>
        </w:rPr>
        <w:t>some</w:t>
      </w:r>
      <w:r w:rsidRPr="00906DAE">
        <w:rPr>
          <w:rFonts w:ascii="Arial" w:hAnsi="Arial" w:cs="Arial"/>
          <w:i/>
        </w:rPr>
        <w:t xml:space="preserve"> cars</w:t>
      </w:r>
      <w:r>
        <w:rPr>
          <w:rFonts w:ascii="Arial" w:hAnsi="Arial" w:cs="Arial"/>
        </w:rPr>
        <w:t xml:space="preserve">), comparative (e.g. </w:t>
      </w:r>
      <w:r w:rsidRPr="00906DAE">
        <w:rPr>
          <w:rFonts w:ascii="Arial" w:hAnsi="Arial" w:cs="Arial"/>
          <w:b/>
          <w:i/>
        </w:rPr>
        <w:t>more</w:t>
      </w:r>
      <w:r w:rsidRPr="00906DAE">
        <w:rPr>
          <w:rFonts w:ascii="Arial" w:hAnsi="Arial" w:cs="Arial"/>
          <w:i/>
        </w:rPr>
        <w:t xml:space="preserve"> cars</w:t>
      </w:r>
      <w:r>
        <w:rPr>
          <w:rFonts w:ascii="Arial" w:hAnsi="Arial" w:cs="Arial"/>
        </w:rPr>
        <w:t xml:space="preserve">), demonstrative (e.g. </w:t>
      </w:r>
      <w:r w:rsidRPr="00906DAE">
        <w:rPr>
          <w:rFonts w:ascii="Arial" w:hAnsi="Arial" w:cs="Arial"/>
          <w:b/>
          <w:i/>
        </w:rPr>
        <w:t>this</w:t>
      </w:r>
      <w:r w:rsidRPr="00906DAE">
        <w:rPr>
          <w:rFonts w:ascii="Arial" w:hAnsi="Arial" w:cs="Arial"/>
          <w:i/>
        </w:rPr>
        <w:t xml:space="preserve"> car</w:t>
      </w:r>
      <w:r>
        <w:rPr>
          <w:rFonts w:ascii="Arial" w:hAnsi="Arial" w:cs="Arial"/>
        </w:rPr>
        <w:t xml:space="preserve">), possessive (e.g. </w:t>
      </w:r>
      <w:r w:rsidRPr="00906DAE">
        <w:rPr>
          <w:rFonts w:ascii="Arial" w:hAnsi="Arial" w:cs="Arial"/>
          <w:i/>
        </w:rPr>
        <w:t>my car</w:t>
      </w:r>
      <w:r>
        <w:rPr>
          <w:rFonts w:ascii="Arial" w:hAnsi="Arial" w:cs="Arial"/>
        </w:rPr>
        <w:t xml:space="preserve">). </w:t>
      </w:r>
    </w:p>
    <w:p w14:paraId="186DC718" w14:textId="451767C4" w:rsidR="00906DAE" w:rsidRDefault="00906DAE" w:rsidP="00906DAE">
      <w:pPr>
        <w:suppressLineNumbers/>
        <w:rPr>
          <w:rFonts w:ascii="Arial" w:hAnsi="Arial" w:cs="Arial"/>
        </w:rPr>
      </w:pPr>
      <w:r>
        <w:rPr>
          <w:rFonts w:ascii="Arial" w:hAnsi="Arial" w:cs="Arial"/>
        </w:rPr>
        <w:t xml:space="preserve">Possessive pronouns and possessive determiners </w:t>
      </w:r>
      <w:r w:rsidR="00044044">
        <w:rPr>
          <w:rFonts w:ascii="Arial" w:hAnsi="Arial" w:cs="Arial"/>
        </w:rPr>
        <w:t>usually have distinctive forms</w:t>
      </w:r>
      <w:r w:rsidR="00FB13CA">
        <w:rPr>
          <w:rFonts w:ascii="Arial" w:hAnsi="Arial" w:cs="Arial"/>
        </w:rPr>
        <w:t xml:space="preserve">, but some of the third person forms are the same. </w:t>
      </w:r>
      <w:r w:rsidR="00044044">
        <w:rPr>
          <w:rFonts w:ascii="Arial" w:hAnsi="Arial" w:cs="Arial"/>
        </w:rPr>
        <w:t xml:space="preserve"> </w:t>
      </w:r>
    </w:p>
    <w:tbl>
      <w:tblPr>
        <w:tblStyle w:val="TableGrid"/>
        <w:tblW w:w="9351" w:type="dxa"/>
        <w:tblLook w:val="04A0" w:firstRow="1" w:lastRow="0" w:firstColumn="1" w:lastColumn="0" w:noHBand="0" w:noVBand="1"/>
      </w:tblPr>
      <w:tblGrid>
        <w:gridCol w:w="2689"/>
        <w:gridCol w:w="3321"/>
        <w:gridCol w:w="3341"/>
      </w:tblGrid>
      <w:tr w:rsidR="00044044" w14:paraId="126F58B3" w14:textId="77777777" w:rsidTr="00044044">
        <w:tc>
          <w:tcPr>
            <w:tcW w:w="2689" w:type="dxa"/>
          </w:tcPr>
          <w:p w14:paraId="07C34F27" w14:textId="44292432" w:rsidR="00044044" w:rsidRPr="00044044" w:rsidRDefault="00044044" w:rsidP="00044044">
            <w:pPr>
              <w:suppressLineNumbers/>
              <w:jc w:val="center"/>
              <w:rPr>
                <w:rFonts w:ascii="Arial" w:hAnsi="Arial" w:cs="Arial"/>
                <w:b/>
              </w:rPr>
            </w:pPr>
            <w:r>
              <w:rPr>
                <w:rFonts w:ascii="Arial" w:hAnsi="Arial" w:cs="Arial"/>
                <w:b/>
              </w:rPr>
              <w:t>NUMBER</w:t>
            </w:r>
          </w:p>
        </w:tc>
        <w:tc>
          <w:tcPr>
            <w:tcW w:w="3321" w:type="dxa"/>
          </w:tcPr>
          <w:p w14:paraId="6AC04B9B" w14:textId="0D943DC9" w:rsidR="00044044" w:rsidRPr="00044044" w:rsidRDefault="00044044" w:rsidP="00044044">
            <w:pPr>
              <w:suppressLineNumbers/>
              <w:jc w:val="center"/>
              <w:rPr>
                <w:rFonts w:ascii="Arial" w:hAnsi="Arial" w:cs="Arial"/>
                <w:b/>
              </w:rPr>
            </w:pPr>
            <w:r w:rsidRPr="00044044">
              <w:rPr>
                <w:rFonts w:ascii="Arial" w:hAnsi="Arial" w:cs="Arial"/>
                <w:b/>
              </w:rPr>
              <w:t>POSSESSIVE DETERMINERS</w:t>
            </w:r>
            <w:r>
              <w:rPr>
                <w:rFonts w:ascii="Arial" w:hAnsi="Arial" w:cs="Arial"/>
                <w:b/>
              </w:rPr>
              <w:t xml:space="preserve"> </w:t>
            </w:r>
          </w:p>
        </w:tc>
        <w:tc>
          <w:tcPr>
            <w:tcW w:w="3341" w:type="dxa"/>
          </w:tcPr>
          <w:p w14:paraId="6E2166BD" w14:textId="0B12F26F" w:rsidR="00044044" w:rsidRPr="00044044" w:rsidRDefault="00044044" w:rsidP="00044044">
            <w:pPr>
              <w:suppressLineNumbers/>
              <w:jc w:val="center"/>
              <w:rPr>
                <w:rFonts w:ascii="Arial" w:hAnsi="Arial" w:cs="Arial"/>
                <w:b/>
              </w:rPr>
            </w:pPr>
            <w:r>
              <w:rPr>
                <w:rFonts w:ascii="Arial" w:hAnsi="Arial" w:cs="Arial"/>
                <w:b/>
              </w:rPr>
              <w:t>POSSESSIVE PRONOUNS</w:t>
            </w:r>
          </w:p>
        </w:tc>
      </w:tr>
      <w:tr w:rsidR="00044044" w14:paraId="73783B4E" w14:textId="77777777" w:rsidTr="00044044">
        <w:tc>
          <w:tcPr>
            <w:tcW w:w="2689" w:type="dxa"/>
            <w:vMerge w:val="restart"/>
          </w:tcPr>
          <w:p w14:paraId="5A9A805E" w14:textId="77777777" w:rsidR="00044044" w:rsidRDefault="00044044" w:rsidP="00044044">
            <w:pPr>
              <w:suppressLineNumbers/>
              <w:jc w:val="center"/>
              <w:rPr>
                <w:rFonts w:ascii="Arial" w:hAnsi="Arial" w:cs="Arial"/>
                <w:b/>
                <w:i/>
              </w:rPr>
            </w:pPr>
          </w:p>
          <w:p w14:paraId="720C400B" w14:textId="77777777" w:rsidR="00044044" w:rsidRDefault="00044044" w:rsidP="00044044">
            <w:pPr>
              <w:suppressLineNumbers/>
              <w:jc w:val="center"/>
              <w:rPr>
                <w:rFonts w:ascii="Arial" w:hAnsi="Arial" w:cs="Arial"/>
                <w:b/>
                <w:i/>
              </w:rPr>
            </w:pPr>
          </w:p>
          <w:p w14:paraId="54AA7E34" w14:textId="73C5459B" w:rsidR="00044044" w:rsidRPr="00044044" w:rsidRDefault="00044044" w:rsidP="00044044">
            <w:pPr>
              <w:suppressLineNumbers/>
              <w:jc w:val="center"/>
              <w:rPr>
                <w:rFonts w:ascii="Arial" w:hAnsi="Arial" w:cs="Arial"/>
                <w:b/>
                <w:i/>
              </w:rPr>
            </w:pPr>
            <w:r>
              <w:rPr>
                <w:rFonts w:ascii="Arial" w:hAnsi="Arial" w:cs="Arial"/>
                <w:b/>
                <w:i/>
              </w:rPr>
              <w:t>SINGULAR</w:t>
            </w:r>
          </w:p>
        </w:tc>
        <w:tc>
          <w:tcPr>
            <w:tcW w:w="3321" w:type="dxa"/>
          </w:tcPr>
          <w:p w14:paraId="2BB86D0E" w14:textId="37F43101" w:rsidR="00044044" w:rsidRPr="00044044" w:rsidRDefault="00044044" w:rsidP="00044044">
            <w:pPr>
              <w:suppressLineNumbers/>
              <w:jc w:val="center"/>
              <w:rPr>
                <w:rFonts w:ascii="Arial" w:hAnsi="Arial" w:cs="Arial"/>
              </w:rPr>
            </w:pPr>
            <w:r>
              <w:rPr>
                <w:rFonts w:ascii="Arial" w:hAnsi="Arial" w:cs="Arial"/>
              </w:rPr>
              <w:t>my coat</w:t>
            </w:r>
          </w:p>
        </w:tc>
        <w:tc>
          <w:tcPr>
            <w:tcW w:w="3341" w:type="dxa"/>
          </w:tcPr>
          <w:p w14:paraId="5D3C7598" w14:textId="063868B0" w:rsidR="00044044" w:rsidRPr="00044044" w:rsidRDefault="00044044" w:rsidP="00044044">
            <w:pPr>
              <w:suppressLineNumbers/>
              <w:jc w:val="center"/>
              <w:rPr>
                <w:rFonts w:ascii="Arial" w:hAnsi="Arial" w:cs="Arial"/>
              </w:rPr>
            </w:pPr>
            <w:r>
              <w:rPr>
                <w:rFonts w:ascii="Arial" w:hAnsi="Arial" w:cs="Arial"/>
              </w:rPr>
              <w:t>mine</w:t>
            </w:r>
          </w:p>
        </w:tc>
      </w:tr>
      <w:tr w:rsidR="00044044" w14:paraId="147E1330" w14:textId="77777777" w:rsidTr="00044044">
        <w:tc>
          <w:tcPr>
            <w:tcW w:w="2689" w:type="dxa"/>
            <w:vMerge/>
          </w:tcPr>
          <w:p w14:paraId="66881F89" w14:textId="77777777" w:rsidR="00044044" w:rsidRDefault="00044044" w:rsidP="00906DAE">
            <w:pPr>
              <w:suppressLineNumbers/>
              <w:rPr>
                <w:rFonts w:ascii="Arial" w:hAnsi="Arial" w:cs="Arial"/>
                <w:i/>
              </w:rPr>
            </w:pPr>
          </w:p>
        </w:tc>
        <w:tc>
          <w:tcPr>
            <w:tcW w:w="3321" w:type="dxa"/>
          </w:tcPr>
          <w:p w14:paraId="0F2EC2E2" w14:textId="637D0D75" w:rsidR="00044044" w:rsidRPr="00044044" w:rsidRDefault="00044044" w:rsidP="00044044">
            <w:pPr>
              <w:suppressLineNumbers/>
              <w:jc w:val="center"/>
              <w:rPr>
                <w:rFonts w:ascii="Arial" w:hAnsi="Arial" w:cs="Arial"/>
              </w:rPr>
            </w:pPr>
            <w:r>
              <w:rPr>
                <w:rFonts w:ascii="Arial" w:hAnsi="Arial" w:cs="Arial"/>
              </w:rPr>
              <w:t>your coat</w:t>
            </w:r>
          </w:p>
        </w:tc>
        <w:tc>
          <w:tcPr>
            <w:tcW w:w="3341" w:type="dxa"/>
          </w:tcPr>
          <w:p w14:paraId="0FF71219" w14:textId="221F3657" w:rsidR="00044044" w:rsidRPr="00044044" w:rsidRDefault="00044044" w:rsidP="00044044">
            <w:pPr>
              <w:suppressLineNumbers/>
              <w:jc w:val="center"/>
              <w:rPr>
                <w:rFonts w:ascii="Arial" w:hAnsi="Arial" w:cs="Arial"/>
              </w:rPr>
            </w:pPr>
            <w:r>
              <w:rPr>
                <w:rFonts w:ascii="Arial" w:hAnsi="Arial" w:cs="Arial"/>
              </w:rPr>
              <w:t>your</w:t>
            </w:r>
            <w:r w:rsidRPr="00FB13CA">
              <w:rPr>
                <w:rFonts w:ascii="Arial" w:hAnsi="Arial" w:cs="Arial"/>
                <w:b/>
              </w:rPr>
              <w:t>s</w:t>
            </w:r>
          </w:p>
        </w:tc>
      </w:tr>
      <w:tr w:rsidR="00044044" w14:paraId="1EEB19E2" w14:textId="77777777" w:rsidTr="00044044">
        <w:tc>
          <w:tcPr>
            <w:tcW w:w="2689" w:type="dxa"/>
            <w:vMerge/>
          </w:tcPr>
          <w:p w14:paraId="43B2E491" w14:textId="77777777" w:rsidR="00044044" w:rsidRDefault="00044044" w:rsidP="00906DAE">
            <w:pPr>
              <w:suppressLineNumbers/>
              <w:rPr>
                <w:rFonts w:ascii="Arial" w:hAnsi="Arial" w:cs="Arial"/>
                <w:i/>
              </w:rPr>
            </w:pPr>
          </w:p>
        </w:tc>
        <w:tc>
          <w:tcPr>
            <w:tcW w:w="3321" w:type="dxa"/>
          </w:tcPr>
          <w:p w14:paraId="4A2662BE" w14:textId="188F2714" w:rsidR="00044044" w:rsidRDefault="001326C5" w:rsidP="00044044">
            <w:pPr>
              <w:suppressLineNumbers/>
              <w:jc w:val="center"/>
              <w:rPr>
                <w:rFonts w:ascii="Arial" w:hAnsi="Arial" w:cs="Arial"/>
              </w:rPr>
            </w:pPr>
            <w:r>
              <w:rPr>
                <w:rFonts w:ascii="Arial" w:hAnsi="Arial" w:cs="Arial"/>
                <w:noProof/>
                <w:lang w:eastAsia="en-GB"/>
              </w:rPr>
              <mc:AlternateContent>
                <mc:Choice Requires="wps">
                  <w:drawing>
                    <wp:anchor distT="0" distB="0" distL="114300" distR="114300" simplePos="0" relativeHeight="251825152" behindDoc="0" locked="0" layoutInCell="1" allowOverlap="1" wp14:anchorId="63A900AE" wp14:editId="5EF3962F">
                      <wp:simplePos x="0" y="0"/>
                      <wp:positionH relativeFrom="column">
                        <wp:posOffset>701283</wp:posOffset>
                      </wp:positionH>
                      <wp:positionV relativeFrom="paragraph">
                        <wp:posOffset>-18239</wp:posOffset>
                      </wp:positionV>
                      <wp:extent cx="243192" cy="204280"/>
                      <wp:effectExtent l="0" t="0" r="24130" b="24765"/>
                      <wp:wrapNone/>
                      <wp:docPr id="128" name="Oval 128"/>
                      <wp:cNvGraphicFramePr/>
                      <a:graphic xmlns:a="http://schemas.openxmlformats.org/drawingml/2006/main">
                        <a:graphicData uri="http://schemas.microsoft.com/office/word/2010/wordprocessingShape">
                          <wps:wsp>
                            <wps:cNvSpPr/>
                            <wps:spPr>
                              <a:xfrm>
                                <a:off x="0" y="0"/>
                                <a:ext cx="243192" cy="204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F00071" id="Oval 128" o:spid="_x0000_s1026" style="position:absolute;margin-left:55.2pt;margin-top:-1.45pt;width:19.15pt;height:16.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" filled="f" strokecolor="red" strokeweight="2pt"/>
                  </w:pict>
                </mc:Fallback>
              </mc:AlternateContent>
            </w:r>
            <w:r w:rsidR="00044044">
              <w:rPr>
                <w:rFonts w:ascii="Arial" w:hAnsi="Arial" w:cs="Arial"/>
              </w:rPr>
              <w:t>his coat</w:t>
            </w:r>
          </w:p>
          <w:p w14:paraId="2525C8B8" w14:textId="50768425" w:rsidR="00044044" w:rsidRDefault="001326C5" w:rsidP="00044044">
            <w:pPr>
              <w:suppressLineNumbers/>
              <w:jc w:val="center"/>
              <w:rPr>
                <w:rFonts w:ascii="Arial" w:hAnsi="Arial" w:cs="Arial"/>
              </w:rPr>
            </w:pPr>
            <w:r>
              <w:rPr>
                <w:rFonts w:ascii="Arial" w:hAnsi="Arial" w:cs="Arial"/>
                <w:noProof/>
                <w:lang w:eastAsia="en-GB"/>
              </w:rPr>
              <mc:AlternateContent>
                <mc:Choice Requires="wps">
                  <w:drawing>
                    <wp:anchor distT="0" distB="0" distL="114300" distR="114300" simplePos="0" relativeHeight="251831296" behindDoc="0" locked="0" layoutInCell="1" allowOverlap="1" wp14:anchorId="346F6033" wp14:editId="162C8AA8">
                      <wp:simplePos x="0" y="0"/>
                      <wp:positionH relativeFrom="column">
                        <wp:posOffset>720090</wp:posOffset>
                      </wp:positionH>
                      <wp:positionV relativeFrom="paragraph">
                        <wp:posOffset>161290</wp:posOffset>
                      </wp:positionV>
                      <wp:extent cx="223736" cy="174395"/>
                      <wp:effectExtent l="0" t="0" r="24130" b="16510"/>
                      <wp:wrapNone/>
                      <wp:docPr id="141" name="Oval 141"/>
                      <wp:cNvGraphicFramePr/>
                      <a:graphic xmlns:a="http://schemas.openxmlformats.org/drawingml/2006/main">
                        <a:graphicData uri="http://schemas.microsoft.com/office/word/2010/wordprocessingShape">
                          <wps:wsp>
                            <wps:cNvSpPr/>
                            <wps:spPr>
                              <a:xfrm>
                                <a:off x="0" y="0"/>
                                <a:ext cx="223736" cy="1743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7F24C6" id="Oval 141" o:spid="_x0000_s1026" style="position:absolute;margin-left:56.7pt;margin-top:12.7pt;width:17.6pt;height:13.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" filled="f" strokecolor="red" strokeweight="2pt"/>
                  </w:pict>
                </mc:Fallback>
              </mc:AlternateContent>
            </w:r>
            <w:r w:rsidR="00044044">
              <w:rPr>
                <w:rFonts w:ascii="Arial" w:hAnsi="Arial" w:cs="Arial"/>
              </w:rPr>
              <w:t xml:space="preserve">her coat </w:t>
            </w:r>
          </w:p>
          <w:p w14:paraId="40F75722" w14:textId="4196C7A9" w:rsidR="00044044" w:rsidRPr="00044044" w:rsidRDefault="00044044" w:rsidP="00044044">
            <w:pPr>
              <w:suppressLineNumbers/>
              <w:jc w:val="center"/>
              <w:rPr>
                <w:rFonts w:ascii="Arial" w:hAnsi="Arial" w:cs="Arial"/>
              </w:rPr>
            </w:pPr>
            <w:r>
              <w:rPr>
                <w:rFonts w:ascii="Arial" w:hAnsi="Arial" w:cs="Arial"/>
              </w:rPr>
              <w:t>its coat</w:t>
            </w:r>
          </w:p>
        </w:tc>
        <w:tc>
          <w:tcPr>
            <w:tcW w:w="3341" w:type="dxa"/>
          </w:tcPr>
          <w:p w14:paraId="5F94A79E" w14:textId="4CF5A10A" w:rsidR="00044044" w:rsidRDefault="001326C5" w:rsidP="00044044">
            <w:pPr>
              <w:suppressLineNumbers/>
              <w:jc w:val="center"/>
              <w:rPr>
                <w:rFonts w:ascii="Arial" w:hAnsi="Arial" w:cs="Arial"/>
              </w:rPr>
            </w:pPr>
            <w:r>
              <w:rPr>
                <w:rFonts w:ascii="Arial" w:hAnsi="Arial" w:cs="Arial"/>
                <w:noProof/>
                <w:lang w:eastAsia="en-GB"/>
              </w:rPr>
              <mc:AlternateContent>
                <mc:Choice Requires="wps">
                  <w:drawing>
                    <wp:anchor distT="0" distB="0" distL="114300" distR="114300" simplePos="0" relativeHeight="251835392" behindDoc="0" locked="0" layoutInCell="1" allowOverlap="1" wp14:anchorId="5E26798C" wp14:editId="2C56A6E9">
                      <wp:simplePos x="0" y="0"/>
                      <wp:positionH relativeFrom="column">
                        <wp:posOffset>868721</wp:posOffset>
                      </wp:positionH>
                      <wp:positionV relativeFrom="paragraph">
                        <wp:posOffset>-2608</wp:posOffset>
                      </wp:positionV>
                      <wp:extent cx="243192" cy="204280"/>
                      <wp:effectExtent l="0" t="0" r="24130" b="24765"/>
                      <wp:wrapNone/>
                      <wp:docPr id="149" name="Oval 149"/>
                      <wp:cNvGraphicFramePr/>
                      <a:graphic xmlns:a="http://schemas.openxmlformats.org/drawingml/2006/main">
                        <a:graphicData uri="http://schemas.microsoft.com/office/word/2010/wordprocessingShape">
                          <wps:wsp>
                            <wps:cNvSpPr/>
                            <wps:spPr>
                              <a:xfrm>
                                <a:off x="0" y="0"/>
                                <a:ext cx="243192" cy="2042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0AF358" id="Oval 149" o:spid="_x0000_s1026" style="position:absolute;margin-left:68.4pt;margin-top:-.2pt;width:19.15pt;height:1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" filled="f" strokecolor="red" strokeweight="2pt"/>
                  </w:pict>
                </mc:Fallback>
              </mc:AlternateContent>
            </w:r>
            <w:r w:rsidR="00044044">
              <w:rPr>
                <w:rFonts w:ascii="Arial" w:hAnsi="Arial" w:cs="Arial"/>
              </w:rPr>
              <w:t xml:space="preserve">his </w:t>
            </w:r>
          </w:p>
          <w:p w14:paraId="6140FCD8" w14:textId="4B599ABE" w:rsidR="00044044" w:rsidRDefault="001326C5" w:rsidP="00044044">
            <w:pPr>
              <w:suppressLineNumbers/>
              <w:jc w:val="center"/>
              <w:rPr>
                <w:rFonts w:ascii="Arial" w:hAnsi="Arial" w:cs="Arial"/>
              </w:rPr>
            </w:pPr>
            <w:r>
              <w:rPr>
                <w:rFonts w:ascii="Arial" w:hAnsi="Arial" w:cs="Arial"/>
                <w:noProof/>
                <w:lang w:eastAsia="en-GB"/>
              </w:rPr>
              <mc:AlternateContent>
                <mc:Choice Requires="wps">
                  <w:drawing>
                    <wp:anchor distT="0" distB="0" distL="114300" distR="114300" simplePos="0" relativeHeight="251833344" behindDoc="0" locked="0" layoutInCell="1" allowOverlap="1" wp14:anchorId="678B10A9" wp14:editId="0802E9A3">
                      <wp:simplePos x="0" y="0"/>
                      <wp:positionH relativeFrom="column">
                        <wp:posOffset>868721</wp:posOffset>
                      </wp:positionH>
                      <wp:positionV relativeFrom="paragraph">
                        <wp:posOffset>157750</wp:posOffset>
                      </wp:positionV>
                      <wp:extent cx="223736" cy="174395"/>
                      <wp:effectExtent l="0" t="0" r="24130" b="16510"/>
                      <wp:wrapNone/>
                      <wp:docPr id="142" name="Oval 142"/>
                      <wp:cNvGraphicFramePr/>
                      <a:graphic xmlns:a="http://schemas.openxmlformats.org/drawingml/2006/main">
                        <a:graphicData uri="http://schemas.microsoft.com/office/word/2010/wordprocessingShape">
                          <wps:wsp>
                            <wps:cNvSpPr/>
                            <wps:spPr>
                              <a:xfrm>
                                <a:off x="0" y="0"/>
                                <a:ext cx="223736" cy="1743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12E14A" id="Oval 142" o:spid="_x0000_s1026" style="position:absolute;margin-left:68.4pt;margin-top:12.4pt;width:17.6pt;height:13.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" filled="f" strokecolor="red" strokeweight="2pt"/>
                  </w:pict>
                </mc:Fallback>
              </mc:AlternateContent>
            </w:r>
            <w:r w:rsidR="00044044">
              <w:rPr>
                <w:rFonts w:ascii="Arial" w:hAnsi="Arial" w:cs="Arial"/>
              </w:rPr>
              <w:t>her</w:t>
            </w:r>
            <w:r w:rsidR="00044044" w:rsidRPr="00FB13CA">
              <w:rPr>
                <w:rFonts w:ascii="Arial" w:hAnsi="Arial" w:cs="Arial"/>
                <w:b/>
              </w:rPr>
              <w:t>s</w:t>
            </w:r>
            <w:r w:rsidR="00044044">
              <w:rPr>
                <w:rFonts w:ascii="Arial" w:hAnsi="Arial" w:cs="Arial"/>
              </w:rPr>
              <w:t xml:space="preserve"> </w:t>
            </w:r>
          </w:p>
          <w:p w14:paraId="6BD67FA0" w14:textId="4E5BDAC9" w:rsidR="00044044" w:rsidRPr="00044044" w:rsidRDefault="00044044" w:rsidP="00044044">
            <w:pPr>
              <w:suppressLineNumbers/>
              <w:jc w:val="center"/>
              <w:rPr>
                <w:rFonts w:ascii="Arial" w:hAnsi="Arial" w:cs="Arial"/>
              </w:rPr>
            </w:pPr>
            <w:r>
              <w:rPr>
                <w:rFonts w:ascii="Arial" w:hAnsi="Arial" w:cs="Arial"/>
              </w:rPr>
              <w:t>its</w:t>
            </w:r>
          </w:p>
        </w:tc>
      </w:tr>
      <w:tr w:rsidR="00044044" w14:paraId="7724B4FC" w14:textId="77777777" w:rsidTr="00044044">
        <w:tc>
          <w:tcPr>
            <w:tcW w:w="2689" w:type="dxa"/>
            <w:vMerge w:val="restart"/>
          </w:tcPr>
          <w:p w14:paraId="0167F136" w14:textId="77777777" w:rsidR="00044044" w:rsidRDefault="00044044" w:rsidP="00044044">
            <w:pPr>
              <w:suppressLineNumbers/>
              <w:jc w:val="center"/>
              <w:rPr>
                <w:rFonts w:ascii="Arial" w:hAnsi="Arial" w:cs="Arial"/>
                <w:b/>
              </w:rPr>
            </w:pPr>
          </w:p>
          <w:p w14:paraId="3C4F717A" w14:textId="1D8138AC" w:rsidR="00044044" w:rsidRPr="00044044" w:rsidRDefault="00044044" w:rsidP="00044044">
            <w:pPr>
              <w:suppressLineNumbers/>
              <w:jc w:val="center"/>
              <w:rPr>
                <w:rFonts w:ascii="Arial" w:hAnsi="Arial" w:cs="Arial"/>
                <w:b/>
              </w:rPr>
            </w:pPr>
            <w:r>
              <w:rPr>
                <w:rFonts w:ascii="Arial" w:hAnsi="Arial" w:cs="Arial"/>
                <w:b/>
              </w:rPr>
              <w:t>PLURAL</w:t>
            </w:r>
          </w:p>
        </w:tc>
        <w:tc>
          <w:tcPr>
            <w:tcW w:w="3321" w:type="dxa"/>
          </w:tcPr>
          <w:p w14:paraId="4EC13095" w14:textId="51E737D3" w:rsidR="00044044" w:rsidRPr="00044044" w:rsidRDefault="00044044" w:rsidP="00044044">
            <w:pPr>
              <w:suppressLineNumbers/>
              <w:jc w:val="center"/>
              <w:rPr>
                <w:rFonts w:ascii="Arial" w:hAnsi="Arial" w:cs="Arial"/>
              </w:rPr>
            </w:pPr>
            <w:r>
              <w:rPr>
                <w:rFonts w:ascii="Arial" w:hAnsi="Arial" w:cs="Arial"/>
              </w:rPr>
              <w:t>our coat</w:t>
            </w:r>
          </w:p>
        </w:tc>
        <w:tc>
          <w:tcPr>
            <w:tcW w:w="3341" w:type="dxa"/>
          </w:tcPr>
          <w:p w14:paraId="6471A71B" w14:textId="782A9D6D" w:rsidR="00044044" w:rsidRDefault="00044044" w:rsidP="00044044">
            <w:pPr>
              <w:suppressLineNumbers/>
              <w:jc w:val="center"/>
              <w:rPr>
                <w:rFonts w:ascii="Arial" w:hAnsi="Arial" w:cs="Arial"/>
              </w:rPr>
            </w:pPr>
            <w:r>
              <w:rPr>
                <w:rFonts w:ascii="Arial" w:hAnsi="Arial" w:cs="Arial"/>
              </w:rPr>
              <w:t>our</w:t>
            </w:r>
            <w:r w:rsidRPr="00FB13CA">
              <w:rPr>
                <w:rFonts w:ascii="Arial" w:hAnsi="Arial" w:cs="Arial"/>
                <w:b/>
              </w:rPr>
              <w:t>s</w:t>
            </w:r>
          </w:p>
        </w:tc>
      </w:tr>
      <w:tr w:rsidR="00044044" w14:paraId="4255E969" w14:textId="77777777" w:rsidTr="00044044">
        <w:tc>
          <w:tcPr>
            <w:tcW w:w="2689" w:type="dxa"/>
            <w:vMerge/>
          </w:tcPr>
          <w:p w14:paraId="4BAC7229" w14:textId="77777777" w:rsidR="00044044" w:rsidRDefault="00044044" w:rsidP="00906DAE">
            <w:pPr>
              <w:suppressLineNumbers/>
              <w:rPr>
                <w:rFonts w:ascii="Arial" w:hAnsi="Arial" w:cs="Arial"/>
                <w:i/>
              </w:rPr>
            </w:pPr>
          </w:p>
        </w:tc>
        <w:tc>
          <w:tcPr>
            <w:tcW w:w="3321" w:type="dxa"/>
          </w:tcPr>
          <w:p w14:paraId="31A46EF4" w14:textId="3F3540D7" w:rsidR="00044044" w:rsidRPr="00044044" w:rsidRDefault="00044044" w:rsidP="00044044">
            <w:pPr>
              <w:suppressLineNumbers/>
              <w:jc w:val="center"/>
              <w:rPr>
                <w:rFonts w:ascii="Arial" w:hAnsi="Arial" w:cs="Arial"/>
              </w:rPr>
            </w:pPr>
            <w:r>
              <w:rPr>
                <w:rFonts w:ascii="Arial" w:hAnsi="Arial" w:cs="Arial"/>
              </w:rPr>
              <w:t>your coat</w:t>
            </w:r>
          </w:p>
        </w:tc>
        <w:tc>
          <w:tcPr>
            <w:tcW w:w="3341" w:type="dxa"/>
          </w:tcPr>
          <w:p w14:paraId="0C415B3D" w14:textId="23695B5F" w:rsidR="00044044" w:rsidRDefault="00044044" w:rsidP="00044044">
            <w:pPr>
              <w:suppressLineNumbers/>
              <w:jc w:val="center"/>
              <w:rPr>
                <w:rFonts w:ascii="Arial" w:hAnsi="Arial" w:cs="Arial"/>
              </w:rPr>
            </w:pPr>
            <w:r>
              <w:rPr>
                <w:rFonts w:ascii="Arial" w:hAnsi="Arial" w:cs="Arial"/>
              </w:rPr>
              <w:t>your</w:t>
            </w:r>
            <w:r w:rsidRPr="00FB13CA">
              <w:rPr>
                <w:rFonts w:ascii="Arial" w:hAnsi="Arial" w:cs="Arial"/>
                <w:b/>
              </w:rPr>
              <w:t>s</w:t>
            </w:r>
          </w:p>
        </w:tc>
      </w:tr>
      <w:tr w:rsidR="00044044" w14:paraId="03380B8F" w14:textId="77777777" w:rsidTr="00044044">
        <w:tc>
          <w:tcPr>
            <w:tcW w:w="2689" w:type="dxa"/>
            <w:vMerge/>
          </w:tcPr>
          <w:p w14:paraId="14592D22" w14:textId="77777777" w:rsidR="00044044" w:rsidRDefault="00044044" w:rsidP="00906DAE">
            <w:pPr>
              <w:suppressLineNumbers/>
              <w:rPr>
                <w:rFonts w:ascii="Arial" w:hAnsi="Arial" w:cs="Arial"/>
                <w:i/>
              </w:rPr>
            </w:pPr>
          </w:p>
        </w:tc>
        <w:tc>
          <w:tcPr>
            <w:tcW w:w="3321" w:type="dxa"/>
          </w:tcPr>
          <w:p w14:paraId="3C2537DC" w14:textId="13FC0E4D" w:rsidR="00044044" w:rsidRPr="00044044" w:rsidRDefault="00044044" w:rsidP="00044044">
            <w:pPr>
              <w:suppressLineNumbers/>
              <w:jc w:val="center"/>
              <w:rPr>
                <w:rFonts w:ascii="Arial" w:hAnsi="Arial" w:cs="Arial"/>
              </w:rPr>
            </w:pPr>
            <w:r>
              <w:rPr>
                <w:rFonts w:ascii="Arial" w:hAnsi="Arial" w:cs="Arial"/>
              </w:rPr>
              <w:t>their coat</w:t>
            </w:r>
          </w:p>
        </w:tc>
        <w:tc>
          <w:tcPr>
            <w:tcW w:w="3341" w:type="dxa"/>
          </w:tcPr>
          <w:p w14:paraId="7ADCC9D6" w14:textId="00BC373F" w:rsidR="00044044" w:rsidRDefault="00044044" w:rsidP="00044044">
            <w:pPr>
              <w:suppressLineNumbers/>
              <w:jc w:val="center"/>
              <w:rPr>
                <w:rFonts w:ascii="Arial" w:hAnsi="Arial" w:cs="Arial"/>
              </w:rPr>
            </w:pPr>
            <w:r>
              <w:rPr>
                <w:rFonts w:ascii="Arial" w:hAnsi="Arial" w:cs="Arial"/>
              </w:rPr>
              <w:t>their</w:t>
            </w:r>
            <w:r w:rsidRPr="00FB13CA">
              <w:rPr>
                <w:rFonts w:ascii="Arial" w:hAnsi="Arial" w:cs="Arial"/>
                <w:b/>
              </w:rPr>
              <w:t>s</w:t>
            </w:r>
          </w:p>
        </w:tc>
      </w:tr>
    </w:tbl>
    <w:p w14:paraId="61B02CC4" w14:textId="7B56C507" w:rsidR="00044044" w:rsidRDefault="00044044" w:rsidP="00906DAE">
      <w:pPr>
        <w:suppressLineNumbers/>
        <w:rPr>
          <w:rFonts w:ascii="Arial" w:hAnsi="Arial" w:cs="Arial"/>
          <w:i/>
        </w:rPr>
      </w:pPr>
    </w:p>
    <w:p w14:paraId="34F81020" w14:textId="3E58D92D" w:rsidR="004114F8" w:rsidRDefault="00044044" w:rsidP="004114F8">
      <w:pPr>
        <w:suppressLineNumbers/>
        <w:rPr>
          <w:rFonts w:ascii="Arial" w:hAnsi="Arial" w:cs="Arial"/>
        </w:rPr>
      </w:pPr>
      <w:r>
        <w:rPr>
          <w:rFonts w:ascii="Arial" w:hAnsi="Arial" w:cs="Arial"/>
        </w:rPr>
        <w:t xml:space="preserve">You can check whether a possessive word is a determiner or a pronoun by seeing whether it is followed by a noun or not. If there is a noun, the word is a determiner. If there is no noun, the word is a pronoun. </w:t>
      </w:r>
    </w:p>
    <w:p w14:paraId="65C260B7" w14:textId="657C872B" w:rsidR="004114F8" w:rsidRDefault="004114F8" w:rsidP="004114F8">
      <w:pPr>
        <w:suppressLineNumbers/>
        <w:rPr>
          <w:rFonts w:ascii="Arial" w:hAnsi="Arial" w:cs="Arial"/>
        </w:rPr>
      </w:pPr>
    </w:p>
    <w:p w14:paraId="5A6F72DF" w14:textId="72760704" w:rsidR="004A58AF" w:rsidRDefault="00344F7E" w:rsidP="00104D3C">
      <w:pPr>
        <w:pStyle w:val="Heading1"/>
        <w:suppressLineNumbers/>
        <w:rPr>
          <w:rFonts w:ascii="Arial" w:hAnsi="Arial" w:cs="Arial"/>
        </w:rPr>
      </w:pPr>
      <w:r>
        <w:rPr>
          <w:rFonts w:ascii="Arial" w:hAnsi="Arial" w:cs="Arial"/>
        </w:rPr>
        <w:lastRenderedPageBreak/>
        <w:t>P</w:t>
      </w:r>
      <w:r w:rsidRPr="004A58AF">
        <w:rPr>
          <w:rFonts w:ascii="Arial" w:hAnsi="Arial" w:cs="Arial"/>
        </w:rPr>
        <w:t xml:space="preserve">roper nouns vs </w:t>
      </w:r>
      <w:r>
        <w:rPr>
          <w:rFonts w:ascii="Arial" w:hAnsi="Arial" w:cs="Arial"/>
        </w:rPr>
        <w:t>v</w:t>
      </w:r>
      <w:r w:rsidR="004A58AF" w:rsidRPr="004A58AF">
        <w:rPr>
          <w:rFonts w:ascii="Arial" w:hAnsi="Arial" w:cs="Arial"/>
        </w:rPr>
        <w:t xml:space="preserve">ocatives </w:t>
      </w:r>
    </w:p>
    <w:p w14:paraId="03E365A6" w14:textId="74763342" w:rsidR="004A58AF" w:rsidRDefault="00BF5C42" w:rsidP="004A58AF">
      <w:pPr>
        <w:suppressLineNumbers/>
        <w:rPr>
          <w:rFonts w:ascii="Arial" w:hAnsi="Arial" w:cs="Arial"/>
        </w:rPr>
      </w:pPr>
      <w:r w:rsidRPr="00BF5C42">
        <w:rPr>
          <w:rFonts w:ascii="Arial" w:hAnsi="Arial" w:cs="Arial"/>
        </w:rPr>
        <w:t>A proper noun is the name of a specific person, place o</w:t>
      </w:r>
      <w:r>
        <w:rPr>
          <w:rFonts w:ascii="Arial" w:hAnsi="Arial" w:cs="Arial"/>
        </w:rPr>
        <w:t>r</w:t>
      </w:r>
      <w:r w:rsidRPr="00BF5C42">
        <w:rPr>
          <w:rFonts w:ascii="Arial" w:hAnsi="Arial" w:cs="Arial"/>
        </w:rPr>
        <w:t xml:space="preserve"> time</w:t>
      </w:r>
      <w:r>
        <w:rPr>
          <w:rFonts w:ascii="Arial" w:hAnsi="Arial" w:cs="Arial"/>
        </w:rPr>
        <w:t xml:space="preserve">. Proper nouns can occur in the subject site of a sentence (e.g. </w:t>
      </w:r>
      <w:r w:rsidRPr="00BF5C42">
        <w:rPr>
          <w:rFonts w:ascii="Arial" w:hAnsi="Arial" w:cs="Arial"/>
          <w:b/>
          <w:i/>
        </w:rPr>
        <w:t>Christmas</w:t>
      </w:r>
      <w:r w:rsidRPr="00BF5C42">
        <w:rPr>
          <w:rFonts w:ascii="Arial" w:hAnsi="Arial" w:cs="Arial"/>
          <w:i/>
        </w:rPr>
        <w:t xml:space="preserve"> is fun</w:t>
      </w:r>
      <w:r>
        <w:rPr>
          <w:rFonts w:ascii="Arial" w:hAnsi="Arial" w:cs="Arial"/>
        </w:rPr>
        <w:t xml:space="preserve">.) or the object site (e.g. We </w:t>
      </w:r>
      <w:r w:rsidRPr="00BF5C42">
        <w:rPr>
          <w:rFonts w:ascii="Arial" w:hAnsi="Arial" w:cs="Arial"/>
          <w:i/>
        </w:rPr>
        <w:t xml:space="preserve">gave </w:t>
      </w:r>
      <w:r w:rsidRPr="00BF5C42">
        <w:rPr>
          <w:rFonts w:ascii="Arial" w:hAnsi="Arial" w:cs="Arial"/>
          <w:b/>
          <w:i/>
        </w:rPr>
        <w:t>Philip</w:t>
      </w:r>
      <w:r w:rsidRPr="00BF5C42">
        <w:rPr>
          <w:rFonts w:ascii="Arial" w:hAnsi="Arial" w:cs="Arial"/>
          <w:i/>
        </w:rPr>
        <w:t xml:space="preserve"> a present</w:t>
      </w:r>
      <w:r>
        <w:rPr>
          <w:rFonts w:ascii="Arial" w:hAnsi="Arial" w:cs="Arial"/>
        </w:rPr>
        <w:t xml:space="preserve">). </w:t>
      </w:r>
    </w:p>
    <w:p w14:paraId="0324F2A6" w14:textId="3CD9EF8E" w:rsidR="00FB13CA" w:rsidRPr="00D02B87" w:rsidRDefault="00BF5C42" w:rsidP="00D02B87">
      <w:pPr>
        <w:suppressLineNumbers/>
        <w:rPr>
          <w:rFonts w:ascii="Arial" w:hAnsi="Arial" w:cs="Arial"/>
          <w:i/>
        </w:rPr>
      </w:pPr>
      <w:r>
        <w:rPr>
          <w:rFonts w:ascii="Arial" w:hAnsi="Arial" w:cs="Arial"/>
        </w:rPr>
        <w:t>A vocative is the word we use to name a person</w:t>
      </w:r>
      <w:r w:rsidR="00FB13CA">
        <w:rPr>
          <w:rFonts w:ascii="Arial" w:hAnsi="Arial" w:cs="Arial"/>
        </w:rPr>
        <w:t xml:space="preserve"> when we are addressing them </w:t>
      </w:r>
      <w:r w:rsidR="00EC3E08">
        <w:rPr>
          <w:rFonts w:ascii="Arial" w:hAnsi="Arial" w:cs="Arial"/>
        </w:rPr>
        <w:t>(</w:t>
      </w:r>
      <w:r w:rsidR="00EC3E08">
        <w:rPr>
          <w:rFonts w:ascii="Arial" w:hAnsi="Arial" w:cs="Arial"/>
          <w:i/>
        </w:rPr>
        <w:t xml:space="preserve">Hey, </w:t>
      </w:r>
      <w:r w:rsidR="00EC3E08" w:rsidRPr="00344F7E">
        <w:rPr>
          <w:rFonts w:ascii="Arial" w:hAnsi="Arial" w:cs="Arial"/>
          <w:b/>
          <w:i/>
        </w:rPr>
        <w:t>you</w:t>
      </w:r>
      <w:r w:rsidR="00EC3E08">
        <w:rPr>
          <w:rFonts w:ascii="Arial" w:hAnsi="Arial" w:cs="Arial"/>
          <w:i/>
        </w:rPr>
        <w:t xml:space="preserve">! </w:t>
      </w:r>
      <w:r w:rsidR="00EC3E08" w:rsidRPr="00344F7E">
        <w:rPr>
          <w:rFonts w:ascii="Arial" w:hAnsi="Arial" w:cs="Arial"/>
          <w:i/>
        </w:rPr>
        <w:t>How’</w:t>
      </w:r>
      <w:r w:rsidR="00EC3E08" w:rsidRPr="00344F7E">
        <w:rPr>
          <w:rFonts w:ascii="Arial" w:hAnsi="Arial" w:cs="Arial"/>
          <w:b/>
          <w:i/>
        </w:rPr>
        <w:t>ya</w:t>
      </w:r>
      <w:r w:rsidR="00EC3E08">
        <w:rPr>
          <w:rFonts w:ascii="Arial" w:hAnsi="Arial" w:cs="Arial"/>
          <w:i/>
        </w:rPr>
        <w:t xml:space="preserve"> doing?</w:t>
      </w:r>
      <w:r w:rsidR="00EC3E08">
        <w:rPr>
          <w:rFonts w:ascii="Arial" w:hAnsi="Arial" w:cs="Arial"/>
        </w:rPr>
        <w:t>),</w:t>
      </w:r>
      <w:r w:rsidR="00D02B87">
        <w:rPr>
          <w:rFonts w:ascii="Arial" w:hAnsi="Arial" w:cs="Arial"/>
        </w:rPr>
        <w:t xml:space="preserve"> attracting their attention (e.g. </w:t>
      </w:r>
      <w:r w:rsidR="00D02B87" w:rsidRPr="00D02B87">
        <w:rPr>
          <w:rFonts w:ascii="Arial" w:hAnsi="Arial" w:cs="Arial"/>
          <w:b/>
          <w:i/>
        </w:rPr>
        <w:t>Julie</w:t>
      </w:r>
      <w:r w:rsidR="00D02B87">
        <w:rPr>
          <w:rFonts w:ascii="Arial" w:hAnsi="Arial" w:cs="Arial"/>
          <w:i/>
        </w:rPr>
        <w:t>, are you listening?</w:t>
      </w:r>
      <w:r w:rsidR="00D02B87">
        <w:rPr>
          <w:rFonts w:ascii="Arial" w:hAnsi="Arial" w:cs="Arial"/>
        </w:rPr>
        <w:t>) or invoking them (e.g.</w:t>
      </w:r>
      <w:r w:rsidR="00D02B87" w:rsidRPr="00D02B87">
        <w:rPr>
          <w:rFonts w:ascii="Arial" w:hAnsi="Arial" w:cs="Arial"/>
        </w:rPr>
        <w:t xml:space="preserve"> </w:t>
      </w:r>
      <w:r w:rsidR="00D02B87" w:rsidRPr="00D02B87">
        <w:rPr>
          <w:rFonts w:ascii="Arial" w:hAnsi="Arial" w:cs="Arial"/>
          <w:i/>
        </w:rPr>
        <w:t xml:space="preserve">I wish, </w:t>
      </w:r>
      <w:r w:rsidR="00E745BB">
        <w:rPr>
          <w:rFonts w:ascii="Arial" w:hAnsi="Arial" w:cs="Arial"/>
          <w:b/>
          <w:i/>
        </w:rPr>
        <w:t>BFF</w:t>
      </w:r>
      <w:r w:rsidR="00D02B87" w:rsidRPr="00D02B87">
        <w:rPr>
          <w:rFonts w:ascii="Arial" w:hAnsi="Arial" w:cs="Arial"/>
          <w:i/>
        </w:rPr>
        <w:t>, you were here with me now.</w:t>
      </w:r>
      <w:r w:rsidR="00D02B87">
        <w:rPr>
          <w:rFonts w:ascii="Arial" w:hAnsi="Arial" w:cs="Arial"/>
        </w:rPr>
        <w:t>)</w:t>
      </w:r>
      <w:r w:rsidR="00FB13CA">
        <w:rPr>
          <w:rFonts w:ascii="Arial" w:hAnsi="Arial" w:cs="Arial"/>
        </w:rPr>
        <w:t xml:space="preserve">. </w:t>
      </w:r>
      <w:r w:rsidR="00D02B87">
        <w:rPr>
          <w:rFonts w:ascii="Arial" w:hAnsi="Arial" w:cs="Arial"/>
        </w:rPr>
        <w:t>It is unusual to have more than one vocative in a sentence. Vocatives</w:t>
      </w:r>
      <w:r w:rsidR="00FB13CA">
        <w:rPr>
          <w:rFonts w:ascii="Arial" w:hAnsi="Arial" w:cs="Arial"/>
        </w:rPr>
        <w:t xml:space="preserve"> stand outside the traditional clause elements and are usually separated from the main clause by commas. They can occur at the beginning, middle or end of a sentence.</w:t>
      </w:r>
      <w:r w:rsidR="00D02B87">
        <w:rPr>
          <w:rFonts w:ascii="Arial" w:hAnsi="Arial" w:cs="Arial"/>
        </w:rPr>
        <w:t xml:space="preserve"> </w:t>
      </w:r>
    </w:p>
    <w:p w14:paraId="14BC440D" w14:textId="5C2E3833" w:rsidR="00FB13CA" w:rsidRDefault="00FB13CA" w:rsidP="00FB13CA">
      <w:pPr>
        <w:suppressLineNumbers/>
        <w:jc w:val="center"/>
        <w:rPr>
          <w:rFonts w:ascii="Arial" w:hAnsi="Arial" w:cs="Arial"/>
          <w:i/>
        </w:rPr>
      </w:pPr>
      <w:r w:rsidRPr="00FB13CA">
        <w:rPr>
          <w:rFonts w:ascii="Arial" w:hAnsi="Arial" w:cs="Arial"/>
          <w:b/>
          <w:i/>
        </w:rPr>
        <w:t>Jonno</w:t>
      </w:r>
      <w:r w:rsidR="00D02B87">
        <w:rPr>
          <w:rFonts w:ascii="Arial" w:hAnsi="Arial" w:cs="Arial"/>
          <w:i/>
        </w:rPr>
        <w:t xml:space="preserve"> (.)</w:t>
      </w:r>
      <w:r w:rsidRPr="00FB13CA">
        <w:rPr>
          <w:rFonts w:ascii="Arial" w:hAnsi="Arial" w:cs="Arial"/>
          <w:i/>
        </w:rPr>
        <w:t xml:space="preserve"> where you been?</w:t>
      </w:r>
    </w:p>
    <w:p w14:paraId="26C091F3" w14:textId="0E713C0C" w:rsidR="00FB13CA" w:rsidRPr="00FB13CA" w:rsidRDefault="00D02B87" w:rsidP="00FB13CA">
      <w:pPr>
        <w:suppressLineNumbers/>
        <w:jc w:val="center"/>
        <w:rPr>
          <w:rFonts w:ascii="Arial" w:hAnsi="Arial" w:cs="Arial"/>
          <w:i/>
        </w:rPr>
      </w:pPr>
      <w:r>
        <w:rPr>
          <w:rFonts w:ascii="Arial" w:hAnsi="Arial" w:cs="Arial"/>
          <w:i/>
        </w:rPr>
        <w:t xml:space="preserve">I know (.) </w:t>
      </w:r>
      <w:r w:rsidRPr="00D02B87">
        <w:rPr>
          <w:rFonts w:ascii="Arial" w:hAnsi="Arial" w:cs="Arial"/>
          <w:b/>
          <w:i/>
        </w:rPr>
        <w:t>idiot</w:t>
      </w:r>
      <w:r>
        <w:rPr>
          <w:rFonts w:ascii="Arial" w:hAnsi="Arial" w:cs="Arial"/>
          <w:i/>
        </w:rPr>
        <w:t xml:space="preserve"> (.) what I’m doing.</w:t>
      </w:r>
    </w:p>
    <w:p w14:paraId="26875B17" w14:textId="4E464964" w:rsidR="00FB13CA" w:rsidRDefault="00FB13CA" w:rsidP="00D02B87">
      <w:pPr>
        <w:suppressLineNumbers/>
        <w:jc w:val="center"/>
        <w:rPr>
          <w:rFonts w:ascii="Arial" w:hAnsi="Arial" w:cs="Arial"/>
        </w:rPr>
      </w:pPr>
      <w:r>
        <w:rPr>
          <w:rFonts w:ascii="Arial" w:hAnsi="Arial" w:cs="Arial"/>
        </w:rPr>
        <w:t>“</w:t>
      </w:r>
      <w:r>
        <w:rPr>
          <w:rFonts w:ascii="Arial" w:hAnsi="Arial" w:cs="Arial"/>
          <w:i/>
        </w:rPr>
        <w:t>I</w:t>
      </w:r>
      <w:r w:rsidRPr="00FB13CA">
        <w:rPr>
          <w:rFonts w:ascii="Arial" w:hAnsi="Arial" w:cs="Arial"/>
          <w:i/>
        </w:rPr>
        <w:t>t’s good to see you here today</w:t>
      </w:r>
      <w:r>
        <w:rPr>
          <w:rFonts w:ascii="Arial" w:hAnsi="Arial" w:cs="Arial"/>
          <w:i/>
        </w:rPr>
        <w:t>,</w:t>
      </w:r>
      <w:r w:rsidRPr="00FB13CA">
        <w:rPr>
          <w:rFonts w:ascii="Arial" w:hAnsi="Arial" w:cs="Arial"/>
          <w:b/>
          <w:i/>
        </w:rPr>
        <w:t xml:space="preserve"> Mrs Moore</w:t>
      </w:r>
      <w:r w:rsidR="00D02B87">
        <w:rPr>
          <w:rFonts w:ascii="Arial" w:hAnsi="Arial" w:cs="Arial"/>
        </w:rPr>
        <w:t>,</w:t>
      </w:r>
      <w:r>
        <w:rPr>
          <w:rFonts w:ascii="Arial" w:hAnsi="Arial" w:cs="Arial"/>
        </w:rPr>
        <w:t>”</w:t>
      </w:r>
      <w:r w:rsidR="00D02B87">
        <w:rPr>
          <w:rFonts w:ascii="Arial" w:hAnsi="Arial" w:cs="Arial"/>
        </w:rPr>
        <w:t xml:space="preserve"> said the doctor.</w:t>
      </w:r>
    </w:p>
    <w:p w14:paraId="75995380" w14:textId="4AAF3545" w:rsidR="00BF5C42" w:rsidRDefault="001C46B6" w:rsidP="004A58AF">
      <w:pPr>
        <w:suppressLineNumbers/>
        <w:rPr>
          <w:rFonts w:ascii="Arial" w:hAnsi="Arial" w:cs="Arial"/>
        </w:rPr>
      </w:pPr>
      <w:r>
        <w:rPr>
          <w:rFonts w:ascii="Arial" w:hAnsi="Arial" w:cs="Arial"/>
        </w:rPr>
        <w:t xml:space="preserve">Vocatives </w:t>
      </w:r>
      <w:r w:rsidR="00FB13CA">
        <w:rPr>
          <w:rFonts w:ascii="Arial" w:hAnsi="Arial" w:cs="Arial"/>
        </w:rPr>
        <w:t>occur in speech (or in written repr</w:t>
      </w:r>
      <w:r>
        <w:rPr>
          <w:rFonts w:ascii="Arial" w:hAnsi="Arial" w:cs="Arial"/>
        </w:rPr>
        <w:t>esentations of spoken language), but there are some written contexts where we may address someone directly (e.g. a letter, text message).</w:t>
      </w:r>
      <w:r w:rsidR="00FB13CA">
        <w:rPr>
          <w:rFonts w:ascii="Arial" w:hAnsi="Arial" w:cs="Arial"/>
        </w:rPr>
        <w:t xml:space="preserve"> </w:t>
      </w:r>
    </w:p>
    <w:p w14:paraId="367337AB" w14:textId="70CC5054" w:rsidR="00BF5C42" w:rsidRPr="00BF5C42" w:rsidRDefault="00BF5C42" w:rsidP="004A58AF">
      <w:pPr>
        <w:suppressLineNumbers/>
        <w:rPr>
          <w:rFonts w:ascii="Arial" w:hAnsi="Arial" w:cs="Arial"/>
        </w:rPr>
      </w:pPr>
    </w:p>
    <w:p w14:paraId="16E115FB" w14:textId="77777777" w:rsidR="004A58AF" w:rsidRPr="004A58AF" w:rsidRDefault="004A58AF" w:rsidP="004A58AF">
      <w:pPr>
        <w:suppressLineNumbers/>
      </w:pPr>
    </w:p>
    <w:p w14:paraId="4EF33235" w14:textId="0CBD5264" w:rsidR="004A58AF" w:rsidRDefault="004A58AF" w:rsidP="004A58AF">
      <w:pPr>
        <w:suppressLineNumbers/>
      </w:pPr>
    </w:p>
    <w:p w14:paraId="13BDD59A" w14:textId="716D14AC" w:rsidR="004A58AF" w:rsidRDefault="004A58AF" w:rsidP="004A58AF">
      <w:pPr>
        <w:suppressLineNumbers/>
      </w:pPr>
    </w:p>
    <w:p w14:paraId="7869ACC8" w14:textId="77777777" w:rsidR="004A58AF" w:rsidRDefault="004A58AF" w:rsidP="004A58AF">
      <w:pPr>
        <w:suppressLineNumbers/>
      </w:pPr>
    </w:p>
    <w:p w14:paraId="1F8777B5" w14:textId="115194E0" w:rsidR="00560903" w:rsidRDefault="00560903" w:rsidP="00560903"/>
    <w:p w14:paraId="01C91CCA" w14:textId="2A25E682" w:rsidR="00D02B87" w:rsidRDefault="00D02B87" w:rsidP="00560903"/>
    <w:p w14:paraId="0B08DA27" w14:textId="3C3253B4" w:rsidR="00D02B87" w:rsidRDefault="00D02B87" w:rsidP="00560903"/>
    <w:p w14:paraId="71C20684" w14:textId="603D5FE6" w:rsidR="00D02B87" w:rsidRDefault="00D02B87" w:rsidP="00D02B87">
      <w:pPr>
        <w:suppressLineNumbers/>
      </w:pPr>
    </w:p>
    <w:p w14:paraId="2D94ED6C" w14:textId="1E561B91" w:rsidR="00D02B87" w:rsidRDefault="00D02B87" w:rsidP="00D02B87">
      <w:pPr>
        <w:suppressLineNumbers/>
      </w:pPr>
    </w:p>
    <w:p w14:paraId="686C526E" w14:textId="424B784D" w:rsidR="00D02B87" w:rsidRDefault="00D02B87" w:rsidP="00D02B87">
      <w:pPr>
        <w:suppressLineNumbers/>
      </w:pPr>
    </w:p>
    <w:p w14:paraId="6452F8F6" w14:textId="38FF64B0" w:rsidR="00D02B87" w:rsidRDefault="00D02B87" w:rsidP="00D02B87">
      <w:pPr>
        <w:suppressLineNumbers/>
      </w:pPr>
    </w:p>
    <w:p w14:paraId="38C684DC" w14:textId="2630D608" w:rsidR="00D02B87" w:rsidRDefault="00D02B87" w:rsidP="00D02B87">
      <w:pPr>
        <w:suppressLineNumbers/>
      </w:pPr>
    </w:p>
    <w:p w14:paraId="1D976B76" w14:textId="34E46F14" w:rsidR="00D02B87" w:rsidRDefault="00D02B87" w:rsidP="00D02B87">
      <w:pPr>
        <w:suppressLineNumbers/>
      </w:pPr>
    </w:p>
    <w:p w14:paraId="6039D91B" w14:textId="48987EBB" w:rsidR="0000024D" w:rsidRPr="00020F67" w:rsidRDefault="0000024D" w:rsidP="0000024D">
      <w:pPr>
        <w:pStyle w:val="Title"/>
        <w:rPr>
          <w:rFonts w:ascii="Arial" w:hAnsi="Arial" w:cs="Arial"/>
        </w:rPr>
      </w:pPr>
    </w:p>
    <w:p w14:paraId="4AF7E71D" w14:textId="5D269EF8" w:rsidR="008B1DED" w:rsidRPr="0000024D" w:rsidRDefault="008B1DED" w:rsidP="0000024D">
      <w:pPr>
        <w:suppressLineNumbers/>
        <w:spacing w:after="120"/>
        <w:rPr>
          <w:rFonts w:ascii="Arial" w:hAnsi="Arial" w:cs="Arial"/>
        </w:rPr>
      </w:pPr>
    </w:p>
    <w:sectPr w:rsidR="008B1DED" w:rsidRPr="0000024D" w:rsidSect="00E73FFB">
      <w:footnotePr>
        <w:numRestart w:val="eachPage"/>
      </w:footnotePr>
      <w:pgSz w:w="11906" w:h="16838"/>
      <w:pgMar w:top="1440" w:right="1440" w:bottom="1440" w:left="1440" w:header="709" w:footer="709" w:gutter="0"/>
      <w:lnNumType w:countBy="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E45ED9" w14:textId="77777777" w:rsidR="001E50FF" w:rsidRDefault="001E50FF" w:rsidP="002475EC">
      <w:pPr>
        <w:spacing w:after="0" w:line="240" w:lineRule="auto"/>
      </w:pPr>
      <w:r>
        <w:separator/>
      </w:r>
    </w:p>
  </w:endnote>
  <w:endnote w:type="continuationSeparator" w:id="0">
    <w:p w14:paraId="1E41180E" w14:textId="77777777" w:rsidR="001E50FF" w:rsidRDefault="001E50FF" w:rsidP="00247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149878"/>
      <w:docPartObj>
        <w:docPartGallery w:val="Page Numbers (Bottom of Page)"/>
        <w:docPartUnique/>
      </w:docPartObj>
    </w:sdtPr>
    <w:sdtEndPr>
      <w:rPr>
        <w:noProof/>
      </w:rPr>
    </w:sdtEndPr>
    <w:sdtContent>
      <w:p w14:paraId="05793E35" w14:textId="3B4AE683" w:rsidR="001E50FF" w:rsidRDefault="001E50FF" w:rsidP="003421BC">
        <w:pPr>
          <w:pStyle w:val="Footer"/>
          <w:jc w:val="center"/>
        </w:pPr>
        <w:r>
          <w:fldChar w:fldCharType="begin"/>
        </w:r>
        <w:r>
          <w:instrText xml:space="preserve"> PAGE   \* MERGEFORMAT </w:instrText>
        </w:r>
        <w:r>
          <w:fldChar w:fldCharType="separate"/>
        </w:r>
        <w:r w:rsidR="0000024D">
          <w:rPr>
            <w:noProof/>
          </w:rPr>
          <w:t>2</w:t>
        </w:r>
        <w:r>
          <w:rPr>
            <w:noProof/>
          </w:rPr>
          <w:fldChar w:fldCharType="end"/>
        </w:r>
      </w:p>
    </w:sdtContent>
  </w:sdt>
  <w:p w14:paraId="3AD9D55C" w14:textId="2E72CEEE" w:rsidR="001E50FF" w:rsidRDefault="001E50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218C2" w14:textId="43C47FCF" w:rsidR="001E50FF" w:rsidRDefault="001E50FF" w:rsidP="00E73FFB">
    <w:pPr>
      <w:pStyle w:val="Footer"/>
      <w:tabs>
        <w:tab w:val="clear" w:pos="4513"/>
        <w:tab w:val="clear" w:pos="9026"/>
        <w:tab w:val="left" w:pos="589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325641"/>
      <w:docPartObj>
        <w:docPartGallery w:val="Page Numbers (Bottom of Page)"/>
        <w:docPartUnique/>
      </w:docPartObj>
    </w:sdtPr>
    <w:sdtEndPr>
      <w:rPr>
        <w:noProof/>
      </w:rPr>
    </w:sdtEndPr>
    <w:sdtContent>
      <w:p w14:paraId="55BDAEA1" w14:textId="114CBA6C" w:rsidR="001E50FF" w:rsidRDefault="001E50FF" w:rsidP="003421BC">
        <w:pPr>
          <w:pStyle w:val="Footer"/>
          <w:jc w:val="center"/>
        </w:pPr>
        <w:r>
          <w:fldChar w:fldCharType="begin"/>
        </w:r>
        <w:r>
          <w:instrText xml:space="preserve"> PAGE   \* MERGEFORMAT </w:instrText>
        </w:r>
        <w:r>
          <w:fldChar w:fldCharType="separate"/>
        </w:r>
        <w:r w:rsidR="0000024D">
          <w:rPr>
            <w:noProof/>
          </w:rPr>
          <w:t>23</w:t>
        </w:r>
        <w:r>
          <w:rPr>
            <w:noProof/>
          </w:rPr>
          <w:fldChar w:fldCharType="end"/>
        </w:r>
      </w:p>
    </w:sdtContent>
  </w:sdt>
  <w:p w14:paraId="12D78B7B" w14:textId="77777777" w:rsidR="001E50FF" w:rsidRDefault="001E50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603516"/>
      <w:docPartObj>
        <w:docPartGallery w:val="Page Numbers (Bottom of Page)"/>
        <w:docPartUnique/>
      </w:docPartObj>
    </w:sdtPr>
    <w:sdtEndPr>
      <w:rPr>
        <w:noProof/>
      </w:rPr>
    </w:sdtEndPr>
    <w:sdtContent>
      <w:p w14:paraId="51EAABD2" w14:textId="1C7AD95D" w:rsidR="001E50FF" w:rsidRDefault="001E50FF">
        <w:pPr>
          <w:pStyle w:val="Footer"/>
          <w:jc w:val="center"/>
        </w:pPr>
        <w:r>
          <w:fldChar w:fldCharType="begin"/>
        </w:r>
        <w:r>
          <w:instrText xml:space="preserve"> PAGE   \* MERGEFORMAT </w:instrText>
        </w:r>
        <w:r>
          <w:fldChar w:fldCharType="separate"/>
        </w:r>
        <w:r w:rsidR="0000024D">
          <w:rPr>
            <w:noProof/>
          </w:rPr>
          <w:t>25</w:t>
        </w:r>
        <w:r>
          <w:rPr>
            <w:noProof/>
          </w:rPr>
          <w:fldChar w:fldCharType="end"/>
        </w:r>
      </w:p>
    </w:sdtContent>
  </w:sdt>
  <w:p w14:paraId="32CE666A" w14:textId="77777777" w:rsidR="001E50FF" w:rsidRDefault="001E50F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A966C" w14:textId="77777777" w:rsidR="001E50FF" w:rsidRDefault="001E50FF" w:rsidP="0086172A">
    <w:pPr>
      <w:pStyle w:val="Footer"/>
    </w:pPr>
  </w:p>
  <w:p w14:paraId="0F296C41" w14:textId="77777777" w:rsidR="001E50FF" w:rsidRDefault="001E50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1EAAA2" w14:textId="77777777" w:rsidR="001E50FF" w:rsidRDefault="001E50FF" w:rsidP="002475EC">
      <w:pPr>
        <w:spacing w:after="0" w:line="240" w:lineRule="auto"/>
      </w:pPr>
      <w:r>
        <w:separator/>
      </w:r>
    </w:p>
  </w:footnote>
  <w:footnote w:type="continuationSeparator" w:id="0">
    <w:p w14:paraId="00F281AA" w14:textId="77777777" w:rsidR="001E50FF" w:rsidRDefault="001E50FF" w:rsidP="002475EC">
      <w:pPr>
        <w:spacing w:after="0" w:line="240" w:lineRule="auto"/>
      </w:pPr>
      <w:r>
        <w:continuationSeparator/>
      </w:r>
    </w:p>
  </w:footnote>
  <w:footnote w:id="1">
    <w:p w14:paraId="33D0F23E" w14:textId="77777777" w:rsidR="001E50FF" w:rsidRPr="0066246E" w:rsidRDefault="001E50FF" w:rsidP="00B325CF">
      <w:pPr>
        <w:pStyle w:val="FootnoteText"/>
        <w:rPr>
          <w:sz w:val="22"/>
        </w:rPr>
      </w:pPr>
      <w:r>
        <w:rPr>
          <w:rStyle w:val="FootnoteReference"/>
        </w:rPr>
        <w:footnoteRef/>
      </w:r>
      <w:r>
        <w:t xml:space="preserve"> </w:t>
      </w:r>
      <w:r w:rsidRPr="0066246E">
        <w:rPr>
          <w:rFonts w:ascii="Arial" w:hAnsi="Arial" w:cs="Arial"/>
          <w:sz w:val="22"/>
        </w:rPr>
        <w:t>Assises:</w:t>
      </w:r>
      <w:r>
        <w:rPr>
          <w:rFonts w:ascii="Arial" w:hAnsi="Arial" w:cs="Arial"/>
          <w:sz w:val="22"/>
        </w:rPr>
        <w:t xml:space="preserve"> travelling courts</w:t>
      </w:r>
    </w:p>
  </w:footnote>
  <w:footnote w:id="2">
    <w:p w14:paraId="71EA0824" w14:textId="77777777" w:rsidR="001E50FF" w:rsidRPr="00CD3223" w:rsidRDefault="001E50FF" w:rsidP="00B325CF">
      <w:pPr>
        <w:pStyle w:val="FootnoteText"/>
        <w:rPr>
          <w:rFonts w:ascii="Arial" w:hAnsi="Arial" w:cs="Arial"/>
          <w:sz w:val="22"/>
        </w:rPr>
      </w:pPr>
      <w:r>
        <w:rPr>
          <w:rStyle w:val="FootnoteReference"/>
        </w:rPr>
        <w:footnoteRef/>
      </w:r>
      <w:r>
        <w:t xml:space="preserve"> </w:t>
      </w:r>
      <w:r w:rsidRPr="00CD3223">
        <w:rPr>
          <w:rFonts w:ascii="Arial" w:hAnsi="Arial" w:cs="Arial"/>
          <w:sz w:val="22"/>
        </w:rPr>
        <w:t xml:space="preserve">prest to death: if a person refused to plead guilty to a crime, they had a wooden board </w:t>
      </w:r>
      <w:r>
        <w:rPr>
          <w:rFonts w:ascii="Arial" w:hAnsi="Arial" w:cs="Arial"/>
          <w:sz w:val="22"/>
        </w:rPr>
        <w:br/>
        <w:t xml:space="preserve">  </w:t>
      </w:r>
      <w:r w:rsidRPr="00CD3223">
        <w:rPr>
          <w:rFonts w:ascii="Arial" w:hAnsi="Arial" w:cs="Arial"/>
          <w:sz w:val="22"/>
        </w:rPr>
        <w:t xml:space="preserve">placed on their body and stone or iron weights were added until the person agreed to </w:t>
      </w:r>
      <w:r>
        <w:rPr>
          <w:rFonts w:ascii="Arial" w:hAnsi="Arial" w:cs="Arial"/>
          <w:sz w:val="22"/>
        </w:rPr>
        <w:br/>
        <w:t xml:space="preserve">  </w:t>
      </w:r>
      <w:r w:rsidRPr="00CD3223">
        <w:rPr>
          <w:rFonts w:ascii="Arial" w:hAnsi="Arial" w:cs="Arial"/>
          <w:sz w:val="22"/>
        </w:rPr>
        <w:t>plead, or died.</w:t>
      </w:r>
    </w:p>
  </w:footnote>
  <w:footnote w:id="3">
    <w:p w14:paraId="3A474231" w14:textId="77777777" w:rsidR="001E50FF" w:rsidRPr="009E6F2B" w:rsidRDefault="001E50FF" w:rsidP="00B325CF">
      <w:pPr>
        <w:pStyle w:val="FootnoteText"/>
        <w:rPr>
          <w:rFonts w:ascii="Arial" w:hAnsi="Arial" w:cs="Arial"/>
          <w:sz w:val="22"/>
        </w:rPr>
      </w:pPr>
      <w:r>
        <w:rPr>
          <w:rStyle w:val="FootnoteReference"/>
        </w:rPr>
        <w:footnoteRef/>
      </w:r>
      <w:r>
        <w:t xml:space="preserve"> </w:t>
      </w:r>
      <w:r>
        <w:rPr>
          <w:rFonts w:ascii="Arial" w:hAnsi="Arial" w:cs="Arial"/>
          <w:sz w:val="22"/>
        </w:rPr>
        <w:t>resolute: degenerate, immoral (figurative)</w:t>
      </w:r>
    </w:p>
  </w:footnote>
  <w:footnote w:id="4">
    <w:p w14:paraId="5AC3280B" w14:textId="77777777" w:rsidR="001E50FF" w:rsidRDefault="001E50FF" w:rsidP="00B325CF">
      <w:pPr>
        <w:pStyle w:val="FootnoteText"/>
        <w:rPr>
          <w:rFonts w:ascii="Arial" w:hAnsi="Arial" w:cs="Arial"/>
          <w:sz w:val="22"/>
        </w:rPr>
      </w:pPr>
      <w:r>
        <w:rPr>
          <w:rStyle w:val="FootnoteReference"/>
        </w:rPr>
        <w:footnoteRef/>
      </w:r>
      <w:r>
        <w:t xml:space="preserve"> </w:t>
      </w:r>
      <w:r w:rsidRPr="005A354E">
        <w:rPr>
          <w:rFonts w:ascii="Arial" w:hAnsi="Arial" w:cs="Arial"/>
          <w:sz w:val="22"/>
        </w:rPr>
        <w:t xml:space="preserve">forsweare: </w:t>
      </w:r>
      <w:r>
        <w:rPr>
          <w:rFonts w:ascii="Arial" w:hAnsi="Arial" w:cs="Arial"/>
          <w:sz w:val="22"/>
        </w:rPr>
        <w:t>swear falsely</w:t>
      </w:r>
    </w:p>
    <w:p w14:paraId="0BE40A76" w14:textId="77777777" w:rsidR="001E50FF" w:rsidRDefault="001E50FF" w:rsidP="00B325CF">
      <w:pPr>
        <w:pStyle w:val="FootnoteText"/>
        <w:rPr>
          <w:rFonts w:ascii="Arial" w:hAnsi="Arial" w:cs="Arial"/>
          <w:sz w:val="22"/>
        </w:rPr>
      </w:pPr>
    </w:p>
    <w:p w14:paraId="467209E3" w14:textId="77777777" w:rsidR="001E50FF" w:rsidRPr="005A354E" w:rsidRDefault="001E50FF" w:rsidP="00B325CF">
      <w:pPr>
        <w:pStyle w:val="FootnoteText"/>
        <w:rPr>
          <w:rFonts w:ascii="Arial" w:hAnsi="Arial" w:cs="Arial"/>
          <w:sz w:val="22"/>
        </w:rPr>
      </w:pPr>
    </w:p>
  </w:footnote>
  <w:footnote w:id="5">
    <w:p w14:paraId="1FF22C13" w14:textId="74A3745D" w:rsidR="001E50FF" w:rsidRPr="00C12435" w:rsidRDefault="001E50FF" w:rsidP="00B325CF">
      <w:pPr>
        <w:pStyle w:val="FootnoteText"/>
        <w:rPr>
          <w:rFonts w:ascii="Arial" w:hAnsi="Arial" w:cs="Arial"/>
          <w:sz w:val="22"/>
        </w:rPr>
      </w:pPr>
      <w:r w:rsidRPr="00C12435">
        <w:rPr>
          <w:rStyle w:val="FootnoteReference"/>
          <w:rFonts w:ascii="Arial" w:hAnsi="Arial" w:cs="Arial"/>
          <w:sz w:val="22"/>
        </w:rPr>
        <w:footnoteRef/>
      </w:r>
      <w:r w:rsidRPr="00C12435">
        <w:rPr>
          <w:rFonts w:ascii="Arial" w:hAnsi="Arial" w:cs="Arial"/>
          <w:sz w:val="22"/>
        </w:rPr>
        <w:t xml:space="preserve"> Meal-barrel</w:t>
      </w:r>
      <w:r>
        <w:rPr>
          <w:rFonts w:ascii="Arial" w:hAnsi="Arial" w:cs="Arial"/>
          <w:sz w:val="22"/>
        </w:rPr>
        <w:t xml:space="preserve">: </w:t>
      </w:r>
      <w:r w:rsidRPr="00C12435">
        <w:rPr>
          <w:rFonts w:ascii="Arial" w:hAnsi="Arial" w:cs="Arial"/>
          <w:bCs/>
          <w:color w:val="000000"/>
          <w:sz w:val="22"/>
          <w:shd w:val="clear" w:color="auto" w:fill="FFFFFF"/>
        </w:rPr>
        <w:t xml:space="preserve">barrel </w:t>
      </w:r>
      <w:r>
        <w:rPr>
          <w:rFonts w:ascii="Arial" w:hAnsi="Arial" w:cs="Arial"/>
          <w:bCs/>
          <w:color w:val="000000"/>
          <w:sz w:val="22"/>
          <w:shd w:val="clear" w:color="auto" w:fill="FFFFFF"/>
        </w:rPr>
        <w:t>used to store</w:t>
      </w:r>
      <w:r w:rsidRPr="00C12435">
        <w:rPr>
          <w:rFonts w:ascii="Arial" w:hAnsi="Arial" w:cs="Arial"/>
          <w:bCs/>
          <w:color w:val="000000"/>
          <w:sz w:val="22"/>
          <w:shd w:val="clear" w:color="auto" w:fill="FFFFFF"/>
        </w:rPr>
        <w:t xml:space="preserve"> ground grain</w:t>
      </w:r>
      <w:r>
        <w:rPr>
          <w:rFonts w:ascii="Arial" w:hAnsi="Arial" w:cs="Arial"/>
          <w:bCs/>
          <w:color w:val="000000"/>
          <w:sz w:val="22"/>
          <w:shd w:val="clear" w:color="auto" w:fill="FFFFFF"/>
        </w:rPr>
        <w:t xml:space="preserve"> (such as flour)</w:t>
      </w:r>
    </w:p>
  </w:footnote>
  <w:footnote w:id="6">
    <w:p w14:paraId="37C89B27" w14:textId="77777777" w:rsidR="001E50FF" w:rsidRPr="00AD71CA" w:rsidRDefault="001E50FF" w:rsidP="008325A9">
      <w:pPr>
        <w:pStyle w:val="FootnoteText"/>
        <w:rPr>
          <w:rFonts w:ascii="Arial" w:hAnsi="Arial" w:cs="Arial"/>
          <w:sz w:val="22"/>
        </w:rPr>
      </w:pPr>
      <w:r>
        <w:rPr>
          <w:rStyle w:val="FootnoteReference"/>
        </w:rPr>
        <w:footnoteRef/>
      </w:r>
      <w:r>
        <w:t xml:space="preserve"> </w:t>
      </w:r>
      <w:r>
        <w:rPr>
          <w:rFonts w:ascii="Arial" w:hAnsi="Arial" w:cs="Arial"/>
          <w:sz w:val="22"/>
        </w:rPr>
        <w:t>master of t’horse: an important official in the royal household</w:t>
      </w:r>
    </w:p>
  </w:footnote>
  <w:footnote w:id="7">
    <w:p w14:paraId="25F4F65E" w14:textId="77777777" w:rsidR="001E50FF" w:rsidRPr="009B0082" w:rsidRDefault="001E50FF" w:rsidP="008325A9">
      <w:pPr>
        <w:pStyle w:val="FootnoteText"/>
        <w:rPr>
          <w:rFonts w:ascii="Arial" w:hAnsi="Arial" w:cs="Arial"/>
          <w:sz w:val="22"/>
        </w:rPr>
      </w:pPr>
      <w:r>
        <w:rPr>
          <w:rStyle w:val="FootnoteReference"/>
        </w:rPr>
        <w:footnoteRef/>
      </w:r>
      <w:r>
        <w:t xml:space="preserve"> </w:t>
      </w:r>
      <w:r w:rsidRPr="009B0082">
        <w:rPr>
          <w:rFonts w:ascii="Arial" w:hAnsi="Arial" w:cs="Arial"/>
          <w:sz w:val="22"/>
        </w:rPr>
        <w:t>in the</w:t>
      </w:r>
      <w:r w:rsidRPr="009B0082">
        <w:rPr>
          <w:sz w:val="22"/>
        </w:rPr>
        <w:t xml:space="preserve"> </w:t>
      </w:r>
      <w:r>
        <w:rPr>
          <w:rFonts w:ascii="Arial" w:hAnsi="Arial" w:cs="Arial"/>
          <w:sz w:val="22"/>
        </w:rPr>
        <w:t>mean season: in the meantime (expression now obsolete)</w:t>
      </w:r>
    </w:p>
  </w:footnote>
  <w:footnote w:id="8">
    <w:p w14:paraId="419C4DC3" w14:textId="77777777" w:rsidR="001E50FF" w:rsidRPr="002A2F78" w:rsidRDefault="001E50FF" w:rsidP="008325A9">
      <w:pPr>
        <w:pStyle w:val="FootnoteText"/>
        <w:rPr>
          <w:rFonts w:ascii="Arial" w:hAnsi="Arial" w:cs="Arial"/>
          <w:sz w:val="22"/>
          <w:szCs w:val="22"/>
        </w:rPr>
      </w:pPr>
      <w:r>
        <w:rPr>
          <w:rStyle w:val="FootnoteReference"/>
        </w:rPr>
        <w:footnoteRef/>
      </w:r>
      <w:r>
        <w:t xml:space="preserve"> </w:t>
      </w:r>
      <w:r>
        <w:rPr>
          <w:rFonts w:ascii="Arial" w:hAnsi="Arial" w:cs="Arial"/>
          <w:sz w:val="22"/>
        </w:rPr>
        <w:t>m</w:t>
      </w:r>
      <w:r w:rsidRPr="002A2F78">
        <w:rPr>
          <w:rFonts w:ascii="Arial" w:hAnsi="Arial" w:cs="Arial"/>
          <w:sz w:val="22"/>
        </w:rPr>
        <w:t>inorite</w:t>
      </w:r>
      <w:r>
        <w:t xml:space="preserve">: </w:t>
      </w:r>
      <w:r w:rsidRPr="002A2F78">
        <w:rPr>
          <w:rFonts w:ascii="Arial" w:hAnsi="Arial" w:cs="Arial"/>
          <w:sz w:val="22"/>
          <w:szCs w:val="22"/>
          <w:shd w:val="clear" w:color="auto" w:fill="FFFFFF"/>
        </w:rPr>
        <w:t>the period of a person's life prior to reaching </w:t>
      </w:r>
      <w:hyperlink r:id="rId1" w:tooltip="adulthood" w:history="1">
        <w:r w:rsidRPr="002A2F78">
          <w:rPr>
            <w:rFonts w:ascii="Arial" w:hAnsi="Arial" w:cs="Arial"/>
            <w:sz w:val="22"/>
            <w:szCs w:val="22"/>
            <w:shd w:val="clear" w:color="auto" w:fill="FFFFFF"/>
          </w:rPr>
          <w:t>adulthood</w:t>
        </w:r>
      </w:hyperlink>
    </w:p>
  </w:footnote>
  <w:footnote w:id="9">
    <w:p w14:paraId="246014F9" w14:textId="77777777" w:rsidR="001E50FF" w:rsidRPr="00797E6C" w:rsidRDefault="001E50FF" w:rsidP="008325A9">
      <w:pPr>
        <w:pStyle w:val="FootnoteText"/>
        <w:rPr>
          <w:rFonts w:ascii="Arial" w:hAnsi="Arial" w:cs="Arial"/>
          <w:sz w:val="22"/>
        </w:rPr>
      </w:pPr>
      <w:r>
        <w:rPr>
          <w:rStyle w:val="FootnoteReference"/>
        </w:rPr>
        <w:footnoteRef/>
      </w:r>
      <w:r>
        <w:t xml:space="preserve"> </w:t>
      </w:r>
      <w:r>
        <w:rPr>
          <w:rFonts w:ascii="Arial" w:hAnsi="Arial" w:cs="Arial"/>
          <w:sz w:val="22"/>
        </w:rPr>
        <w:t>staues: sticks symbolising a position of authority</w:t>
      </w:r>
    </w:p>
  </w:footnote>
  <w:footnote w:id="10">
    <w:p w14:paraId="151153D9" w14:textId="77777777" w:rsidR="001E50FF" w:rsidRPr="00797E6C" w:rsidRDefault="001E50FF" w:rsidP="008325A9">
      <w:pPr>
        <w:pStyle w:val="FootnoteText"/>
        <w:rPr>
          <w:rFonts w:ascii="Arial" w:hAnsi="Arial" w:cs="Arial"/>
          <w:sz w:val="22"/>
        </w:rPr>
      </w:pPr>
      <w:r>
        <w:rPr>
          <w:rStyle w:val="FootnoteReference"/>
        </w:rPr>
        <w:footnoteRef/>
      </w:r>
      <w:r>
        <w:t xml:space="preserve"> </w:t>
      </w:r>
      <w:r>
        <w:rPr>
          <w:rFonts w:ascii="Arial" w:hAnsi="Arial" w:cs="Arial"/>
          <w:sz w:val="22"/>
        </w:rPr>
        <w:t xml:space="preserve">broke off … hurling them into the grave: a symbolic action of obedience and loyalty to the </w:t>
      </w:r>
      <w:r>
        <w:rPr>
          <w:rFonts w:ascii="Arial" w:hAnsi="Arial" w:cs="Arial"/>
          <w:sz w:val="22"/>
        </w:rPr>
        <w:br/>
        <w:t xml:space="preserve">  dead King</w:t>
      </w:r>
    </w:p>
  </w:footnote>
  <w:footnote w:id="11">
    <w:p w14:paraId="54CA78EF" w14:textId="77777777" w:rsidR="001E50FF" w:rsidRPr="003E13CF" w:rsidRDefault="001E50FF" w:rsidP="008325A9">
      <w:pPr>
        <w:pStyle w:val="FootnoteText"/>
        <w:rPr>
          <w:rFonts w:ascii="Arial" w:hAnsi="Arial" w:cs="Arial"/>
          <w:sz w:val="22"/>
        </w:rPr>
      </w:pPr>
      <w:r>
        <w:rPr>
          <w:rStyle w:val="FootnoteReference"/>
        </w:rPr>
        <w:footnoteRef/>
      </w:r>
      <w:r>
        <w:t xml:space="preserve"> </w:t>
      </w:r>
      <w:r>
        <w:rPr>
          <w:rFonts w:ascii="Arial" w:hAnsi="Arial" w:cs="Arial"/>
          <w:sz w:val="22"/>
        </w:rPr>
        <w:t>palace of Whestmuster: Westminster, the Houses of Parliament</w:t>
      </w:r>
    </w:p>
  </w:footnote>
  <w:footnote w:id="12">
    <w:p w14:paraId="768E3F23" w14:textId="77777777" w:rsidR="001E50FF" w:rsidRPr="00901182" w:rsidRDefault="001E50FF" w:rsidP="008325A9">
      <w:pPr>
        <w:pStyle w:val="FootnoteText"/>
        <w:rPr>
          <w:rFonts w:ascii="Arial" w:hAnsi="Arial" w:cs="Arial"/>
          <w:sz w:val="22"/>
        </w:rPr>
      </w:pPr>
      <w:r>
        <w:rPr>
          <w:rStyle w:val="FootnoteReference"/>
        </w:rPr>
        <w:footnoteRef/>
      </w:r>
      <w:r>
        <w:t xml:space="preserve"> </w:t>
      </w:r>
      <w:r>
        <w:rPr>
          <w:rFonts w:ascii="Arial" w:hAnsi="Arial" w:cs="Arial"/>
          <w:sz w:val="22"/>
        </w:rPr>
        <w:t xml:space="preserve">general pardon: a tradition in which a new monarch offered forgiveness for all but the most </w:t>
      </w:r>
      <w:r>
        <w:rPr>
          <w:rFonts w:ascii="Arial" w:hAnsi="Arial" w:cs="Arial"/>
          <w:sz w:val="22"/>
        </w:rPr>
        <w:br/>
        <w:t xml:space="preserve">  serious of sins and crimes</w:t>
      </w:r>
    </w:p>
  </w:footnote>
  <w:footnote w:id="13">
    <w:p w14:paraId="4A192B82" w14:textId="77777777" w:rsidR="001E50FF" w:rsidRPr="000F706E" w:rsidRDefault="001E50FF" w:rsidP="008325A9">
      <w:pPr>
        <w:pStyle w:val="FootnoteText"/>
        <w:rPr>
          <w:rFonts w:ascii="Arial" w:hAnsi="Arial" w:cs="Arial"/>
          <w:sz w:val="22"/>
        </w:rPr>
      </w:pPr>
      <w:r>
        <w:rPr>
          <w:rStyle w:val="FootnoteReference"/>
        </w:rPr>
        <w:footnoteRef/>
      </w:r>
      <w:r>
        <w:t xml:space="preserve"> </w:t>
      </w:r>
      <w:r>
        <w:rPr>
          <w:rFonts w:ascii="Arial" w:hAnsi="Arial" w:cs="Arial"/>
          <w:sz w:val="22"/>
        </w:rPr>
        <w:t xml:space="preserve">Shroue-Sunday: a time of celebration before Lent, a period of fasting in the Christian </w:t>
      </w:r>
      <w:r>
        <w:rPr>
          <w:rFonts w:ascii="Arial" w:hAnsi="Arial" w:cs="Arial"/>
          <w:sz w:val="22"/>
        </w:rPr>
        <w:br/>
        <w:t xml:space="preserve">  church</w:t>
      </w:r>
    </w:p>
  </w:footnote>
  <w:footnote w:id="14">
    <w:p w14:paraId="7EBEFAB9" w14:textId="77777777" w:rsidR="001E50FF" w:rsidRPr="00CE76BD" w:rsidRDefault="001E50FF" w:rsidP="008325A9">
      <w:pPr>
        <w:pStyle w:val="FootnoteText"/>
        <w:rPr>
          <w:rFonts w:ascii="Arial" w:hAnsi="Arial" w:cs="Arial"/>
          <w:sz w:val="22"/>
        </w:rPr>
      </w:pPr>
      <w:r>
        <w:rPr>
          <w:rStyle w:val="FootnoteReference"/>
        </w:rPr>
        <w:footnoteRef/>
      </w:r>
      <w:r>
        <w:t xml:space="preserve"> </w:t>
      </w:r>
      <w:r>
        <w:rPr>
          <w:rFonts w:ascii="Arial" w:hAnsi="Arial" w:cs="Arial"/>
          <w:sz w:val="22"/>
        </w:rPr>
        <w:t>ranunculus: the Latin name for a group of flowers which includes the buttercup</w:t>
      </w:r>
    </w:p>
  </w:footnote>
  <w:footnote w:id="15">
    <w:p w14:paraId="7FA58A95" w14:textId="77777777" w:rsidR="001E50FF" w:rsidRPr="0087038B" w:rsidRDefault="001E50FF" w:rsidP="008325A9">
      <w:pPr>
        <w:pStyle w:val="FootnoteText"/>
        <w:rPr>
          <w:rFonts w:ascii="Arial" w:hAnsi="Arial" w:cs="Arial"/>
          <w:sz w:val="22"/>
        </w:rPr>
      </w:pPr>
      <w:r>
        <w:rPr>
          <w:rStyle w:val="FootnoteReference"/>
        </w:rPr>
        <w:footnoteRef/>
      </w:r>
      <w:r>
        <w:t xml:space="preserve"> </w:t>
      </w:r>
      <w:r>
        <w:rPr>
          <w:rFonts w:ascii="Arial" w:hAnsi="Arial" w:cs="Arial"/>
          <w:sz w:val="22"/>
        </w:rPr>
        <w:t>Sir Michael’s: a reference to Rydal Hall, the home of Sir Michael le Fleming</w:t>
      </w:r>
    </w:p>
  </w:footnote>
  <w:footnote w:id="16">
    <w:p w14:paraId="0CC26E3E" w14:textId="77777777" w:rsidR="001E50FF" w:rsidRPr="00403DA5" w:rsidRDefault="001E50FF" w:rsidP="008325A9">
      <w:pPr>
        <w:pStyle w:val="FootnoteText"/>
        <w:rPr>
          <w:rFonts w:ascii="Arial" w:hAnsi="Arial" w:cs="Arial"/>
          <w:sz w:val="22"/>
        </w:rPr>
      </w:pPr>
      <w:r>
        <w:rPr>
          <w:rStyle w:val="FootnoteReference"/>
        </w:rPr>
        <w:footnoteRef/>
      </w:r>
      <w:r>
        <w:t xml:space="preserve"> </w:t>
      </w:r>
      <w:r>
        <w:rPr>
          <w:rFonts w:ascii="Arial" w:hAnsi="Arial" w:cs="Arial"/>
          <w:sz w:val="22"/>
        </w:rPr>
        <w:t>slips: cuttings</w:t>
      </w:r>
    </w:p>
  </w:footnote>
  <w:footnote w:id="17">
    <w:p w14:paraId="0C4E02D2" w14:textId="77777777" w:rsidR="001E50FF" w:rsidRPr="006D5E11" w:rsidRDefault="001E50FF" w:rsidP="008325A9">
      <w:pPr>
        <w:pStyle w:val="FootnoteText"/>
        <w:rPr>
          <w:rFonts w:ascii="Arial" w:hAnsi="Arial" w:cs="Arial"/>
          <w:sz w:val="22"/>
        </w:rPr>
      </w:pPr>
      <w:r w:rsidRPr="006D5E11">
        <w:rPr>
          <w:rStyle w:val="FootnoteReference"/>
          <w:rFonts w:ascii="Arial" w:hAnsi="Arial" w:cs="Arial"/>
          <w:sz w:val="22"/>
        </w:rPr>
        <w:footnoteRef/>
      </w:r>
      <w:r w:rsidRPr="006D5E11">
        <w:rPr>
          <w:rFonts w:ascii="Arial" w:hAnsi="Arial" w:cs="Arial"/>
          <w:sz w:val="22"/>
        </w:rPr>
        <w:t xml:space="preserve"> Rocket: a German bomb</w:t>
      </w:r>
      <w:r>
        <w:rPr>
          <w:rFonts w:ascii="Arial" w:hAnsi="Arial" w:cs="Arial"/>
          <w:sz w:val="22"/>
        </w:rPr>
        <w:t>, the first to land in Beckenham (2 January 1945)</w:t>
      </w:r>
      <w:r w:rsidRPr="006D5E11">
        <w:rPr>
          <w:rFonts w:ascii="Arial" w:hAnsi="Arial" w:cs="Arial"/>
          <w:sz w:val="22"/>
        </w:rPr>
        <w:t xml:space="preserve"> </w:t>
      </w:r>
    </w:p>
  </w:footnote>
  <w:footnote w:id="18">
    <w:p w14:paraId="27CED788" w14:textId="77777777" w:rsidR="001E50FF" w:rsidRPr="006D5E11" w:rsidRDefault="001E50FF" w:rsidP="008325A9">
      <w:pPr>
        <w:pStyle w:val="FootnoteText"/>
        <w:rPr>
          <w:rFonts w:ascii="Arial" w:hAnsi="Arial" w:cs="Arial"/>
          <w:sz w:val="22"/>
        </w:rPr>
      </w:pPr>
      <w:r w:rsidRPr="006D5E11">
        <w:rPr>
          <w:rStyle w:val="FootnoteReference"/>
          <w:rFonts w:ascii="Arial" w:hAnsi="Arial" w:cs="Arial"/>
          <w:sz w:val="22"/>
        </w:rPr>
        <w:footnoteRef/>
      </w:r>
      <w:r w:rsidRPr="006D5E11">
        <w:rPr>
          <w:rFonts w:ascii="Arial" w:hAnsi="Arial" w:cs="Arial"/>
          <w:sz w:val="22"/>
        </w:rPr>
        <w:t xml:space="preserve"> S. School: Sunday School, school organised by a church providing religious education for </w:t>
      </w:r>
      <w:r>
        <w:rPr>
          <w:rFonts w:ascii="Arial" w:hAnsi="Arial" w:cs="Arial"/>
          <w:sz w:val="22"/>
        </w:rPr>
        <w:br/>
        <w:t xml:space="preserve">  </w:t>
      </w:r>
      <w:r w:rsidRPr="006D5E11">
        <w:rPr>
          <w:rFonts w:ascii="Arial" w:hAnsi="Arial" w:cs="Arial"/>
          <w:sz w:val="22"/>
        </w:rPr>
        <w:t xml:space="preserve">children on Sundays </w:t>
      </w:r>
    </w:p>
  </w:footnote>
  <w:footnote w:id="19">
    <w:p w14:paraId="452F3A72" w14:textId="77777777" w:rsidR="001E50FF" w:rsidRPr="006D5E11" w:rsidRDefault="001E50FF" w:rsidP="008325A9">
      <w:pPr>
        <w:pStyle w:val="FootnoteText"/>
        <w:rPr>
          <w:rFonts w:ascii="Arial" w:hAnsi="Arial" w:cs="Arial"/>
          <w:sz w:val="22"/>
        </w:rPr>
      </w:pPr>
      <w:r w:rsidRPr="006D5E11">
        <w:rPr>
          <w:rStyle w:val="FootnoteReference"/>
          <w:rFonts w:ascii="Arial" w:hAnsi="Arial" w:cs="Arial"/>
          <w:sz w:val="22"/>
        </w:rPr>
        <w:footnoteRef/>
      </w:r>
      <w:r>
        <w:rPr>
          <w:rFonts w:ascii="Arial" w:hAnsi="Arial" w:cs="Arial"/>
          <w:sz w:val="22"/>
        </w:rPr>
        <w:t xml:space="preserve"> V2’s: </w:t>
      </w:r>
      <w:r w:rsidRPr="006D5E11">
        <w:rPr>
          <w:rFonts w:ascii="Arial" w:hAnsi="Arial" w:cs="Arial"/>
          <w:sz w:val="22"/>
        </w:rPr>
        <w:t>German bomb</w:t>
      </w:r>
      <w:r>
        <w:rPr>
          <w:rFonts w:ascii="Arial" w:hAnsi="Arial" w:cs="Arial"/>
          <w:sz w:val="22"/>
        </w:rPr>
        <w:t>s</w:t>
      </w:r>
    </w:p>
  </w:footnote>
  <w:footnote w:id="20">
    <w:p w14:paraId="3FE2108A" w14:textId="77777777" w:rsidR="001E50FF" w:rsidRPr="006D5E11" w:rsidRDefault="001E50FF" w:rsidP="008325A9">
      <w:pPr>
        <w:pStyle w:val="FootnoteText"/>
        <w:rPr>
          <w:rFonts w:ascii="Arial" w:hAnsi="Arial" w:cs="Arial"/>
          <w:sz w:val="22"/>
        </w:rPr>
      </w:pPr>
      <w:r w:rsidRPr="006D5E11">
        <w:rPr>
          <w:rStyle w:val="FootnoteReference"/>
          <w:rFonts w:ascii="Arial" w:hAnsi="Arial" w:cs="Arial"/>
          <w:sz w:val="22"/>
        </w:rPr>
        <w:footnoteRef/>
      </w:r>
      <w:r w:rsidRPr="006D5E11">
        <w:rPr>
          <w:rFonts w:ascii="Arial" w:hAnsi="Arial" w:cs="Arial"/>
          <w:sz w:val="22"/>
        </w:rPr>
        <w:t xml:space="preserve"> 5/-: 5 shillings (25p in today’s money)</w:t>
      </w:r>
    </w:p>
  </w:footnote>
  <w:footnote w:id="21">
    <w:p w14:paraId="5EA151E7" w14:textId="77777777" w:rsidR="001E50FF" w:rsidRPr="00097A5F" w:rsidRDefault="001E50FF" w:rsidP="008325A9">
      <w:pPr>
        <w:pStyle w:val="FootnoteText"/>
        <w:rPr>
          <w:rFonts w:ascii="Arial" w:hAnsi="Arial" w:cs="Arial"/>
          <w:sz w:val="22"/>
        </w:rPr>
      </w:pPr>
      <w:r>
        <w:rPr>
          <w:rStyle w:val="FootnoteReference"/>
        </w:rPr>
        <w:footnoteRef/>
      </w:r>
      <w:r>
        <w:t xml:space="preserve"> </w:t>
      </w:r>
      <w:r>
        <w:rPr>
          <w:rFonts w:ascii="Arial" w:hAnsi="Arial" w:cs="Arial"/>
          <w:sz w:val="22"/>
        </w:rPr>
        <w:t>billitting: ‘billeting’ – government money given to households housing evacuees</w:t>
      </w:r>
    </w:p>
  </w:footnote>
  <w:footnote w:id="22">
    <w:p w14:paraId="6DCFE79A" w14:textId="77777777" w:rsidR="001E50FF" w:rsidRPr="00097A5F" w:rsidRDefault="001E50FF" w:rsidP="008325A9">
      <w:pPr>
        <w:pStyle w:val="FootnoteText"/>
        <w:rPr>
          <w:rFonts w:ascii="Arial" w:hAnsi="Arial" w:cs="Arial"/>
          <w:sz w:val="22"/>
        </w:rPr>
      </w:pPr>
      <w:r>
        <w:rPr>
          <w:rStyle w:val="FootnoteReference"/>
        </w:rPr>
        <w:footnoteRef/>
      </w:r>
      <w:r>
        <w:t xml:space="preserve"> </w:t>
      </w:r>
      <w:r>
        <w:rPr>
          <w:rFonts w:ascii="Arial" w:hAnsi="Arial" w:cs="Arial"/>
          <w:sz w:val="22"/>
        </w:rPr>
        <w:t>Russians: in January 1945, the Russians were successfully attacking the German army</w:t>
      </w:r>
    </w:p>
  </w:footnote>
  <w:footnote w:id="23">
    <w:p w14:paraId="5BF4F33C" w14:textId="77777777" w:rsidR="001E50FF" w:rsidRPr="00FA1E4B" w:rsidRDefault="001E50FF" w:rsidP="008325A9">
      <w:pPr>
        <w:pStyle w:val="FootnoteText"/>
        <w:rPr>
          <w:rFonts w:ascii="Arial" w:hAnsi="Arial" w:cs="Arial"/>
          <w:sz w:val="22"/>
        </w:rPr>
      </w:pPr>
      <w:r>
        <w:rPr>
          <w:rStyle w:val="FootnoteReference"/>
        </w:rPr>
        <w:footnoteRef/>
      </w:r>
      <w:r>
        <w:t xml:space="preserve"> </w:t>
      </w:r>
      <w:r>
        <w:rPr>
          <w:rFonts w:ascii="Arial" w:hAnsi="Arial" w:cs="Arial"/>
          <w:sz w:val="22"/>
        </w:rPr>
        <w:t>2cwts: an abbreviation of ‘hundredweight’, a measure of weight containing 100 pounds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A00D8" w14:textId="3B6CCA68" w:rsidR="001E50FF" w:rsidRDefault="001E50FF" w:rsidP="001A7424">
    <w:pPr>
      <w:pStyle w:val="Header"/>
      <w:tabs>
        <w:tab w:val="left" w:pos="675"/>
      </w:tabs>
    </w:pPr>
    <w:r>
      <w:rPr>
        <w:rFonts w:ascii="Eras Light ITC" w:hAnsi="Eras Light ITC"/>
        <w:sz w:val="28"/>
      </w:rPr>
      <w:tab/>
      <w:t xml:space="preserve">   </w:t>
    </w:r>
    <w:r>
      <w:rPr>
        <w:rFonts w:ascii="Eras Light ITC" w:hAnsi="Eras Light ITC" w:cs="Arial"/>
        <w:sz w:val="24"/>
      </w:rPr>
      <w:tab/>
    </w:r>
    <w:r>
      <w:rPr>
        <w:rFonts w:ascii="Eras Light ITC" w:hAnsi="Eras Light ITC" w:cs="Arial"/>
        <w:sz w:val="24"/>
      </w:rPr>
      <w:tab/>
    </w:r>
    <w:r>
      <w:rPr>
        <w:noProof/>
        <w:lang w:eastAsia="en-GB"/>
      </w:rPr>
      <w:drawing>
        <wp:inline distT="0" distB="0" distL="0" distR="0" wp14:anchorId="168A7A64" wp14:editId="3FA023DE">
          <wp:extent cx="612843" cy="612843"/>
          <wp:effectExtent l="0" t="0" r="0" b="0"/>
          <wp:docPr id="148" name="Picture 148" descr="http://www.wjec.co.uk/application/themes/WjecCbac/img/wj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jec.co.uk/application/themes/WjecCbac/img/wje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102" cy="614102"/>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99E30" w14:textId="48A91D2A" w:rsidR="001E50FF" w:rsidRDefault="001E50FF">
    <w:pPr>
      <w:pStyle w:val="Header"/>
    </w:pPr>
    <w:r>
      <w:tab/>
    </w:r>
    <w:r>
      <w:tab/>
    </w:r>
    <w:r>
      <w:rPr>
        <w:noProof/>
        <w:lang w:eastAsia="en-GB"/>
      </w:rPr>
      <w:drawing>
        <wp:inline distT="0" distB="0" distL="0" distR="0" wp14:anchorId="1AD0BAEA" wp14:editId="549F50A3">
          <wp:extent cx="704850" cy="704850"/>
          <wp:effectExtent l="0" t="0" r="0" b="0"/>
          <wp:docPr id="147" name="Picture 147" descr="http://www.wjec.co.uk/application/themes/WjecCbac/img/wj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jec.co.uk/application/themes/WjecCbac/img/wje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0604E" w14:textId="664AE099" w:rsidR="001E50FF" w:rsidRDefault="001E50FF">
    <w:pPr>
      <w:pStyle w:val="Header"/>
    </w:pPr>
    <w:r>
      <w:ptab w:relativeTo="margin" w:alignment="center" w:leader="none"/>
    </w:r>
    <w:r>
      <w:ptab w:relativeTo="margin" w:alignment="right" w:leader="none"/>
    </w:r>
    <w:r>
      <w:rPr>
        <w:noProof/>
        <w:lang w:eastAsia="en-GB"/>
      </w:rPr>
      <w:drawing>
        <wp:inline distT="0" distB="0" distL="0" distR="0" wp14:anchorId="61974923" wp14:editId="2193C384">
          <wp:extent cx="437744" cy="437744"/>
          <wp:effectExtent l="0" t="0" r="0" b="635"/>
          <wp:docPr id="150" name="Picture 150" descr="http://www.wjec.co.uk/application/themes/WjecCbac/img/wj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jec.co.uk/application/themes/WjecCbac/img/wje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7744" cy="437744"/>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48CD3" w14:textId="578BC2C4" w:rsidR="001E50FF" w:rsidRDefault="001E50FF">
    <w:pPr>
      <w:pStyle w:val="Header"/>
    </w:pPr>
    <w:r>
      <w:ptab w:relativeTo="margin" w:alignment="center" w:leader="none"/>
    </w:r>
    <w:r>
      <w:ptab w:relativeTo="margin" w:alignment="right" w:leader="none"/>
    </w:r>
    <w:r>
      <w:rPr>
        <w:noProof/>
        <w:lang w:eastAsia="en-GB"/>
      </w:rPr>
      <w:drawing>
        <wp:inline distT="0" distB="0" distL="0" distR="0" wp14:anchorId="27BBB06C" wp14:editId="666BE331">
          <wp:extent cx="612843" cy="612843"/>
          <wp:effectExtent l="0" t="0" r="0" b="0"/>
          <wp:docPr id="202" name="Picture 202" descr="http://www.wjec.co.uk/application/themes/WjecCbac/img/wj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jec.co.uk/application/themes/WjecCbac/img/wje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102" cy="61410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168EE"/>
    <w:multiLevelType w:val="hybridMultilevel"/>
    <w:tmpl w:val="90884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5E0E70"/>
    <w:multiLevelType w:val="hybridMultilevel"/>
    <w:tmpl w:val="130E4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14C4BE2"/>
    <w:multiLevelType w:val="hybridMultilevel"/>
    <w:tmpl w:val="DB668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BD2849"/>
    <w:multiLevelType w:val="hybridMultilevel"/>
    <w:tmpl w:val="77E61E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5C51C0"/>
    <w:multiLevelType w:val="hybridMultilevel"/>
    <w:tmpl w:val="DBB41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867C64"/>
    <w:multiLevelType w:val="hybridMultilevel"/>
    <w:tmpl w:val="878A2B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577AB1"/>
    <w:multiLevelType w:val="hybridMultilevel"/>
    <w:tmpl w:val="A6CC4D30"/>
    <w:lvl w:ilvl="0" w:tplc="8AE29C5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CF0CAF"/>
    <w:multiLevelType w:val="hybridMultilevel"/>
    <w:tmpl w:val="89482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C715927"/>
    <w:multiLevelType w:val="hybridMultilevel"/>
    <w:tmpl w:val="C00E5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E590307"/>
    <w:multiLevelType w:val="hybridMultilevel"/>
    <w:tmpl w:val="90E05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9B2F0B"/>
    <w:multiLevelType w:val="hybridMultilevel"/>
    <w:tmpl w:val="F410C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11441EB"/>
    <w:multiLevelType w:val="hybridMultilevel"/>
    <w:tmpl w:val="59407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3727944"/>
    <w:multiLevelType w:val="hybridMultilevel"/>
    <w:tmpl w:val="E0A4B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4115BC1"/>
    <w:multiLevelType w:val="hybridMultilevel"/>
    <w:tmpl w:val="2A30BC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80B78B6"/>
    <w:multiLevelType w:val="hybridMultilevel"/>
    <w:tmpl w:val="C8D4F4AE"/>
    <w:lvl w:ilvl="0" w:tplc="50E82F4E">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B052777"/>
    <w:multiLevelType w:val="hybridMultilevel"/>
    <w:tmpl w:val="EA7E85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1135F0C"/>
    <w:multiLevelType w:val="hybridMultilevel"/>
    <w:tmpl w:val="5A2E12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BA1A62"/>
    <w:multiLevelType w:val="hybridMultilevel"/>
    <w:tmpl w:val="9DE253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9F81667"/>
    <w:multiLevelType w:val="hybridMultilevel"/>
    <w:tmpl w:val="447CD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D5D484F"/>
    <w:multiLevelType w:val="hybridMultilevel"/>
    <w:tmpl w:val="62CA7D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42C5457C"/>
    <w:multiLevelType w:val="hybridMultilevel"/>
    <w:tmpl w:val="7E88B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9D95C26"/>
    <w:multiLevelType w:val="hybridMultilevel"/>
    <w:tmpl w:val="BDAC0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ED0E5B"/>
    <w:multiLevelType w:val="hybridMultilevel"/>
    <w:tmpl w:val="E304C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0915BA"/>
    <w:multiLevelType w:val="hybridMultilevel"/>
    <w:tmpl w:val="6EAE6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DD306D"/>
    <w:multiLevelType w:val="hybridMultilevel"/>
    <w:tmpl w:val="74D47ED8"/>
    <w:lvl w:ilvl="0" w:tplc="AA96EAD0">
      <w:start w:val="2"/>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F426B17"/>
    <w:multiLevelType w:val="hybridMultilevel"/>
    <w:tmpl w:val="2648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2073089"/>
    <w:multiLevelType w:val="hybridMultilevel"/>
    <w:tmpl w:val="6F987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2524F12"/>
    <w:multiLevelType w:val="hybridMultilevel"/>
    <w:tmpl w:val="A72CC9B4"/>
    <w:lvl w:ilvl="0" w:tplc="A908035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3FD5F79"/>
    <w:multiLevelType w:val="hybridMultilevel"/>
    <w:tmpl w:val="1AD83868"/>
    <w:lvl w:ilvl="0" w:tplc="5D087A1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74F46F3"/>
    <w:multiLevelType w:val="hybridMultilevel"/>
    <w:tmpl w:val="1AD83868"/>
    <w:lvl w:ilvl="0" w:tplc="5D087A1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9710597"/>
    <w:multiLevelType w:val="hybridMultilevel"/>
    <w:tmpl w:val="8E78261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9CF1CE1"/>
    <w:multiLevelType w:val="hybridMultilevel"/>
    <w:tmpl w:val="50041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9D2265E"/>
    <w:multiLevelType w:val="hybridMultilevel"/>
    <w:tmpl w:val="4FD64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9E3149E"/>
    <w:multiLevelType w:val="hybridMultilevel"/>
    <w:tmpl w:val="1454253E"/>
    <w:lvl w:ilvl="0" w:tplc="5D087A1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A1530B0"/>
    <w:multiLevelType w:val="hybridMultilevel"/>
    <w:tmpl w:val="39D409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63E806F2"/>
    <w:multiLevelType w:val="hybridMultilevel"/>
    <w:tmpl w:val="403E02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4BA00D9"/>
    <w:multiLevelType w:val="hybridMultilevel"/>
    <w:tmpl w:val="15549960"/>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5FD679C"/>
    <w:multiLevelType w:val="hybridMultilevel"/>
    <w:tmpl w:val="31E693CA"/>
    <w:lvl w:ilvl="0" w:tplc="08090001">
      <w:start w:val="1"/>
      <w:numFmt w:val="bullet"/>
      <w:lvlText w:val=""/>
      <w:lvlJc w:val="left"/>
      <w:pPr>
        <w:ind w:left="12" w:hanging="360"/>
      </w:pPr>
      <w:rPr>
        <w:rFonts w:ascii="Symbol" w:hAnsi="Symbol" w:hint="default"/>
      </w:rPr>
    </w:lvl>
    <w:lvl w:ilvl="1" w:tplc="08090003" w:tentative="1">
      <w:start w:val="1"/>
      <w:numFmt w:val="bullet"/>
      <w:lvlText w:val="o"/>
      <w:lvlJc w:val="left"/>
      <w:pPr>
        <w:ind w:left="732" w:hanging="360"/>
      </w:pPr>
      <w:rPr>
        <w:rFonts w:ascii="Courier New" w:hAnsi="Courier New" w:cs="Courier New" w:hint="default"/>
      </w:rPr>
    </w:lvl>
    <w:lvl w:ilvl="2" w:tplc="08090005" w:tentative="1">
      <w:start w:val="1"/>
      <w:numFmt w:val="bullet"/>
      <w:lvlText w:val=""/>
      <w:lvlJc w:val="left"/>
      <w:pPr>
        <w:ind w:left="1452" w:hanging="360"/>
      </w:pPr>
      <w:rPr>
        <w:rFonts w:ascii="Wingdings" w:hAnsi="Wingdings" w:hint="default"/>
      </w:rPr>
    </w:lvl>
    <w:lvl w:ilvl="3" w:tplc="08090001" w:tentative="1">
      <w:start w:val="1"/>
      <w:numFmt w:val="bullet"/>
      <w:lvlText w:val=""/>
      <w:lvlJc w:val="left"/>
      <w:pPr>
        <w:ind w:left="2172" w:hanging="360"/>
      </w:pPr>
      <w:rPr>
        <w:rFonts w:ascii="Symbol" w:hAnsi="Symbol" w:hint="default"/>
      </w:rPr>
    </w:lvl>
    <w:lvl w:ilvl="4" w:tplc="08090003" w:tentative="1">
      <w:start w:val="1"/>
      <w:numFmt w:val="bullet"/>
      <w:lvlText w:val="o"/>
      <w:lvlJc w:val="left"/>
      <w:pPr>
        <w:ind w:left="2892" w:hanging="360"/>
      </w:pPr>
      <w:rPr>
        <w:rFonts w:ascii="Courier New" w:hAnsi="Courier New" w:cs="Courier New" w:hint="default"/>
      </w:rPr>
    </w:lvl>
    <w:lvl w:ilvl="5" w:tplc="08090005" w:tentative="1">
      <w:start w:val="1"/>
      <w:numFmt w:val="bullet"/>
      <w:lvlText w:val=""/>
      <w:lvlJc w:val="left"/>
      <w:pPr>
        <w:ind w:left="3612" w:hanging="360"/>
      </w:pPr>
      <w:rPr>
        <w:rFonts w:ascii="Wingdings" w:hAnsi="Wingdings" w:hint="default"/>
      </w:rPr>
    </w:lvl>
    <w:lvl w:ilvl="6" w:tplc="08090001" w:tentative="1">
      <w:start w:val="1"/>
      <w:numFmt w:val="bullet"/>
      <w:lvlText w:val=""/>
      <w:lvlJc w:val="left"/>
      <w:pPr>
        <w:ind w:left="4332" w:hanging="360"/>
      </w:pPr>
      <w:rPr>
        <w:rFonts w:ascii="Symbol" w:hAnsi="Symbol" w:hint="default"/>
      </w:rPr>
    </w:lvl>
    <w:lvl w:ilvl="7" w:tplc="08090003" w:tentative="1">
      <w:start w:val="1"/>
      <w:numFmt w:val="bullet"/>
      <w:lvlText w:val="o"/>
      <w:lvlJc w:val="left"/>
      <w:pPr>
        <w:ind w:left="5052" w:hanging="360"/>
      </w:pPr>
      <w:rPr>
        <w:rFonts w:ascii="Courier New" w:hAnsi="Courier New" w:cs="Courier New" w:hint="default"/>
      </w:rPr>
    </w:lvl>
    <w:lvl w:ilvl="8" w:tplc="08090005" w:tentative="1">
      <w:start w:val="1"/>
      <w:numFmt w:val="bullet"/>
      <w:lvlText w:val=""/>
      <w:lvlJc w:val="left"/>
      <w:pPr>
        <w:ind w:left="5772" w:hanging="360"/>
      </w:pPr>
      <w:rPr>
        <w:rFonts w:ascii="Wingdings" w:hAnsi="Wingdings" w:hint="default"/>
      </w:rPr>
    </w:lvl>
  </w:abstractNum>
  <w:abstractNum w:abstractNumId="38">
    <w:nsid w:val="70703B0D"/>
    <w:multiLevelType w:val="hybridMultilevel"/>
    <w:tmpl w:val="D04A46F4"/>
    <w:lvl w:ilvl="0" w:tplc="79E4AEAC">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16572C5"/>
    <w:multiLevelType w:val="hybridMultilevel"/>
    <w:tmpl w:val="5F4A0D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2F6230D"/>
    <w:multiLevelType w:val="hybridMultilevel"/>
    <w:tmpl w:val="AADAE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88C5AF9"/>
    <w:multiLevelType w:val="hybridMultilevel"/>
    <w:tmpl w:val="96C8F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B250A35"/>
    <w:multiLevelType w:val="hybridMultilevel"/>
    <w:tmpl w:val="8B9A28E0"/>
    <w:lvl w:ilvl="0" w:tplc="5D087A1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BA82B34"/>
    <w:multiLevelType w:val="hybridMultilevel"/>
    <w:tmpl w:val="4A4A6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9"/>
  </w:num>
  <w:num w:numId="3">
    <w:abstractNumId w:val="21"/>
  </w:num>
  <w:num w:numId="4">
    <w:abstractNumId w:val="0"/>
  </w:num>
  <w:num w:numId="5">
    <w:abstractNumId w:val="32"/>
  </w:num>
  <w:num w:numId="6">
    <w:abstractNumId w:val="43"/>
  </w:num>
  <w:num w:numId="7">
    <w:abstractNumId w:val="2"/>
  </w:num>
  <w:num w:numId="8">
    <w:abstractNumId w:val="25"/>
  </w:num>
  <w:num w:numId="9">
    <w:abstractNumId w:val="6"/>
  </w:num>
  <w:num w:numId="10">
    <w:abstractNumId w:val="37"/>
  </w:num>
  <w:num w:numId="11">
    <w:abstractNumId w:val="39"/>
  </w:num>
  <w:num w:numId="12">
    <w:abstractNumId w:val="13"/>
  </w:num>
  <w:num w:numId="13">
    <w:abstractNumId w:val="14"/>
  </w:num>
  <w:num w:numId="14">
    <w:abstractNumId w:val="16"/>
  </w:num>
  <w:num w:numId="15">
    <w:abstractNumId w:val="15"/>
  </w:num>
  <w:num w:numId="16">
    <w:abstractNumId w:val="5"/>
  </w:num>
  <w:num w:numId="17">
    <w:abstractNumId w:val="20"/>
  </w:num>
  <w:num w:numId="18">
    <w:abstractNumId w:val="35"/>
  </w:num>
  <w:num w:numId="19">
    <w:abstractNumId w:val="38"/>
  </w:num>
  <w:num w:numId="20">
    <w:abstractNumId w:val="24"/>
  </w:num>
  <w:num w:numId="21">
    <w:abstractNumId w:val="34"/>
  </w:num>
  <w:num w:numId="22">
    <w:abstractNumId w:val="12"/>
  </w:num>
  <w:num w:numId="23">
    <w:abstractNumId w:val="41"/>
  </w:num>
  <w:num w:numId="24">
    <w:abstractNumId w:val="8"/>
  </w:num>
  <w:num w:numId="25">
    <w:abstractNumId w:val="11"/>
  </w:num>
  <w:num w:numId="26">
    <w:abstractNumId w:val="30"/>
  </w:num>
  <w:num w:numId="27">
    <w:abstractNumId w:val="31"/>
  </w:num>
  <w:num w:numId="28">
    <w:abstractNumId w:val="3"/>
  </w:num>
  <w:num w:numId="29">
    <w:abstractNumId w:val="19"/>
  </w:num>
  <w:num w:numId="30">
    <w:abstractNumId w:val="36"/>
  </w:num>
  <w:num w:numId="31">
    <w:abstractNumId w:val="27"/>
  </w:num>
  <w:num w:numId="32">
    <w:abstractNumId w:val="23"/>
  </w:num>
  <w:num w:numId="33">
    <w:abstractNumId w:val="33"/>
  </w:num>
  <w:num w:numId="34">
    <w:abstractNumId w:val="42"/>
  </w:num>
  <w:num w:numId="35">
    <w:abstractNumId w:val="29"/>
  </w:num>
  <w:num w:numId="36">
    <w:abstractNumId w:val="28"/>
  </w:num>
  <w:num w:numId="37">
    <w:abstractNumId w:val="4"/>
  </w:num>
  <w:num w:numId="38">
    <w:abstractNumId w:val="18"/>
  </w:num>
  <w:num w:numId="39">
    <w:abstractNumId w:val="10"/>
  </w:num>
  <w:num w:numId="40">
    <w:abstractNumId w:val="40"/>
  </w:num>
  <w:num w:numId="41">
    <w:abstractNumId w:val="26"/>
  </w:num>
  <w:num w:numId="42">
    <w:abstractNumId w:val="1"/>
  </w:num>
  <w:num w:numId="43">
    <w:abstractNumId w:val="17"/>
  </w:num>
  <w:num w:numId="44">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5EC"/>
    <w:rsid w:val="0000024D"/>
    <w:rsid w:val="00011380"/>
    <w:rsid w:val="000125B5"/>
    <w:rsid w:val="00020406"/>
    <w:rsid w:val="00020F67"/>
    <w:rsid w:val="00021E49"/>
    <w:rsid w:val="00024B71"/>
    <w:rsid w:val="00044044"/>
    <w:rsid w:val="00046388"/>
    <w:rsid w:val="00047A1B"/>
    <w:rsid w:val="00053081"/>
    <w:rsid w:val="00055B0E"/>
    <w:rsid w:val="00060873"/>
    <w:rsid w:val="000673E6"/>
    <w:rsid w:val="00073232"/>
    <w:rsid w:val="00076F4C"/>
    <w:rsid w:val="00077188"/>
    <w:rsid w:val="00080A9C"/>
    <w:rsid w:val="00086778"/>
    <w:rsid w:val="000935BB"/>
    <w:rsid w:val="00094772"/>
    <w:rsid w:val="000B2594"/>
    <w:rsid w:val="000B3501"/>
    <w:rsid w:val="000B6FA6"/>
    <w:rsid w:val="000C1604"/>
    <w:rsid w:val="000C7D1D"/>
    <w:rsid w:val="000D5DBC"/>
    <w:rsid w:val="000E1CA5"/>
    <w:rsid w:val="000E2B46"/>
    <w:rsid w:val="000E2DD2"/>
    <w:rsid w:val="000E36E3"/>
    <w:rsid w:val="000E689D"/>
    <w:rsid w:val="000E71DA"/>
    <w:rsid w:val="000F05D3"/>
    <w:rsid w:val="000F37E4"/>
    <w:rsid w:val="00101C72"/>
    <w:rsid w:val="00102CAE"/>
    <w:rsid w:val="00104D3C"/>
    <w:rsid w:val="001268E7"/>
    <w:rsid w:val="00127393"/>
    <w:rsid w:val="001326C5"/>
    <w:rsid w:val="00137EEF"/>
    <w:rsid w:val="00146294"/>
    <w:rsid w:val="00172A76"/>
    <w:rsid w:val="001872DD"/>
    <w:rsid w:val="00191CAC"/>
    <w:rsid w:val="00194DE0"/>
    <w:rsid w:val="001A0DF5"/>
    <w:rsid w:val="001A7424"/>
    <w:rsid w:val="001B1456"/>
    <w:rsid w:val="001B1FD6"/>
    <w:rsid w:val="001B2D6E"/>
    <w:rsid w:val="001B5C5F"/>
    <w:rsid w:val="001C1530"/>
    <w:rsid w:val="001C164D"/>
    <w:rsid w:val="001C46B6"/>
    <w:rsid w:val="001C5EA2"/>
    <w:rsid w:val="001D2DA2"/>
    <w:rsid w:val="001D671C"/>
    <w:rsid w:val="001E09D0"/>
    <w:rsid w:val="001E2D36"/>
    <w:rsid w:val="001E50FF"/>
    <w:rsid w:val="002158A2"/>
    <w:rsid w:val="00224973"/>
    <w:rsid w:val="00225650"/>
    <w:rsid w:val="002269D5"/>
    <w:rsid w:val="0023704F"/>
    <w:rsid w:val="00241447"/>
    <w:rsid w:val="00243896"/>
    <w:rsid w:val="002475EC"/>
    <w:rsid w:val="00257A36"/>
    <w:rsid w:val="002623DA"/>
    <w:rsid w:val="00273BED"/>
    <w:rsid w:val="002805FB"/>
    <w:rsid w:val="00292533"/>
    <w:rsid w:val="002949B3"/>
    <w:rsid w:val="00297D49"/>
    <w:rsid w:val="002A0ED5"/>
    <w:rsid w:val="002B0B7E"/>
    <w:rsid w:val="002B544B"/>
    <w:rsid w:val="002B74EA"/>
    <w:rsid w:val="002C2649"/>
    <w:rsid w:val="002C4529"/>
    <w:rsid w:val="002D0EAC"/>
    <w:rsid w:val="002D103A"/>
    <w:rsid w:val="002D7524"/>
    <w:rsid w:val="002D78A6"/>
    <w:rsid w:val="002E37E5"/>
    <w:rsid w:val="002E42CD"/>
    <w:rsid w:val="002F046C"/>
    <w:rsid w:val="002F304D"/>
    <w:rsid w:val="002F3940"/>
    <w:rsid w:val="00301BA7"/>
    <w:rsid w:val="00305A0C"/>
    <w:rsid w:val="0031646E"/>
    <w:rsid w:val="003264D7"/>
    <w:rsid w:val="003342B4"/>
    <w:rsid w:val="00340203"/>
    <w:rsid w:val="003421BC"/>
    <w:rsid w:val="00344F7E"/>
    <w:rsid w:val="00352626"/>
    <w:rsid w:val="003612FA"/>
    <w:rsid w:val="00370CD4"/>
    <w:rsid w:val="00372061"/>
    <w:rsid w:val="00374849"/>
    <w:rsid w:val="003823E6"/>
    <w:rsid w:val="0038494B"/>
    <w:rsid w:val="003933BC"/>
    <w:rsid w:val="00393C4D"/>
    <w:rsid w:val="00397E9D"/>
    <w:rsid w:val="003A54BA"/>
    <w:rsid w:val="003A5B4E"/>
    <w:rsid w:val="003B3BD4"/>
    <w:rsid w:val="003B57B2"/>
    <w:rsid w:val="003C3B78"/>
    <w:rsid w:val="003D1546"/>
    <w:rsid w:val="003E05B0"/>
    <w:rsid w:val="003F3861"/>
    <w:rsid w:val="003F6677"/>
    <w:rsid w:val="004074D2"/>
    <w:rsid w:val="004114F8"/>
    <w:rsid w:val="00411945"/>
    <w:rsid w:val="00422C76"/>
    <w:rsid w:val="00434F1F"/>
    <w:rsid w:val="0043605C"/>
    <w:rsid w:val="004416E5"/>
    <w:rsid w:val="00443772"/>
    <w:rsid w:val="0044695E"/>
    <w:rsid w:val="00446CB0"/>
    <w:rsid w:val="00454507"/>
    <w:rsid w:val="0047263A"/>
    <w:rsid w:val="00473EA3"/>
    <w:rsid w:val="00477675"/>
    <w:rsid w:val="00481B68"/>
    <w:rsid w:val="0048207E"/>
    <w:rsid w:val="00486B59"/>
    <w:rsid w:val="00491168"/>
    <w:rsid w:val="00492BA0"/>
    <w:rsid w:val="004974CD"/>
    <w:rsid w:val="004A30FE"/>
    <w:rsid w:val="004A58AF"/>
    <w:rsid w:val="004A76EF"/>
    <w:rsid w:val="004C6A40"/>
    <w:rsid w:val="004C7B2F"/>
    <w:rsid w:val="004C7B4A"/>
    <w:rsid w:val="004D4692"/>
    <w:rsid w:val="004E3DF5"/>
    <w:rsid w:val="004E5564"/>
    <w:rsid w:val="004F053D"/>
    <w:rsid w:val="004F28E1"/>
    <w:rsid w:val="00505327"/>
    <w:rsid w:val="005132AB"/>
    <w:rsid w:val="00513683"/>
    <w:rsid w:val="00517115"/>
    <w:rsid w:val="005171B4"/>
    <w:rsid w:val="005241F0"/>
    <w:rsid w:val="00530FF1"/>
    <w:rsid w:val="00535205"/>
    <w:rsid w:val="005403F3"/>
    <w:rsid w:val="005411C4"/>
    <w:rsid w:val="00542D67"/>
    <w:rsid w:val="0055438A"/>
    <w:rsid w:val="00560903"/>
    <w:rsid w:val="00562652"/>
    <w:rsid w:val="00562723"/>
    <w:rsid w:val="00570C54"/>
    <w:rsid w:val="00571480"/>
    <w:rsid w:val="00574711"/>
    <w:rsid w:val="0058218C"/>
    <w:rsid w:val="00590EF8"/>
    <w:rsid w:val="005A1582"/>
    <w:rsid w:val="005B46A8"/>
    <w:rsid w:val="005B4F8A"/>
    <w:rsid w:val="005C0775"/>
    <w:rsid w:val="005C08D9"/>
    <w:rsid w:val="005C44AD"/>
    <w:rsid w:val="005C6B43"/>
    <w:rsid w:val="005D23AA"/>
    <w:rsid w:val="005D5768"/>
    <w:rsid w:val="005E180E"/>
    <w:rsid w:val="00602E13"/>
    <w:rsid w:val="006079D7"/>
    <w:rsid w:val="00610F55"/>
    <w:rsid w:val="006139DE"/>
    <w:rsid w:val="0061641B"/>
    <w:rsid w:val="0062048D"/>
    <w:rsid w:val="006277A4"/>
    <w:rsid w:val="0063523A"/>
    <w:rsid w:val="00636986"/>
    <w:rsid w:val="00636AC5"/>
    <w:rsid w:val="00636FCA"/>
    <w:rsid w:val="00640214"/>
    <w:rsid w:val="00641E26"/>
    <w:rsid w:val="00644310"/>
    <w:rsid w:val="00647AA6"/>
    <w:rsid w:val="006534C3"/>
    <w:rsid w:val="00660993"/>
    <w:rsid w:val="00670FD8"/>
    <w:rsid w:val="00677504"/>
    <w:rsid w:val="00681559"/>
    <w:rsid w:val="00682FEC"/>
    <w:rsid w:val="006A3047"/>
    <w:rsid w:val="006A45BF"/>
    <w:rsid w:val="006A64CE"/>
    <w:rsid w:val="006A77FF"/>
    <w:rsid w:val="006B1A7D"/>
    <w:rsid w:val="006B38BD"/>
    <w:rsid w:val="006D0793"/>
    <w:rsid w:val="006D3E35"/>
    <w:rsid w:val="006D4CDB"/>
    <w:rsid w:val="006E19CF"/>
    <w:rsid w:val="006E6815"/>
    <w:rsid w:val="006F7569"/>
    <w:rsid w:val="007035D4"/>
    <w:rsid w:val="00706BEB"/>
    <w:rsid w:val="00713A56"/>
    <w:rsid w:val="00713D7E"/>
    <w:rsid w:val="0071463A"/>
    <w:rsid w:val="00717A5F"/>
    <w:rsid w:val="00733813"/>
    <w:rsid w:val="007402FF"/>
    <w:rsid w:val="00753F3F"/>
    <w:rsid w:val="007728E6"/>
    <w:rsid w:val="00781B71"/>
    <w:rsid w:val="00783972"/>
    <w:rsid w:val="00790CA9"/>
    <w:rsid w:val="007A32E1"/>
    <w:rsid w:val="007A48C3"/>
    <w:rsid w:val="007A5B6D"/>
    <w:rsid w:val="007B4463"/>
    <w:rsid w:val="007D30D5"/>
    <w:rsid w:val="007D384C"/>
    <w:rsid w:val="007E2FC4"/>
    <w:rsid w:val="007E4216"/>
    <w:rsid w:val="007F4FB7"/>
    <w:rsid w:val="007F5639"/>
    <w:rsid w:val="008001B8"/>
    <w:rsid w:val="00806CE4"/>
    <w:rsid w:val="00820687"/>
    <w:rsid w:val="008325A9"/>
    <w:rsid w:val="0083467B"/>
    <w:rsid w:val="00837F30"/>
    <w:rsid w:val="008523B0"/>
    <w:rsid w:val="00853755"/>
    <w:rsid w:val="00855B24"/>
    <w:rsid w:val="0086172A"/>
    <w:rsid w:val="00864D9A"/>
    <w:rsid w:val="00870AD4"/>
    <w:rsid w:val="00871B28"/>
    <w:rsid w:val="00876547"/>
    <w:rsid w:val="008776E1"/>
    <w:rsid w:val="008861CA"/>
    <w:rsid w:val="00894469"/>
    <w:rsid w:val="008A1AEC"/>
    <w:rsid w:val="008A5977"/>
    <w:rsid w:val="008B118B"/>
    <w:rsid w:val="008B1DED"/>
    <w:rsid w:val="008B6F3F"/>
    <w:rsid w:val="008C272B"/>
    <w:rsid w:val="008C2819"/>
    <w:rsid w:val="008D0489"/>
    <w:rsid w:val="008D3B41"/>
    <w:rsid w:val="008D79C5"/>
    <w:rsid w:val="008D7B8C"/>
    <w:rsid w:val="008E2D40"/>
    <w:rsid w:val="008F193E"/>
    <w:rsid w:val="008F19F9"/>
    <w:rsid w:val="008F5A43"/>
    <w:rsid w:val="008F649F"/>
    <w:rsid w:val="00900AC2"/>
    <w:rsid w:val="00900D90"/>
    <w:rsid w:val="00900F64"/>
    <w:rsid w:val="00902081"/>
    <w:rsid w:val="00905677"/>
    <w:rsid w:val="00906DAE"/>
    <w:rsid w:val="00912E56"/>
    <w:rsid w:val="00914E79"/>
    <w:rsid w:val="009337CD"/>
    <w:rsid w:val="00946DFB"/>
    <w:rsid w:val="00951861"/>
    <w:rsid w:val="0096540E"/>
    <w:rsid w:val="00970BA4"/>
    <w:rsid w:val="009753DE"/>
    <w:rsid w:val="00980967"/>
    <w:rsid w:val="00980A73"/>
    <w:rsid w:val="00982017"/>
    <w:rsid w:val="00984058"/>
    <w:rsid w:val="009878F7"/>
    <w:rsid w:val="009907B2"/>
    <w:rsid w:val="0099239E"/>
    <w:rsid w:val="009971C5"/>
    <w:rsid w:val="009A0229"/>
    <w:rsid w:val="009A0D47"/>
    <w:rsid w:val="009A6096"/>
    <w:rsid w:val="009B7429"/>
    <w:rsid w:val="009C68DF"/>
    <w:rsid w:val="009D5322"/>
    <w:rsid w:val="009F665E"/>
    <w:rsid w:val="00A01AD5"/>
    <w:rsid w:val="00A06D69"/>
    <w:rsid w:val="00A116D6"/>
    <w:rsid w:val="00A12925"/>
    <w:rsid w:val="00A145A9"/>
    <w:rsid w:val="00A14808"/>
    <w:rsid w:val="00A15D38"/>
    <w:rsid w:val="00A22B8C"/>
    <w:rsid w:val="00A31E79"/>
    <w:rsid w:val="00A45C1E"/>
    <w:rsid w:val="00A53FA9"/>
    <w:rsid w:val="00A5603F"/>
    <w:rsid w:val="00A577F6"/>
    <w:rsid w:val="00A625A0"/>
    <w:rsid w:val="00A62C38"/>
    <w:rsid w:val="00A735A1"/>
    <w:rsid w:val="00A736E3"/>
    <w:rsid w:val="00A73CEB"/>
    <w:rsid w:val="00A93C2D"/>
    <w:rsid w:val="00AA0577"/>
    <w:rsid w:val="00AA3E1B"/>
    <w:rsid w:val="00AA40F8"/>
    <w:rsid w:val="00AA5CF3"/>
    <w:rsid w:val="00AA7F1B"/>
    <w:rsid w:val="00AB2A72"/>
    <w:rsid w:val="00AC54B8"/>
    <w:rsid w:val="00AE1BD4"/>
    <w:rsid w:val="00AE44F9"/>
    <w:rsid w:val="00AE4C3F"/>
    <w:rsid w:val="00AF1E7D"/>
    <w:rsid w:val="00AF476F"/>
    <w:rsid w:val="00B0045D"/>
    <w:rsid w:val="00B0344A"/>
    <w:rsid w:val="00B11B27"/>
    <w:rsid w:val="00B138AB"/>
    <w:rsid w:val="00B16555"/>
    <w:rsid w:val="00B325CF"/>
    <w:rsid w:val="00B4771F"/>
    <w:rsid w:val="00B53916"/>
    <w:rsid w:val="00B7313B"/>
    <w:rsid w:val="00B82FBD"/>
    <w:rsid w:val="00B84CDC"/>
    <w:rsid w:val="00BA2846"/>
    <w:rsid w:val="00BA526D"/>
    <w:rsid w:val="00BA7105"/>
    <w:rsid w:val="00BB6DA5"/>
    <w:rsid w:val="00BC48DA"/>
    <w:rsid w:val="00BF5C42"/>
    <w:rsid w:val="00BF7CC3"/>
    <w:rsid w:val="00BF7E5B"/>
    <w:rsid w:val="00C02507"/>
    <w:rsid w:val="00C03DB7"/>
    <w:rsid w:val="00C11B74"/>
    <w:rsid w:val="00C16325"/>
    <w:rsid w:val="00C17587"/>
    <w:rsid w:val="00C31505"/>
    <w:rsid w:val="00C31E40"/>
    <w:rsid w:val="00C46D89"/>
    <w:rsid w:val="00C55E38"/>
    <w:rsid w:val="00C61F19"/>
    <w:rsid w:val="00C620CC"/>
    <w:rsid w:val="00C64DC2"/>
    <w:rsid w:val="00C715A2"/>
    <w:rsid w:val="00C74F98"/>
    <w:rsid w:val="00C806D8"/>
    <w:rsid w:val="00C83B20"/>
    <w:rsid w:val="00C86BED"/>
    <w:rsid w:val="00C8773C"/>
    <w:rsid w:val="00C909E8"/>
    <w:rsid w:val="00CA0E59"/>
    <w:rsid w:val="00CA22DE"/>
    <w:rsid w:val="00CB4FE9"/>
    <w:rsid w:val="00CC08CD"/>
    <w:rsid w:val="00CC1DF2"/>
    <w:rsid w:val="00CC2AAA"/>
    <w:rsid w:val="00CC59F1"/>
    <w:rsid w:val="00CC686A"/>
    <w:rsid w:val="00CD79BE"/>
    <w:rsid w:val="00CE34F6"/>
    <w:rsid w:val="00CE6C6D"/>
    <w:rsid w:val="00CE76D8"/>
    <w:rsid w:val="00CF0A38"/>
    <w:rsid w:val="00CF48F7"/>
    <w:rsid w:val="00CF4D8D"/>
    <w:rsid w:val="00D02B87"/>
    <w:rsid w:val="00D062B4"/>
    <w:rsid w:val="00D13B69"/>
    <w:rsid w:val="00D16992"/>
    <w:rsid w:val="00D17172"/>
    <w:rsid w:val="00D246CB"/>
    <w:rsid w:val="00D354B4"/>
    <w:rsid w:val="00D40A52"/>
    <w:rsid w:val="00D4628D"/>
    <w:rsid w:val="00D60817"/>
    <w:rsid w:val="00D6286E"/>
    <w:rsid w:val="00D62D9A"/>
    <w:rsid w:val="00D64A1A"/>
    <w:rsid w:val="00D65CD7"/>
    <w:rsid w:val="00D70141"/>
    <w:rsid w:val="00D733E2"/>
    <w:rsid w:val="00D83153"/>
    <w:rsid w:val="00DA510E"/>
    <w:rsid w:val="00DA7AA7"/>
    <w:rsid w:val="00DB1C4C"/>
    <w:rsid w:val="00DB5247"/>
    <w:rsid w:val="00DE37AE"/>
    <w:rsid w:val="00DE3E16"/>
    <w:rsid w:val="00DF0053"/>
    <w:rsid w:val="00DF0756"/>
    <w:rsid w:val="00E11877"/>
    <w:rsid w:val="00E16C36"/>
    <w:rsid w:val="00E25319"/>
    <w:rsid w:val="00E30942"/>
    <w:rsid w:val="00E44204"/>
    <w:rsid w:val="00E44BA9"/>
    <w:rsid w:val="00E478AA"/>
    <w:rsid w:val="00E47DF1"/>
    <w:rsid w:val="00E507EC"/>
    <w:rsid w:val="00E5758D"/>
    <w:rsid w:val="00E60AF7"/>
    <w:rsid w:val="00E62D39"/>
    <w:rsid w:val="00E62F00"/>
    <w:rsid w:val="00E64982"/>
    <w:rsid w:val="00E73FFB"/>
    <w:rsid w:val="00E745BB"/>
    <w:rsid w:val="00E75471"/>
    <w:rsid w:val="00E817FE"/>
    <w:rsid w:val="00EC1214"/>
    <w:rsid w:val="00EC3E08"/>
    <w:rsid w:val="00ED41DC"/>
    <w:rsid w:val="00EE640E"/>
    <w:rsid w:val="00EF669D"/>
    <w:rsid w:val="00F01A97"/>
    <w:rsid w:val="00F02797"/>
    <w:rsid w:val="00F03CB7"/>
    <w:rsid w:val="00F12B0B"/>
    <w:rsid w:val="00F21548"/>
    <w:rsid w:val="00F25232"/>
    <w:rsid w:val="00F25CD4"/>
    <w:rsid w:val="00F308A4"/>
    <w:rsid w:val="00F32B89"/>
    <w:rsid w:val="00F426DE"/>
    <w:rsid w:val="00F43009"/>
    <w:rsid w:val="00F5420E"/>
    <w:rsid w:val="00F56E4E"/>
    <w:rsid w:val="00F56E76"/>
    <w:rsid w:val="00F61935"/>
    <w:rsid w:val="00F660FD"/>
    <w:rsid w:val="00F70370"/>
    <w:rsid w:val="00F773B0"/>
    <w:rsid w:val="00FA24C4"/>
    <w:rsid w:val="00FA3935"/>
    <w:rsid w:val="00FA5D10"/>
    <w:rsid w:val="00FA6484"/>
    <w:rsid w:val="00FB13CA"/>
    <w:rsid w:val="00FB7FB6"/>
    <w:rsid w:val="00FC6752"/>
    <w:rsid w:val="00FD0F0E"/>
    <w:rsid w:val="00FD6F28"/>
    <w:rsid w:val="00FD74A5"/>
    <w:rsid w:val="00FE4B53"/>
    <w:rsid w:val="00FE7CEE"/>
    <w:rsid w:val="00FF2546"/>
    <w:rsid w:val="00FF4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ocId w14:val="0BC6C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555"/>
  </w:style>
  <w:style w:type="paragraph" w:styleId="Heading1">
    <w:name w:val="heading 1"/>
    <w:basedOn w:val="Normal"/>
    <w:next w:val="Normal"/>
    <w:link w:val="Heading1Char"/>
    <w:uiPriority w:val="9"/>
    <w:qFormat/>
    <w:rsid w:val="002475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268E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8155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47AA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5E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268E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8155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647AA6"/>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2475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5EC"/>
  </w:style>
  <w:style w:type="paragraph" w:styleId="Footer">
    <w:name w:val="footer"/>
    <w:basedOn w:val="Normal"/>
    <w:link w:val="FooterChar"/>
    <w:uiPriority w:val="99"/>
    <w:unhideWhenUsed/>
    <w:rsid w:val="002475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5EC"/>
  </w:style>
  <w:style w:type="paragraph" w:styleId="Title">
    <w:name w:val="Title"/>
    <w:basedOn w:val="Normal"/>
    <w:next w:val="Normal"/>
    <w:link w:val="TitleChar"/>
    <w:uiPriority w:val="10"/>
    <w:qFormat/>
    <w:rsid w:val="00ED41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1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68E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268E7"/>
    <w:rPr>
      <w:rFonts w:eastAsiaTheme="minorEastAsia"/>
      <w:color w:val="5A5A5A" w:themeColor="text1" w:themeTint="A5"/>
      <w:spacing w:val="15"/>
    </w:rPr>
  </w:style>
  <w:style w:type="paragraph" w:styleId="ListParagraph">
    <w:name w:val="List Paragraph"/>
    <w:basedOn w:val="Normal"/>
    <w:uiPriority w:val="34"/>
    <w:qFormat/>
    <w:rsid w:val="00574711"/>
    <w:pPr>
      <w:ind w:left="720"/>
      <w:contextualSpacing/>
    </w:pPr>
  </w:style>
  <w:style w:type="paragraph" w:styleId="NoSpacing">
    <w:name w:val="No Spacing"/>
    <w:link w:val="NoSpacingChar"/>
    <w:uiPriority w:val="1"/>
    <w:qFormat/>
    <w:rsid w:val="0068155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81559"/>
    <w:rPr>
      <w:rFonts w:eastAsiaTheme="minorEastAsia"/>
      <w:lang w:val="en-US"/>
    </w:rPr>
  </w:style>
  <w:style w:type="paragraph" w:styleId="FootnoteText">
    <w:name w:val="footnote text"/>
    <w:basedOn w:val="Normal"/>
    <w:link w:val="FootnoteTextChar"/>
    <w:uiPriority w:val="99"/>
    <w:semiHidden/>
    <w:unhideWhenUsed/>
    <w:rsid w:val="00D701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0141"/>
    <w:rPr>
      <w:sz w:val="20"/>
      <w:szCs w:val="20"/>
    </w:rPr>
  </w:style>
  <w:style w:type="character" w:styleId="FootnoteReference">
    <w:name w:val="footnote reference"/>
    <w:basedOn w:val="DefaultParagraphFont"/>
    <w:uiPriority w:val="99"/>
    <w:unhideWhenUsed/>
    <w:rsid w:val="00D70141"/>
    <w:rPr>
      <w:vertAlign w:val="superscript"/>
    </w:rPr>
  </w:style>
  <w:style w:type="character" w:styleId="LineNumber">
    <w:name w:val="line number"/>
    <w:basedOn w:val="DefaultParagraphFont"/>
    <w:uiPriority w:val="99"/>
    <w:semiHidden/>
    <w:unhideWhenUsed/>
    <w:rsid w:val="00D70141"/>
  </w:style>
  <w:style w:type="table" w:styleId="TableGrid">
    <w:name w:val="Table Grid"/>
    <w:basedOn w:val="TableNormal"/>
    <w:uiPriority w:val="59"/>
    <w:rsid w:val="004E3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46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63A"/>
    <w:rPr>
      <w:rFonts w:ascii="Segoe UI" w:hAnsi="Segoe UI" w:cs="Segoe UI"/>
      <w:sz w:val="18"/>
      <w:szCs w:val="18"/>
    </w:rPr>
  </w:style>
  <w:style w:type="paragraph" w:styleId="TOCHeading">
    <w:name w:val="TOC Heading"/>
    <w:basedOn w:val="Heading1"/>
    <w:next w:val="Normal"/>
    <w:uiPriority w:val="39"/>
    <w:unhideWhenUsed/>
    <w:qFormat/>
    <w:rsid w:val="00D64A1A"/>
    <w:pPr>
      <w:spacing w:line="259" w:lineRule="auto"/>
      <w:outlineLvl w:val="9"/>
    </w:pPr>
    <w:rPr>
      <w:lang w:val="en-US"/>
    </w:rPr>
  </w:style>
  <w:style w:type="paragraph" w:styleId="TOC1">
    <w:name w:val="toc 1"/>
    <w:basedOn w:val="Normal"/>
    <w:next w:val="Normal"/>
    <w:autoRedefine/>
    <w:uiPriority w:val="39"/>
    <w:unhideWhenUsed/>
    <w:rsid w:val="00D64A1A"/>
    <w:pPr>
      <w:spacing w:after="100"/>
    </w:pPr>
  </w:style>
  <w:style w:type="paragraph" w:styleId="TOC2">
    <w:name w:val="toc 2"/>
    <w:basedOn w:val="Normal"/>
    <w:next w:val="Normal"/>
    <w:autoRedefine/>
    <w:uiPriority w:val="39"/>
    <w:unhideWhenUsed/>
    <w:rsid w:val="00D64A1A"/>
    <w:pPr>
      <w:suppressLineNumbers/>
      <w:tabs>
        <w:tab w:val="right" w:leader="dot" w:pos="9016"/>
      </w:tabs>
      <w:spacing w:after="100"/>
    </w:pPr>
  </w:style>
  <w:style w:type="paragraph" w:styleId="TOC3">
    <w:name w:val="toc 3"/>
    <w:basedOn w:val="Normal"/>
    <w:next w:val="Normal"/>
    <w:autoRedefine/>
    <w:uiPriority w:val="39"/>
    <w:unhideWhenUsed/>
    <w:rsid w:val="00D64A1A"/>
    <w:pPr>
      <w:spacing w:after="100"/>
      <w:ind w:left="440"/>
    </w:pPr>
  </w:style>
  <w:style w:type="character" w:styleId="Hyperlink">
    <w:name w:val="Hyperlink"/>
    <w:basedOn w:val="DefaultParagraphFont"/>
    <w:uiPriority w:val="99"/>
    <w:unhideWhenUsed/>
    <w:rsid w:val="00D64A1A"/>
    <w:rPr>
      <w:color w:val="0000FF" w:themeColor="hyperlink"/>
      <w:u w:val="single"/>
    </w:rPr>
  </w:style>
  <w:style w:type="character" w:customStyle="1" w:styleId="UnresolvedMention">
    <w:name w:val="Unresolved Mention"/>
    <w:basedOn w:val="DefaultParagraphFont"/>
    <w:uiPriority w:val="99"/>
    <w:semiHidden/>
    <w:unhideWhenUsed/>
    <w:rsid w:val="00B0045D"/>
    <w:rPr>
      <w:color w:val="808080"/>
      <w:shd w:val="clear" w:color="auto" w:fill="E6E6E6"/>
    </w:rPr>
  </w:style>
  <w:style w:type="character" w:styleId="FollowedHyperlink">
    <w:name w:val="FollowedHyperlink"/>
    <w:basedOn w:val="DefaultParagraphFont"/>
    <w:uiPriority w:val="99"/>
    <w:semiHidden/>
    <w:unhideWhenUsed/>
    <w:rsid w:val="00241447"/>
    <w:rPr>
      <w:color w:val="800080" w:themeColor="followedHyperlink"/>
      <w:u w:val="single"/>
    </w:rPr>
  </w:style>
  <w:style w:type="character" w:styleId="Emphasis">
    <w:name w:val="Emphasis"/>
    <w:basedOn w:val="DefaultParagraphFont"/>
    <w:uiPriority w:val="20"/>
    <w:qFormat/>
    <w:rsid w:val="00B325CF"/>
    <w:rPr>
      <w:i/>
      <w:iCs/>
    </w:rPr>
  </w:style>
  <w:style w:type="paragraph" w:customStyle="1" w:styleId="m-2152337623945176891gmail-msolistparagraph">
    <w:name w:val="m_-2152337623945176891gmail-msolistparagraph"/>
    <w:basedOn w:val="Normal"/>
    <w:rsid w:val="00B325C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ArialLeft">
    <w:name w:val="Style Arial Left"/>
    <w:basedOn w:val="Normal"/>
    <w:rsid w:val="004A76EF"/>
    <w:pPr>
      <w:spacing w:after="0" w:line="240" w:lineRule="auto"/>
    </w:pPr>
    <w:rPr>
      <w:rFonts w:ascii="Arial" w:eastAsia="Times New Roman" w:hAnsi="Arial" w:cs="Times New Roman"/>
      <w:szCs w:val="20"/>
    </w:rPr>
  </w:style>
  <w:style w:type="numbering" w:customStyle="1" w:styleId="NoList1">
    <w:name w:val="No List1"/>
    <w:next w:val="NoList"/>
    <w:uiPriority w:val="99"/>
    <w:semiHidden/>
    <w:unhideWhenUsed/>
    <w:rsid w:val="008C272B"/>
  </w:style>
  <w:style w:type="table" w:customStyle="1" w:styleId="TableGrid1">
    <w:name w:val="Table Grid1"/>
    <w:basedOn w:val="TableNormal"/>
    <w:next w:val="TableGrid"/>
    <w:uiPriority w:val="59"/>
    <w:rsid w:val="008C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555"/>
  </w:style>
  <w:style w:type="paragraph" w:styleId="Heading1">
    <w:name w:val="heading 1"/>
    <w:basedOn w:val="Normal"/>
    <w:next w:val="Normal"/>
    <w:link w:val="Heading1Char"/>
    <w:uiPriority w:val="9"/>
    <w:qFormat/>
    <w:rsid w:val="002475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268E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8155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47AA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5E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268E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8155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647AA6"/>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2475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5EC"/>
  </w:style>
  <w:style w:type="paragraph" w:styleId="Footer">
    <w:name w:val="footer"/>
    <w:basedOn w:val="Normal"/>
    <w:link w:val="FooterChar"/>
    <w:uiPriority w:val="99"/>
    <w:unhideWhenUsed/>
    <w:rsid w:val="002475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5EC"/>
  </w:style>
  <w:style w:type="paragraph" w:styleId="Title">
    <w:name w:val="Title"/>
    <w:basedOn w:val="Normal"/>
    <w:next w:val="Normal"/>
    <w:link w:val="TitleChar"/>
    <w:uiPriority w:val="10"/>
    <w:qFormat/>
    <w:rsid w:val="00ED41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1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68E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268E7"/>
    <w:rPr>
      <w:rFonts w:eastAsiaTheme="minorEastAsia"/>
      <w:color w:val="5A5A5A" w:themeColor="text1" w:themeTint="A5"/>
      <w:spacing w:val="15"/>
    </w:rPr>
  </w:style>
  <w:style w:type="paragraph" w:styleId="ListParagraph">
    <w:name w:val="List Paragraph"/>
    <w:basedOn w:val="Normal"/>
    <w:uiPriority w:val="34"/>
    <w:qFormat/>
    <w:rsid w:val="00574711"/>
    <w:pPr>
      <w:ind w:left="720"/>
      <w:contextualSpacing/>
    </w:pPr>
  </w:style>
  <w:style w:type="paragraph" w:styleId="NoSpacing">
    <w:name w:val="No Spacing"/>
    <w:link w:val="NoSpacingChar"/>
    <w:uiPriority w:val="1"/>
    <w:qFormat/>
    <w:rsid w:val="0068155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81559"/>
    <w:rPr>
      <w:rFonts w:eastAsiaTheme="minorEastAsia"/>
      <w:lang w:val="en-US"/>
    </w:rPr>
  </w:style>
  <w:style w:type="paragraph" w:styleId="FootnoteText">
    <w:name w:val="footnote text"/>
    <w:basedOn w:val="Normal"/>
    <w:link w:val="FootnoteTextChar"/>
    <w:uiPriority w:val="99"/>
    <w:semiHidden/>
    <w:unhideWhenUsed/>
    <w:rsid w:val="00D701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0141"/>
    <w:rPr>
      <w:sz w:val="20"/>
      <w:szCs w:val="20"/>
    </w:rPr>
  </w:style>
  <w:style w:type="character" w:styleId="FootnoteReference">
    <w:name w:val="footnote reference"/>
    <w:basedOn w:val="DefaultParagraphFont"/>
    <w:uiPriority w:val="99"/>
    <w:unhideWhenUsed/>
    <w:rsid w:val="00D70141"/>
    <w:rPr>
      <w:vertAlign w:val="superscript"/>
    </w:rPr>
  </w:style>
  <w:style w:type="character" w:styleId="LineNumber">
    <w:name w:val="line number"/>
    <w:basedOn w:val="DefaultParagraphFont"/>
    <w:uiPriority w:val="99"/>
    <w:semiHidden/>
    <w:unhideWhenUsed/>
    <w:rsid w:val="00D70141"/>
  </w:style>
  <w:style w:type="table" w:styleId="TableGrid">
    <w:name w:val="Table Grid"/>
    <w:basedOn w:val="TableNormal"/>
    <w:uiPriority w:val="59"/>
    <w:rsid w:val="004E3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46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63A"/>
    <w:rPr>
      <w:rFonts w:ascii="Segoe UI" w:hAnsi="Segoe UI" w:cs="Segoe UI"/>
      <w:sz w:val="18"/>
      <w:szCs w:val="18"/>
    </w:rPr>
  </w:style>
  <w:style w:type="paragraph" w:styleId="TOCHeading">
    <w:name w:val="TOC Heading"/>
    <w:basedOn w:val="Heading1"/>
    <w:next w:val="Normal"/>
    <w:uiPriority w:val="39"/>
    <w:unhideWhenUsed/>
    <w:qFormat/>
    <w:rsid w:val="00D64A1A"/>
    <w:pPr>
      <w:spacing w:line="259" w:lineRule="auto"/>
      <w:outlineLvl w:val="9"/>
    </w:pPr>
    <w:rPr>
      <w:lang w:val="en-US"/>
    </w:rPr>
  </w:style>
  <w:style w:type="paragraph" w:styleId="TOC1">
    <w:name w:val="toc 1"/>
    <w:basedOn w:val="Normal"/>
    <w:next w:val="Normal"/>
    <w:autoRedefine/>
    <w:uiPriority w:val="39"/>
    <w:unhideWhenUsed/>
    <w:rsid w:val="00D64A1A"/>
    <w:pPr>
      <w:spacing w:after="100"/>
    </w:pPr>
  </w:style>
  <w:style w:type="paragraph" w:styleId="TOC2">
    <w:name w:val="toc 2"/>
    <w:basedOn w:val="Normal"/>
    <w:next w:val="Normal"/>
    <w:autoRedefine/>
    <w:uiPriority w:val="39"/>
    <w:unhideWhenUsed/>
    <w:rsid w:val="00D64A1A"/>
    <w:pPr>
      <w:suppressLineNumbers/>
      <w:tabs>
        <w:tab w:val="right" w:leader="dot" w:pos="9016"/>
      </w:tabs>
      <w:spacing w:after="100"/>
    </w:pPr>
  </w:style>
  <w:style w:type="paragraph" w:styleId="TOC3">
    <w:name w:val="toc 3"/>
    <w:basedOn w:val="Normal"/>
    <w:next w:val="Normal"/>
    <w:autoRedefine/>
    <w:uiPriority w:val="39"/>
    <w:unhideWhenUsed/>
    <w:rsid w:val="00D64A1A"/>
    <w:pPr>
      <w:spacing w:after="100"/>
      <w:ind w:left="440"/>
    </w:pPr>
  </w:style>
  <w:style w:type="character" w:styleId="Hyperlink">
    <w:name w:val="Hyperlink"/>
    <w:basedOn w:val="DefaultParagraphFont"/>
    <w:uiPriority w:val="99"/>
    <w:unhideWhenUsed/>
    <w:rsid w:val="00D64A1A"/>
    <w:rPr>
      <w:color w:val="0000FF" w:themeColor="hyperlink"/>
      <w:u w:val="single"/>
    </w:rPr>
  </w:style>
  <w:style w:type="character" w:customStyle="1" w:styleId="UnresolvedMention">
    <w:name w:val="Unresolved Mention"/>
    <w:basedOn w:val="DefaultParagraphFont"/>
    <w:uiPriority w:val="99"/>
    <w:semiHidden/>
    <w:unhideWhenUsed/>
    <w:rsid w:val="00B0045D"/>
    <w:rPr>
      <w:color w:val="808080"/>
      <w:shd w:val="clear" w:color="auto" w:fill="E6E6E6"/>
    </w:rPr>
  </w:style>
  <w:style w:type="character" w:styleId="FollowedHyperlink">
    <w:name w:val="FollowedHyperlink"/>
    <w:basedOn w:val="DefaultParagraphFont"/>
    <w:uiPriority w:val="99"/>
    <w:semiHidden/>
    <w:unhideWhenUsed/>
    <w:rsid w:val="00241447"/>
    <w:rPr>
      <w:color w:val="800080" w:themeColor="followedHyperlink"/>
      <w:u w:val="single"/>
    </w:rPr>
  </w:style>
  <w:style w:type="character" w:styleId="Emphasis">
    <w:name w:val="Emphasis"/>
    <w:basedOn w:val="DefaultParagraphFont"/>
    <w:uiPriority w:val="20"/>
    <w:qFormat/>
    <w:rsid w:val="00B325CF"/>
    <w:rPr>
      <w:i/>
      <w:iCs/>
    </w:rPr>
  </w:style>
  <w:style w:type="paragraph" w:customStyle="1" w:styleId="m-2152337623945176891gmail-msolistparagraph">
    <w:name w:val="m_-2152337623945176891gmail-msolistparagraph"/>
    <w:basedOn w:val="Normal"/>
    <w:rsid w:val="00B325C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ArialLeft">
    <w:name w:val="Style Arial Left"/>
    <w:basedOn w:val="Normal"/>
    <w:rsid w:val="004A76EF"/>
    <w:pPr>
      <w:spacing w:after="0" w:line="240" w:lineRule="auto"/>
    </w:pPr>
    <w:rPr>
      <w:rFonts w:ascii="Arial" w:eastAsia="Times New Roman" w:hAnsi="Arial" w:cs="Times New Roman"/>
      <w:szCs w:val="20"/>
    </w:rPr>
  </w:style>
  <w:style w:type="numbering" w:customStyle="1" w:styleId="NoList1">
    <w:name w:val="No List1"/>
    <w:next w:val="NoList"/>
    <w:uiPriority w:val="99"/>
    <w:semiHidden/>
    <w:unhideWhenUsed/>
    <w:rsid w:val="008C272B"/>
  </w:style>
  <w:style w:type="table" w:customStyle="1" w:styleId="TableGrid1">
    <w:name w:val="Table Grid1"/>
    <w:basedOn w:val="TableNormal"/>
    <w:next w:val="TableGrid"/>
    <w:uiPriority w:val="59"/>
    <w:rsid w:val="008C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586032">
      <w:bodyDiv w:val="1"/>
      <w:marLeft w:val="0"/>
      <w:marRight w:val="0"/>
      <w:marTop w:val="0"/>
      <w:marBottom w:val="0"/>
      <w:divBdr>
        <w:top w:val="none" w:sz="0" w:space="0" w:color="auto"/>
        <w:left w:val="none" w:sz="0" w:space="0" w:color="auto"/>
        <w:bottom w:val="none" w:sz="0" w:space="0" w:color="auto"/>
        <w:right w:val="none" w:sz="0" w:space="0" w:color="auto"/>
      </w:divBdr>
    </w:div>
    <w:div w:id="211808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yperlink" Target="http://www.luminarium.org/encyclopedia/williamparr.htm" TargetMode="External"/><Relationship Id="rId3" Type="http://schemas.openxmlformats.org/officeDocument/2006/relationships/customXml" Target="../customXml/item3.xml"/><Relationship Id="rId21" Type="http://schemas.openxmlformats.org/officeDocument/2006/relationships/hyperlink" Target="http://www.luminarium.org/encyclopedia/browne.htm" TargetMode="External"/><Relationship Id="rId34" Type="http://schemas.openxmlformats.org/officeDocument/2006/relationships/hyperlink" Target="http://www.bristol.ac.uk/arts/exercises/grammar/grammar_tutorial/page_47.htm"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luminarium.org/encyclopedia/thomasseymour.htm"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luminarium.org/renlit/tudor.htm" TargetMode="External"/><Relationship Id="rId29" Type="http://schemas.openxmlformats.org/officeDocument/2006/relationships/hyperlink" Target="http://www.luminarium.org/renlit/tudor.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luminarium.org/encyclopedia/edwardseymour.htm" TargetMode="External"/><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luminarium.org/encyclopedia/browne.htm" TargetMode="External"/><Relationship Id="rId28" Type="http://schemas.openxmlformats.org/officeDocument/2006/relationships/hyperlink" Target="http://www.luminarium.org/encyclopedia/thomasseymour.htm" TargetMode="Externa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eader" Target="header4.xml"/><Relationship Id="rId35" Type="http://schemas.openxmlformats.org/officeDocument/2006/relationships/fontTable" Target="fontTable.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luminarium.org/renlit/tudor.htm" TargetMode="External"/><Relationship Id="rId27" Type="http://schemas.openxmlformats.org/officeDocument/2006/relationships/hyperlink" Target="http://www.luminarium.org/encyclopedia/northumberland.htm" TargetMode="External"/><Relationship Id="rId30" Type="http://schemas.openxmlformats.org/officeDocument/2006/relationships/hyperlink" Target="http://www.luminarium.org/encyclopedia/browne.htm" TargetMode="External"/><Relationship Id="rId8"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s://en.wiktionary.org/wiki/adulthoo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93802442252A44A01AC30ADCE95A43" ma:contentTypeVersion="16" ma:contentTypeDescription="Create a new document." ma:contentTypeScope="" ma:versionID="378c130d6753eda7e8b2f000a2a61ce9">
  <xsd:schema xmlns:xsd="http://www.w3.org/2001/XMLSchema" xmlns:xs="http://www.w3.org/2001/XMLSchema" xmlns:p="http://schemas.microsoft.com/office/2006/metadata/properties" xmlns:ns1="http://schemas.microsoft.com/sharepoint/v3" xmlns:ns2="c9abc60e-f9b0-4af4-b475-7a4f451bce35" xmlns:ns3="36f98b4f-ba65-4a7d-9a34-48b23de556cb" targetNamespace="http://schemas.microsoft.com/office/2006/metadata/properties" ma:root="true" ma:fieldsID="ed3d65077806691169eafe8b121dfe5b" ns1:_="" ns2:_="" ns3:_="">
    <xsd:import namespace="http://schemas.microsoft.com/sharepoint/v3"/>
    <xsd:import namespace="c9abc60e-f9b0-4af4-b475-7a4f451bce35"/>
    <xsd:import namespace="36f98b4f-ba65-4a7d-9a34-48b23de556cb"/>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abc60e-f9b0-4af4-b475-7a4f451b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f98b4f-ba65-4a7d-9a34-48b23de556c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Report" ma:contentTypeID="0x0101003DB520055EDDB440B1956AA9AA49CCC900676E742026C1384EA912890F1B0185A2" ma:contentTypeVersion="3" ma:contentTypeDescription="" ma:contentTypeScope="" ma:versionID="1599fd29a57b8d93314c6853f624cb15">
  <xsd:schema xmlns:xsd="http://www.w3.org/2001/XMLSchema" xmlns:xs="http://www.w3.org/2001/XMLSchema" xmlns:p="http://schemas.microsoft.com/office/2006/metadata/properties" xmlns:ns1="http://schemas.microsoft.com/sharepoint/v3" xmlns:ns3="2f2f9355-f80e-4d7b-937a-0c27cfa03643" targetNamespace="http://schemas.microsoft.com/office/2006/metadata/properties" ma:root="true" ma:fieldsID="dff4527cc6bb46c5bb4876f058b868cb" ns1:_="" ns3:_="">
    <xsd:import namespace="http://schemas.microsoft.com/sharepoint/v3"/>
    <xsd:import namespace="2f2f9355-f80e-4d7b-937a-0c27cfa03643"/>
    <xsd:element name="properties">
      <xsd:complexType>
        <xsd:sequence>
          <xsd:element name="documentManagement">
            <xsd:complexType>
              <xsd:all>
                <xsd:element ref="ns1:RoutingRuleDescription" minOccurs="0"/>
                <xsd:element ref="ns3:WJEC_x0020_Language" minOccurs="0"/>
                <xsd:element ref="ns3:WJEC_x0020_Available_x0020_Online" minOccurs="0"/>
                <xsd:element ref="ns1:PublishingStartDate" minOccurs="0"/>
                <xsd:element ref="ns1:PublishingExpirationDate" minOccurs="0"/>
                <xsd:element ref="ns3:k48d8005054a4dd09ad49b7c837f0781" minOccurs="0"/>
                <xsd:element ref="ns3:TaxCatchAll" minOccurs="0"/>
                <xsd:element ref="ns3:TaxCatchAllLabel" minOccurs="0"/>
                <xsd:element ref="ns3:aa87a6a0bdfe4bfb97a25745bc8270e2" minOccurs="0"/>
                <xsd:element ref="ns3:bd6821cb7d3c4b4ab1e70668a679dc90" minOccurs="0"/>
                <xsd:element ref="ns3:i2be6ccaef284b9d8cadff396f0db8d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3" nillable="true" ma:displayName="Description" ma:internalName="RoutingRuleDescription" ma:readOnly="false">
      <xsd:simpleType>
        <xsd:restriction base="dms:Text">
          <xsd:maxLength value="255"/>
        </xsd:restriction>
      </xsd:simpleType>
    </xsd:element>
    <xsd:element name="PublishingStartDate" ma:index="9" nillable="true" ma:displayName="Scheduling Start Date" ma:internalName="PublishingStartDate">
      <xsd:simpleType>
        <xsd:restriction base="dms:Unknow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2f9355-f80e-4d7b-937a-0c27cfa03643" elementFormDefault="qualified">
    <xsd:import namespace="http://schemas.microsoft.com/office/2006/documentManagement/types"/>
    <xsd:import namespace="http://schemas.microsoft.com/office/infopath/2007/PartnerControls"/>
    <xsd:element name="WJEC_x0020_Language" ma:index="7" nillable="true" ma:displayName="WJEC Language" ma:default="English" ma:internalName="WJEC_x0020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WJEC_x0020_Available_x0020_Online" ma:index="8" nillable="true" ma:displayName="WJEC Available Online" ma:default="0" ma:internalName="WJEC_x0020_Available_x0020_Online">
      <xsd:simpleType>
        <xsd:restriction base="dms:Boolean"/>
      </xsd:simpleType>
    </xsd:element>
    <xsd:element name="k48d8005054a4dd09ad49b7c837f0781" ma:index="12" nillable="true" ma:taxonomy="true" ma:internalName="k48d8005054a4dd09ad49b7c837f0781" ma:taxonomyFieldName="WJEC_x0020_Audiences" ma:displayName="WJEC Audiences" ma:default="" ma:fieldId="{448d8005-054a-4dd0-9ad4-9b7c837f0781}" ma:taxonomyMulti="true" ma:sspId="e1033d4c-53f7-4655-8cf6-8161ad0c09ed" ma:termSetId="b89074ec-3517-46a7-9614-0eff0543422f"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729da46-0308-4dd4-bc10-948bb8b78bdd}" ma:internalName="TaxCatchAll" ma:showField="CatchAllData" ma:web="80fa5a14-001d-49fc-a373-148672bd4233">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0729da46-0308-4dd4-bc10-948bb8b78bdd}" ma:internalName="TaxCatchAllLabel" ma:readOnly="true" ma:showField="CatchAllDataLabel" ma:web="80fa5a14-001d-49fc-a373-148672bd4233">
      <xsd:complexType>
        <xsd:complexContent>
          <xsd:extension base="dms:MultiChoiceLookup">
            <xsd:sequence>
              <xsd:element name="Value" type="dms:Lookup" maxOccurs="unbounded" minOccurs="0" nillable="true"/>
            </xsd:sequence>
          </xsd:extension>
        </xsd:complexContent>
      </xsd:complexType>
    </xsd:element>
    <xsd:element name="aa87a6a0bdfe4bfb97a25745bc8270e2" ma:index="17" nillable="true" ma:taxonomy="true" ma:internalName="aa87a6a0bdfe4bfb97a25745bc8270e2" ma:taxonomyFieldName="WJEC_x0020_Department" ma:displayName="WJEC Department" ma:default="" ma:fieldId="{aa87a6a0-bdfe-4bfb-97a2-5745bc8270e2}" ma:taxonomyMulti="true" ma:sspId="e1033d4c-53f7-4655-8cf6-8161ad0c09ed" ma:termSetId="076cd7ee-ac20-4cd2-af1f-bceb730fade7" ma:anchorId="00000000-0000-0000-0000-000000000000" ma:open="false" ma:isKeyword="false">
      <xsd:complexType>
        <xsd:sequence>
          <xsd:element ref="pc:Terms" minOccurs="0" maxOccurs="1"/>
        </xsd:sequence>
      </xsd:complexType>
    </xsd:element>
    <xsd:element name="bd6821cb7d3c4b4ab1e70668a679dc90" ma:index="20" nillable="true" ma:taxonomy="true" ma:internalName="bd6821cb7d3c4b4ab1e70668a679dc90" ma:taxonomyFieldName="Level" ma:displayName="WJEC Level" ma:default="" ma:fieldId="{bd6821cb-7d3c-4b4a-b1e7-0668a679dc90}" ma:sspId="e1033d4c-53f7-4655-8cf6-8161ad0c09ed" ma:termSetId="fa8f317e-b53d-4085-af76-4ea65a528b00" ma:anchorId="00000000-0000-0000-0000-000000000000" ma:open="false" ma:isKeyword="false">
      <xsd:complexType>
        <xsd:sequence>
          <xsd:element ref="pc:Terms" minOccurs="0" maxOccurs="1"/>
        </xsd:sequence>
      </xsd:complexType>
    </xsd:element>
    <xsd:element name="i2be6ccaef284b9d8cadff396f0db8d6" ma:index="22" nillable="true" ma:taxonomy="true" ma:internalName="i2be6ccaef284b9d8cadff396f0db8d6" ma:taxonomyFieldName="WJEC_x0020_Subject" ma:displayName="WJEC Subject" ma:default="" ma:fieldId="{22be6cca-ef28-4b9d-8cad-ff396f0db8d6}" ma:sspId="e1033d4c-53f7-4655-8cf6-8161ad0c09ed" ma:termSetId="8c3126d1-d4d2-41e8-bc2c-f4f0690100a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BCFD2-652E-42B9-8851-621E318AFF2B}"/>
</file>

<file path=customXml/itemProps2.xml><?xml version="1.0" encoding="utf-8"?>
<ds:datastoreItem xmlns:ds="http://schemas.openxmlformats.org/officeDocument/2006/customXml" ds:itemID="{493ED95D-3175-4867-844B-EA18E231BA90}"/>
</file>

<file path=customXml/itemProps3.xml><?xml version="1.0" encoding="utf-8"?>
<ds:datastoreItem xmlns:ds="http://schemas.openxmlformats.org/officeDocument/2006/customXml" ds:itemID="{89EDB0F2-1DB5-4FC6-A228-FF0EDE82B6F3}"/>
</file>

<file path=customXml/itemProps4.xml><?xml version="1.0" encoding="utf-8"?>
<ds:datastoreItem xmlns:ds="http://schemas.openxmlformats.org/officeDocument/2006/customXml" ds:itemID="{9EC4AF2B-3C52-4CBB-A1A9-83DFD42E7D98}"/>
</file>

<file path=customXml/itemProps5.xml><?xml version="1.0" encoding="utf-8"?>
<ds:datastoreItem xmlns:ds="http://schemas.openxmlformats.org/officeDocument/2006/customXml" ds:itemID="{1AD0704C-A4A8-42E5-B91E-4435DF8C4C6B}"/>
</file>

<file path=docProps/app.xml><?xml version="1.0" encoding="utf-8"?>
<Properties xmlns="http://schemas.openxmlformats.org/officeDocument/2006/extended-properties" xmlns:vt="http://schemas.openxmlformats.org/officeDocument/2006/docPropsVTypes">
  <Template>Normal</Template>
  <TotalTime>1845</TotalTime>
  <Pages>58</Pages>
  <Words>17702</Words>
  <Characters>100905</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Thorne</dc:creator>
  <cp:keywords/>
  <dc:description/>
  <cp:lastModifiedBy>WJEC</cp:lastModifiedBy>
  <cp:revision>31</cp:revision>
  <cp:lastPrinted>2017-08-22T15:46:00Z</cp:lastPrinted>
  <dcterms:created xsi:type="dcterms:W3CDTF">2017-09-05T08:37:00Z</dcterms:created>
  <dcterms:modified xsi:type="dcterms:W3CDTF">2017-09-13T12:56:00Z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0x0101007693802442252A44A01AC30ADCE95A43</vt:lpwstr>
  </property>
  <property fmtid="{D5CDD505-2E9C-101B-9397-08002B2CF9AE}" pid="3" name="WJEC_x0020_Audiences">
    <vt:lpwstr/>
  </property>
  <property fmtid="{D5CDD505-2E9C-101B-9397-08002B2CF9AE}" pid="4" name="WJEC_x0020_Department">
    <vt:lpwstr/>
  </property>
  <property fmtid="{D5CDD505-2E9C-101B-9397-08002B2CF9AE}" pid="5" name="WJEC Department">
    <vt:lpwstr/>
  </property>
  <property fmtid="{D5CDD505-2E9C-101B-9397-08002B2CF9AE}" pid="6" name="WJEC Audiences">
    <vt:lpwstr/>
  </property>
  <property fmtid="{D5CDD505-2E9C-101B-9397-08002B2CF9AE}" pid="7" name="Order">
    <vt:r8>14222200</vt:r8>
  </property>
</Properties>
</file>