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48" w:rsidRPr="00806A6E" w:rsidRDefault="00570F48" w:rsidP="00570F48">
      <w:pPr>
        <w:pStyle w:val="SUBHEAD"/>
      </w:pPr>
      <w:r w:rsidRPr="00806A6E">
        <w:t>Area of Study A: The Symphony/Religious Choral Music – Suggested Teaching Plan</w:t>
      </w:r>
    </w:p>
    <w:tbl>
      <w:tblPr>
        <w:tblStyle w:val="TableGrid"/>
        <w:tblW w:w="9640" w:type="dxa"/>
        <w:tblInd w:w="-31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3402"/>
        <w:gridCol w:w="3402"/>
      </w:tblGrid>
      <w:tr w:rsidR="00570F48" w:rsidRPr="00806A6E" w:rsidTr="00333C4E">
        <w:tc>
          <w:tcPr>
            <w:tcW w:w="993" w:type="dxa"/>
            <w:shd w:val="clear" w:color="auto" w:fill="C6D9F1"/>
          </w:tcPr>
          <w:p w:rsidR="00570F48" w:rsidRPr="00806A6E" w:rsidRDefault="00570F48" w:rsidP="00333C4E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806A6E">
              <w:rPr>
                <w:rFonts w:ascii="Open Sans Light" w:hAnsi="Open Sans Light" w:cs="Open Sans Light"/>
                <w:b/>
                <w:sz w:val="20"/>
                <w:szCs w:val="20"/>
              </w:rPr>
              <w:t>Stage</w:t>
            </w:r>
          </w:p>
        </w:tc>
        <w:tc>
          <w:tcPr>
            <w:tcW w:w="1843" w:type="dxa"/>
            <w:shd w:val="clear" w:color="auto" w:fill="C6D9F1"/>
          </w:tcPr>
          <w:p w:rsidR="00570F48" w:rsidRPr="00806A6E" w:rsidRDefault="00570F48" w:rsidP="00333C4E">
            <w:pPr>
              <w:jc w:val="center"/>
              <w:rPr>
                <w:rFonts w:ascii="Open Sans Light" w:hAnsi="Open Sans Light" w:cs="Open Sans Light"/>
                <w:b/>
                <w:sz w:val="24"/>
                <w:szCs w:val="24"/>
              </w:rPr>
            </w:pPr>
            <w:r w:rsidRPr="00806A6E">
              <w:rPr>
                <w:rFonts w:ascii="Open Sans Light" w:hAnsi="Open Sans Light" w:cs="Open Sans Light"/>
                <w:b/>
                <w:sz w:val="24"/>
                <w:szCs w:val="24"/>
              </w:rPr>
              <w:t>Weekly Focus</w:t>
            </w:r>
          </w:p>
        </w:tc>
        <w:tc>
          <w:tcPr>
            <w:tcW w:w="3402" w:type="dxa"/>
            <w:shd w:val="clear" w:color="auto" w:fill="C6D9F1"/>
          </w:tcPr>
          <w:p w:rsidR="00570F48" w:rsidRPr="00806A6E" w:rsidRDefault="00570F48" w:rsidP="00333C4E">
            <w:pPr>
              <w:jc w:val="center"/>
              <w:rPr>
                <w:rFonts w:ascii="Open Sans Light" w:hAnsi="Open Sans Light" w:cs="Open Sans Light"/>
                <w:b/>
                <w:sz w:val="24"/>
                <w:szCs w:val="24"/>
              </w:rPr>
            </w:pPr>
            <w:r w:rsidRPr="00806A6E">
              <w:rPr>
                <w:rFonts w:ascii="Open Sans Light" w:hAnsi="Open Sans Light" w:cs="Open Sans Light"/>
                <w:b/>
                <w:sz w:val="24"/>
                <w:szCs w:val="24"/>
              </w:rPr>
              <w:t>Topic/Activities</w:t>
            </w:r>
          </w:p>
        </w:tc>
        <w:tc>
          <w:tcPr>
            <w:tcW w:w="3402" w:type="dxa"/>
            <w:shd w:val="clear" w:color="auto" w:fill="C6D9F1"/>
          </w:tcPr>
          <w:p w:rsidR="00570F48" w:rsidRPr="00806A6E" w:rsidRDefault="00570F48" w:rsidP="00333C4E">
            <w:pPr>
              <w:jc w:val="center"/>
              <w:rPr>
                <w:rFonts w:ascii="Open Sans Light" w:hAnsi="Open Sans Light" w:cs="Open Sans Light"/>
                <w:b/>
                <w:sz w:val="24"/>
                <w:szCs w:val="24"/>
              </w:rPr>
            </w:pPr>
            <w:r w:rsidRPr="00806A6E">
              <w:rPr>
                <w:rFonts w:ascii="Open Sans Light" w:hAnsi="Open Sans Light" w:cs="Open Sans Light"/>
                <w:b/>
                <w:sz w:val="24"/>
                <w:szCs w:val="24"/>
              </w:rPr>
              <w:t>Content</w:t>
            </w:r>
          </w:p>
        </w:tc>
      </w:tr>
      <w:tr w:rsidR="00570F48" w:rsidRPr="00806A6E" w:rsidTr="00333C4E">
        <w:tc>
          <w:tcPr>
            <w:tcW w:w="99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806A6E">
              <w:rPr>
                <w:rFonts w:ascii="Open Sans Light" w:hAnsi="Open Sans Light" w:cs="Open Sans Light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Background to area of study </w:t>
            </w:r>
          </w:p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</w:p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</w:p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</w:p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score reading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classical style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typical harmonic progressions 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sonata form /</w:t>
            </w:r>
            <w:proofErr w:type="spellStart"/>
            <w:r w:rsidRPr="00806A6E">
              <w:rPr>
                <w:rFonts w:ascii="Open Sans Light" w:hAnsi="Open Sans Light" w:cs="Open Sans Light"/>
              </w:rPr>
              <w:t>Reqiuem</w:t>
            </w:r>
            <w:proofErr w:type="spellEnd"/>
            <w:r w:rsidRPr="00806A6E">
              <w:rPr>
                <w:rFonts w:ascii="Open Sans Light" w:hAnsi="Open Sans Light" w:cs="Open Sans Light"/>
              </w:rPr>
              <w:t xml:space="preserve"> (Mass forms)</w:t>
            </w:r>
          </w:p>
          <w:p w:rsidR="00570F48" w:rsidRPr="00806A6E" w:rsidRDefault="00570F48" w:rsidP="00333C4E">
            <w:pPr>
              <w:pStyle w:val="ListParagraph"/>
              <w:rPr>
                <w:rFonts w:ascii="Open Sans Light" w:hAnsi="Open Sans Light" w:cs="Open Sans Light"/>
              </w:rPr>
            </w:pP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score reading for classical orchestra/ and voices including understanding transposing instruments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structural balance, phrasing and melodic shapes, typical devices such as arpeggio figuration, sequence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textural contrasts and devices such as unison, counterpoint, fugato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tonality, related keys, typical cadence, progressions, approach chords, </w:t>
            </w:r>
          </w:p>
        </w:tc>
      </w:tr>
      <w:tr w:rsidR="00570F48" w:rsidRPr="00806A6E" w:rsidTr="00333C4E">
        <w:tc>
          <w:tcPr>
            <w:tcW w:w="99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  <w:sz w:val="28"/>
                <w:szCs w:val="28"/>
              </w:rPr>
            </w:pPr>
            <w:r w:rsidRPr="00806A6E">
              <w:rPr>
                <w:rFonts w:ascii="Open Sans Light" w:hAnsi="Open Sans Light" w:cs="Open Sans Light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Overview /background of set work in context</w:t>
            </w: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  <w:i/>
              </w:rPr>
            </w:pPr>
            <w:r w:rsidRPr="00806A6E">
              <w:rPr>
                <w:rFonts w:ascii="Open Sans Light" w:hAnsi="Open Sans Light" w:cs="Open Sans Light"/>
              </w:rPr>
              <w:t xml:space="preserve">introduction to </w:t>
            </w:r>
            <w:r w:rsidRPr="00806A6E">
              <w:rPr>
                <w:rFonts w:ascii="Open Sans Light" w:hAnsi="Open Sans Light" w:cs="Open Sans Light"/>
                <w:i/>
              </w:rPr>
              <w:t>Drum Roll / Requiem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class discussion of form assisted through teacher-led direction and further supported by completion of learner worksheets to become familiarised with the score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proofErr w:type="gramStart"/>
            <w:r w:rsidRPr="00806A6E">
              <w:rPr>
                <w:rFonts w:ascii="Open Sans Light" w:hAnsi="Open Sans Light" w:cs="Open Sans Light"/>
              </w:rPr>
              <w:t>additional</w:t>
            </w:r>
            <w:proofErr w:type="gramEnd"/>
            <w:r w:rsidRPr="00806A6E">
              <w:rPr>
                <w:rFonts w:ascii="Open Sans Light" w:hAnsi="Open Sans Light" w:cs="Open Sans Light"/>
              </w:rPr>
              <w:t xml:space="preserve"> research and listening – individual, pair, group work for folders/show</w:t>
            </w:r>
            <w:r>
              <w:rPr>
                <w:rFonts w:ascii="Open Sans Light" w:hAnsi="Open Sans Light" w:cs="Open Sans Light"/>
              </w:rPr>
              <w:t xml:space="preserve"> </w:t>
            </w:r>
            <w:r w:rsidRPr="00806A6E">
              <w:rPr>
                <w:rFonts w:ascii="Open Sans Light" w:hAnsi="Open Sans Light" w:cs="Open Sans Light"/>
              </w:rPr>
              <w:t>back to rest of class.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proofErr w:type="gramStart"/>
            <w:r w:rsidRPr="00806A6E">
              <w:rPr>
                <w:rFonts w:ascii="Open Sans Light" w:hAnsi="Open Sans Light" w:cs="Open Sans Light"/>
              </w:rPr>
              <w:t>compilation</w:t>
            </w:r>
            <w:proofErr w:type="gramEnd"/>
            <w:r w:rsidRPr="00806A6E">
              <w:rPr>
                <w:rFonts w:ascii="Open Sans Light" w:hAnsi="Open Sans Light" w:cs="Open Sans Light"/>
              </w:rPr>
              <w:t xml:space="preserve"> of all research to produce class resource for additional study and revision purposes.</w:t>
            </w: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thematic relationships in sonata form / selected sections of the requiem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tonality relationships in sonata form / tonal relationships within and between sections</w:t>
            </w:r>
          </w:p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forms of movements / sectional forms</w:t>
            </w:r>
          </w:p>
          <w:p w:rsidR="00570F48" w:rsidRPr="00806A6E" w:rsidRDefault="00570F48" w:rsidP="00333C4E">
            <w:pPr>
              <w:pStyle w:val="ListParagraph"/>
              <w:rPr>
                <w:rFonts w:ascii="Open Sans Light" w:hAnsi="Open Sans Light" w:cs="Open Sans Light"/>
              </w:rPr>
            </w:pP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modulation</w:t>
            </w:r>
          </w:p>
          <w:p w:rsidR="00570F48" w:rsidRPr="00806A6E" w:rsidRDefault="00570F48" w:rsidP="00333C4E">
            <w:pPr>
              <w:pStyle w:val="ListParagraph"/>
              <w:rPr>
                <w:rFonts w:ascii="Open Sans Light" w:hAnsi="Open Sans Light" w:cs="Open Sans Light"/>
              </w:rPr>
            </w:pP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2"/>
              </w:numPr>
              <w:rPr>
                <w:rFonts w:ascii="Open Sans Light" w:hAnsi="Open Sans Light" w:cs="Open Sans Light"/>
              </w:rPr>
            </w:pPr>
            <w:proofErr w:type="spellStart"/>
            <w:r w:rsidRPr="00806A6E">
              <w:rPr>
                <w:rFonts w:ascii="Open Sans Light" w:hAnsi="Open Sans Light" w:cs="Open Sans Light"/>
              </w:rPr>
              <w:t>tonicisation</w:t>
            </w:r>
            <w:proofErr w:type="spellEnd"/>
          </w:p>
          <w:p w:rsidR="00570F48" w:rsidRPr="00806A6E" w:rsidRDefault="00570F48" w:rsidP="00333C4E">
            <w:pPr>
              <w:pStyle w:val="ListParagraph"/>
              <w:rPr>
                <w:rFonts w:ascii="Open Sans Light" w:hAnsi="Open Sans Light" w:cs="Open Sans Light"/>
              </w:rPr>
            </w:pPr>
          </w:p>
        </w:tc>
      </w:tr>
      <w:tr w:rsidR="00570F48" w:rsidRPr="00806A6E" w:rsidTr="00333C4E">
        <w:tc>
          <w:tcPr>
            <w:tcW w:w="99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  <w:sz w:val="28"/>
                <w:szCs w:val="28"/>
              </w:rPr>
            </w:pPr>
            <w:r w:rsidRPr="00806A6E">
              <w:rPr>
                <w:rFonts w:ascii="Open Sans Light" w:hAnsi="Open Sans Light" w:cs="Open Sans Light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Movement 1: sectional analysis</w:t>
            </w: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introduction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exposition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development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recapitulation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coda/Requiem </w:t>
            </w:r>
          </w:p>
          <w:p w:rsidR="00570F48" w:rsidRPr="00806A6E" w:rsidRDefault="00570F48" w:rsidP="00333C4E">
            <w:pPr>
              <w:pStyle w:val="ListParagraph"/>
              <w:rPr>
                <w:rFonts w:ascii="Open Sans Light" w:hAnsi="Open Sans Light" w:cs="Open Sans Light"/>
              </w:rPr>
            </w:pP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proofErr w:type="spellStart"/>
            <w:r w:rsidRPr="00806A6E">
              <w:rPr>
                <w:rFonts w:ascii="Open Sans Light" w:hAnsi="Open Sans Light" w:cs="Open Sans Light"/>
              </w:rPr>
              <w:t>monothematicism</w:t>
            </w:r>
            <w:proofErr w:type="spellEnd"/>
            <w:r w:rsidRPr="00806A6E">
              <w:rPr>
                <w:rFonts w:ascii="Open Sans Light" w:hAnsi="Open Sans Light" w:cs="Open Sans Light"/>
              </w:rPr>
              <w:t xml:space="preserve"> / thematic content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proofErr w:type="spellStart"/>
            <w:r w:rsidRPr="00806A6E">
              <w:rPr>
                <w:rFonts w:ascii="Open Sans Light" w:hAnsi="Open Sans Light" w:cs="Open Sans Light"/>
              </w:rPr>
              <w:t>dalanced</w:t>
            </w:r>
            <w:proofErr w:type="spellEnd"/>
            <w:r w:rsidRPr="00806A6E">
              <w:rPr>
                <w:rFonts w:ascii="Open Sans Light" w:hAnsi="Open Sans Light" w:cs="Open Sans Light"/>
              </w:rPr>
              <w:t xml:space="preserve"> phrases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melody and accompaniment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harmonic features (Neapolitan 6</w:t>
            </w:r>
            <w:r w:rsidRPr="00806A6E">
              <w:rPr>
                <w:rFonts w:ascii="Open Sans Light" w:hAnsi="Open Sans Light" w:cs="Open Sans Light"/>
                <w:vertAlign w:val="superscript"/>
              </w:rPr>
              <w:t>th</w:t>
            </w:r>
            <w:r w:rsidRPr="00806A6E">
              <w:rPr>
                <w:rFonts w:ascii="Open Sans Light" w:hAnsi="Open Sans Light" w:cs="Open Sans Light"/>
              </w:rPr>
              <w:t xml:space="preserve">, </w:t>
            </w:r>
            <w:proofErr w:type="spellStart"/>
            <w:r w:rsidRPr="00806A6E">
              <w:rPr>
                <w:rFonts w:ascii="Open Sans Light" w:hAnsi="Open Sans Light" w:cs="Open Sans Light"/>
              </w:rPr>
              <w:t>Cadential</w:t>
            </w:r>
            <w:proofErr w:type="spellEnd"/>
            <w:r w:rsidRPr="00806A6E">
              <w:rPr>
                <w:rFonts w:ascii="Open Sans Light" w:hAnsi="Open Sans Light" w:cs="Open Sans Light"/>
              </w:rPr>
              <w:t xml:space="preserve"> 6/4, inversions, suspensions)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working through the score, </w:t>
            </w:r>
            <w:r w:rsidRPr="00806A6E">
              <w:rPr>
                <w:rFonts w:ascii="Open Sans Light" w:hAnsi="Open Sans Light" w:cs="Open Sans Light"/>
              </w:rPr>
              <w:lastRenderedPageBreak/>
              <w:t>marking in all main sections from analysis in class – while listening to sections at a time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analytical material to be annotated by learners, sections at a time, supported with Q+A follow-up to consolidate understanding 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typical questions to be completed, one section at a time by individuals, for homework</w:t>
            </w:r>
          </w:p>
        </w:tc>
      </w:tr>
      <w:tr w:rsidR="00570F48" w:rsidRPr="00806A6E" w:rsidTr="00333C4E">
        <w:tc>
          <w:tcPr>
            <w:tcW w:w="99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  <w:sz w:val="28"/>
                <w:szCs w:val="28"/>
              </w:rPr>
            </w:pPr>
            <w:r w:rsidRPr="00806A6E">
              <w:rPr>
                <w:rFonts w:ascii="Open Sans Light" w:hAnsi="Open Sans Light" w:cs="Open Sans Light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Movement 2: Sectional analysis</w:t>
            </w: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ternary form / Dies </w:t>
            </w:r>
            <w:proofErr w:type="spellStart"/>
            <w:r w:rsidRPr="00806A6E">
              <w:rPr>
                <w:rFonts w:ascii="Open Sans Light" w:hAnsi="Open Sans Light" w:cs="Open Sans Light"/>
              </w:rPr>
              <w:t>Irae</w:t>
            </w:r>
            <w:proofErr w:type="spellEnd"/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proofErr w:type="gramStart"/>
            <w:r w:rsidRPr="00806A6E">
              <w:rPr>
                <w:rFonts w:ascii="Open Sans Light" w:hAnsi="Open Sans Light" w:cs="Open Sans Light"/>
              </w:rPr>
              <w:t>background</w:t>
            </w:r>
            <w:proofErr w:type="gramEnd"/>
            <w:r w:rsidRPr="00806A6E">
              <w:rPr>
                <w:rFonts w:ascii="Open Sans Light" w:hAnsi="Open Sans Light" w:cs="Open Sans Light"/>
              </w:rPr>
              <w:t xml:space="preserve"> material on structure to assist with understanding of this movement, including binary form and theme and variations / understanding of Dies </w:t>
            </w:r>
            <w:proofErr w:type="spellStart"/>
            <w:r w:rsidRPr="00806A6E">
              <w:rPr>
                <w:rFonts w:ascii="Open Sans Light" w:hAnsi="Open Sans Light" w:cs="Open Sans Light"/>
              </w:rPr>
              <w:t>Irae</w:t>
            </w:r>
            <w:proofErr w:type="spellEnd"/>
            <w:r w:rsidRPr="00806A6E">
              <w:rPr>
                <w:rFonts w:ascii="Open Sans Light" w:hAnsi="Open Sans Light" w:cs="Open Sans Light"/>
              </w:rPr>
              <w:t xml:space="preserve"> and its placing in the requiem mass.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cadences – including interrupted cadences and all main key changes in the movement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importance of counter-themes and decoration e.g. comparison of sections in the second half of the work with the opening sections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the tiny ‘cadenza’ / vocal and instrumental features of interest in the Dies </w:t>
            </w:r>
            <w:proofErr w:type="spellStart"/>
            <w:r w:rsidRPr="00806A6E">
              <w:rPr>
                <w:rFonts w:ascii="Open Sans Light" w:hAnsi="Open Sans Light" w:cs="Open Sans Light"/>
              </w:rPr>
              <w:t>Irae</w:t>
            </w:r>
            <w:proofErr w:type="spellEnd"/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extension work: Sturm und </w:t>
            </w:r>
            <w:proofErr w:type="spellStart"/>
            <w:r w:rsidRPr="00806A6E">
              <w:rPr>
                <w:rFonts w:ascii="Open Sans Light" w:hAnsi="Open Sans Light" w:cs="Open Sans Light"/>
              </w:rPr>
              <w:t>drang</w:t>
            </w:r>
            <w:proofErr w:type="spellEnd"/>
            <w:r w:rsidRPr="00806A6E">
              <w:rPr>
                <w:rFonts w:ascii="Open Sans Light" w:hAnsi="Open Sans Light" w:cs="Open Sans Light"/>
              </w:rPr>
              <w:t xml:space="preserve"> (contrasting mood and textures) / Listen to other masses from the era, e.g. by Mozart and Haydn</w:t>
            </w:r>
          </w:p>
        </w:tc>
      </w:tr>
      <w:tr w:rsidR="00570F48" w:rsidRPr="00806A6E" w:rsidTr="00333C4E">
        <w:tc>
          <w:tcPr>
            <w:tcW w:w="99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  <w:sz w:val="28"/>
                <w:szCs w:val="28"/>
              </w:rPr>
            </w:pPr>
            <w:r w:rsidRPr="00806A6E">
              <w:rPr>
                <w:rFonts w:ascii="Open Sans Light" w:hAnsi="Open Sans Light" w:cs="Open Sans Light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Movement 3:</w:t>
            </w:r>
          </w:p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Sectional Analysis</w:t>
            </w:r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minuet and trio form / Tuba </w:t>
            </w:r>
            <w:proofErr w:type="spellStart"/>
            <w:r w:rsidRPr="00806A6E">
              <w:rPr>
                <w:rFonts w:ascii="Open Sans Light" w:hAnsi="Open Sans Light" w:cs="Open Sans Light"/>
              </w:rPr>
              <w:t>Mirum</w:t>
            </w:r>
            <w:proofErr w:type="spellEnd"/>
          </w:p>
        </w:tc>
        <w:tc>
          <w:tcPr>
            <w:tcW w:w="3402" w:type="dxa"/>
          </w:tcPr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background to the Minuet and Trio form (reference to Binary form also)/ identification of sections in the Tuba </w:t>
            </w:r>
            <w:proofErr w:type="spellStart"/>
            <w:r w:rsidRPr="00806A6E">
              <w:rPr>
                <w:rFonts w:ascii="Open Sans Light" w:hAnsi="Open Sans Light" w:cs="Open Sans Light"/>
              </w:rPr>
              <w:t>Mirum</w:t>
            </w:r>
            <w:proofErr w:type="spellEnd"/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outline of structure, with main keys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lastRenderedPageBreak/>
              <w:t>in-depth look at the harmonic content and instrumental features</w:t>
            </w:r>
          </w:p>
          <w:p w:rsidR="00570F48" w:rsidRPr="00806A6E" w:rsidRDefault="00570F48" w:rsidP="00570F48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proofErr w:type="gramStart"/>
            <w:r w:rsidRPr="00806A6E">
              <w:rPr>
                <w:rFonts w:ascii="Open Sans Light" w:hAnsi="Open Sans Light" w:cs="Open Sans Light"/>
              </w:rPr>
              <w:t>reinforce</w:t>
            </w:r>
            <w:proofErr w:type="gramEnd"/>
            <w:r w:rsidRPr="00806A6E">
              <w:rPr>
                <w:rFonts w:ascii="Open Sans Light" w:hAnsi="Open Sans Light" w:cs="Open Sans Light"/>
              </w:rPr>
              <w:t xml:space="preserve"> understanding with longer analytical questions set for homework, and short factual tests in class. These could be conducted orally with the unannotated scores.</w:t>
            </w:r>
          </w:p>
        </w:tc>
      </w:tr>
      <w:tr w:rsidR="00570F48" w:rsidRPr="00806A6E" w:rsidTr="00333C4E">
        <w:tc>
          <w:tcPr>
            <w:tcW w:w="99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  <w:sz w:val="28"/>
                <w:szCs w:val="28"/>
              </w:rPr>
            </w:pPr>
            <w:bookmarkStart w:id="0" w:name="_GoBack" w:colFirst="0" w:colLast="0"/>
            <w:r w:rsidRPr="00806A6E">
              <w:rPr>
                <w:rFonts w:ascii="Open Sans Light" w:hAnsi="Open Sans Light" w:cs="Open Sans Light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Movement 4:</w:t>
            </w:r>
          </w:p>
        </w:tc>
        <w:tc>
          <w:tcPr>
            <w:tcW w:w="3402" w:type="dxa"/>
          </w:tcPr>
          <w:p w:rsidR="00570F48" w:rsidRPr="00806A6E" w:rsidRDefault="00570F48" w:rsidP="00333C4E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 xml:space="preserve">sonata form/Rex </w:t>
            </w:r>
            <w:proofErr w:type="spellStart"/>
            <w:r w:rsidRPr="00806A6E">
              <w:rPr>
                <w:rFonts w:ascii="Open Sans Light" w:hAnsi="Open Sans Light" w:cs="Open Sans Light"/>
              </w:rPr>
              <w:t>Tremendae</w:t>
            </w:r>
            <w:proofErr w:type="spellEnd"/>
          </w:p>
        </w:tc>
        <w:tc>
          <w:tcPr>
            <w:tcW w:w="3402" w:type="dxa"/>
          </w:tcPr>
          <w:p w:rsidR="00570F48" w:rsidRPr="00806A6E" w:rsidRDefault="00570F48" w:rsidP="00333C4E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outline of main structural sections, according to key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in-depth analysis, with thematic identification and key changes/modulation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features of interest in thematic developmental devices and procedures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3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features of interest in the writing for orchestra</w:t>
            </w:r>
          </w:p>
        </w:tc>
      </w:tr>
      <w:bookmarkEnd w:id="0"/>
      <w:tr w:rsidR="00570F48" w:rsidRPr="00806A6E" w:rsidTr="00333C4E">
        <w:tc>
          <w:tcPr>
            <w:tcW w:w="99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  <w:sz w:val="28"/>
                <w:szCs w:val="28"/>
              </w:rPr>
            </w:pPr>
            <w:r w:rsidRPr="00806A6E">
              <w:rPr>
                <w:rFonts w:ascii="Open Sans Light" w:hAnsi="Open Sans Light" w:cs="Open Sans Light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Other symphonies/</w:t>
            </w:r>
            <w:proofErr w:type="spellStart"/>
            <w:r w:rsidRPr="00806A6E">
              <w:rPr>
                <w:rFonts w:ascii="Open Sans Light" w:hAnsi="Open Sans Light" w:cs="Open Sans Light"/>
              </w:rPr>
              <w:t>cho-ral</w:t>
            </w:r>
            <w:proofErr w:type="spellEnd"/>
            <w:r w:rsidRPr="00806A6E">
              <w:rPr>
                <w:rFonts w:ascii="Open Sans Light" w:hAnsi="Open Sans Light" w:cs="Open Sans Light"/>
              </w:rPr>
              <w:t xml:space="preserve"> works and understanding of the development from Classical to Romantic</w:t>
            </w:r>
          </w:p>
        </w:tc>
        <w:tc>
          <w:tcPr>
            <w:tcW w:w="3402" w:type="dxa"/>
          </w:tcPr>
          <w:p w:rsidR="00570F48" w:rsidRPr="00806A6E" w:rsidRDefault="00570F48" w:rsidP="00333C4E">
            <w:pPr>
              <w:pStyle w:val="ListParagraph"/>
              <w:numPr>
                <w:ilvl w:val="0"/>
                <w:numId w:val="6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listen to other symphonies/choral works in the Classic era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study the development of the symphony/choral music through the specified dates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learner research and group work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in- depth study of scores as applicable for explanation [refer to IMSLP]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topic presentation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set essays</w:t>
            </w:r>
          </w:p>
        </w:tc>
        <w:tc>
          <w:tcPr>
            <w:tcW w:w="3402" w:type="dxa"/>
          </w:tcPr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further developments in sonata form and structure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developments in orchestration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4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programmatic symphonies/tone-poems</w:t>
            </w:r>
          </w:p>
          <w:p w:rsidR="00570F48" w:rsidRPr="00806A6E" w:rsidRDefault="00570F48" w:rsidP="00333C4E">
            <w:p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Main composers: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5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importance of Beethoven in setting the scene for later Romantics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5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the work of Schubert, Tchaikovsky and Brahms</w:t>
            </w:r>
          </w:p>
          <w:p w:rsidR="00570F48" w:rsidRPr="00806A6E" w:rsidRDefault="00570F48" w:rsidP="00333C4E">
            <w:pPr>
              <w:pStyle w:val="ListParagraph"/>
              <w:numPr>
                <w:ilvl w:val="0"/>
                <w:numId w:val="5"/>
              </w:numPr>
              <w:rPr>
                <w:rFonts w:ascii="Open Sans Light" w:hAnsi="Open Sans Light" w:cs="Open Sans Light"/>
              </w:rPr>
            </w:pPr>
            <w:r w:rsidRPr="00806A6E">
              <w:rPr>
                <w:rFonts w:ascii="Open Sans Light" w:hAnsi="Open Sans Light" w:cs="Open Sans Light"/>
              </w:rPr>
              <w:t>taking the symphonic form to new extremes – Bruckner and Mahler</w:t>
            </w:r>
          </w:p>
        </w:tc>
      </w:tr>
    </w:tbl>
    <w:p w:rsidR="00570F48" w:rsidRDefault="00570F48" w:rsidP="00570F48"/>
    <w:p w:rsidR="00570F48" w:rsidRDefault="00570F48" w:rsidP="00570F48"/>
    <w:p w:rsidR="00C02791" w:rsidRDefault="00C02791"/>
    <w:sectPr w:rsidR="00C02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B2D"/>
    <w:multiLevelType w:val="hybridMultilevel"/>
    <w:tmpl w:val="A4B07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C4849"/>
    <w:multiLevelType w:val="hybridMultilevel"/>
    <w:tmpl w:val="95F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31DD1"/>
    <w:multiLevelType w:val="hybridMultilevel"/>
    <w:tmpl w:val="4A00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431E6"/>
    <w:multiLevelType w:val="hybridMultilevel"/>
    <w:tmpl w:val="94B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057D9"/>
    <w:multiLevelType w:val="hybridMultilevel"/>
    <w:tmpl w:val="614E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24EDD"/>
    <w:multiLevelType w:val="hybridMultilevel"/>
    <w:tmpl w:val="77E6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48"/>
    <w:rsid w:val="00004A4E"/>
    <w:rsid w:val="00005D35"/>
    <w:rsid w:val="000066DB"/>
    <w:rsid w:val="00007994"/>
    <w:rsid w:val="00007DA7"/>
    <w:rsid w:val="000120E4"/>
    <w:rsid w:val="0001347E"/>
    <w:rsid w:val="00015C49"/>
    <w:rsid w:val="000161FB"/>
    <w:rsid w:val="00016FBE"/>
    <w:rsid w:val="000211CB"/>
    <w:rsid w:val="00021F33"/>
    <w:rsid w:val="00023FB0"/>
    <w:rsid w:val="0002446C"/>
    <w:rsid w:val="00024ED0"/>
    <w:rsid w:val="000259C6"/>
    <w:rsid w:val="000264D2"/>
    <w:rsid w:val="000302D9"/>
    <w:rsid w:val="000306DF"/>
    <w:rsid w:val="00033B32"/>
    <w:rsid w:val="0003620E"/>
    <w:rsid w:val="00037450"/>
    <w:rsid w:val="000417A3"/>
    <w:rsid w:val="00042A80"/>
    <w:rsid w:val="0004474D"/>
    <w:rsid w:val="00046AFF"/>
    <w:rsid w:val="000503E3"/>
    <w:rsid w:val="00052517"/>
    <w:rsid w:val="00053085"/>
    <w:rsid w:val="00053848"/>
    <w:rsid w:val="00062EE5"/>
    <w:rsid w:val="00063892"/>
    <w:rsid w:val="00064FA1"/>
    <w:rsid w:val="000759BB"/>
    <w:rsid w:val="00075CC6"/>
    <w:rsid w:val="00075D17"/>
    <w:rsid w:val="00075FAE"/>
    <w:rsid w:val="00077C0C"/>
    <w:rsid w:val="00084205"/>
    <w:rsid w:val="00091876"/>
    <w:rsid w:val="00091CAA"/>
    <w:rsid w:val="00093B7E"/>
    <w:rsid w:val="00094467"/>
    <w:rsid w:val="000945CA"/>
    <w:rsid w:val="000A0BED"/>
    <w:rsid w:val="000A1D4F"/>
    <w:rsid w:val="000A4A20"/>
    <w:rsid w:val="000A4DF1"/>
    <w:rsid w:val="000A5CDC"/>
    <w:rsid w:val="000B07A8"/>
    <w:rsid w:val="000B12E8"/>
    <w:rsid w:val="000B3812"/>
    <w:rsid w:val="000B714B"/>
    <w:rsid w:val="000B72BE"/>
    <w:rsid w:val="000C0BA9"/>
    <w:rsid w:val="000C113D"/>
    <w:rsid w:val="000C2EBD"/>
    <w:rsid w:val="000C41D5"/>
    <w:rsid w:val="000C4AAB"/>
    <w:rsid w:val="000C739E"/>
    <w:rsid w:val="000C7ADB"/>
    <w:rsid w:val="000C7DEA"/>
    <w:rsid w:val="000D2BB8"/>
    <w:rsid w:val="000D78CD"/>
    <w:rsid w:val="000E03BB"/>
    <w:rsid w:val="000E0D31"/>
    <w:rsid w:val="000E14FF"/>
    <w:rsid w:val="000E1D4C"/>
    <w:rsid w:val="000E211F"/>
    <w:rsid w:val="000E22DD"/>
    <w:rsid w:val="000E36B3"/>
    <w:rsid w:val="000E38F6"/>
    <w:rsid w:val="000E42E7"/>
    <w:rsid w:val="000E678A"/>
    <w:rsid w:val="000F0875"/>
    <w:rsid w:val="000F275D"/>
    <w:rsid w:val="000F33DE"/>
    <w:rsid w:val="000F35E1"/>
    <w:rsid w:val="000F7284"/>
    <w:rsid w:val="00100CDA"/>
    <w:rsid w:val="00104420"/>
    <w:rsid w:val="001048FB"/>
    <w:rsid w:val="001061DC"/>
    <w:rsid w:val="00107BB3"/>
    <w:rsid w:val="001104EC"/>
    <w:rsid w:val="00110937"/>
    <w:rsid w:val="001111DF"/>
    <w:rsid w:val="00112291"/>
    <w:rsid w:val="00112958"/>
    <w:rsid w:val="00114B3D"/>
    <w:rsid w:val="001155F4"/>
    <w:rsid w:val="001157EB"/>
    <w:rsid w:val="00117AD6"/>
    <w:rsid w:val="001247F3"/>
    <w:rsid w:val="00130C30"/>
    <w:rsid w:val="00130EE3"/>
    <w:rsid w:val="00134FEF"/>
    <w:rsid w:val="0014086A"/>
    <w:rsid w:val="00140B16"/>
    <w:rsid w:val="001462AA"/>
    <w:rsid w:val="001549D1"/>
    <w:rsid w:val="0015532F"/>
    <w:rsid w:val="00161226"/>
    <w:rsid w:val="00161B52"/>
    <w:rsid w:val="00162550"/>
    <w:rsid w:val="0016400D"/>
    <w:rsid w:val="0016742E"/>
    <w:rsid w:val="00170B8A"/>
    <w:rsid w:val="00170F29"/>
    <w:rsid w:val="00171C2B"/>
    <w:rsid w:val="0017230B"/>
    <w:rsid w:val="00172373"/>
    <w:rsid w:val="001817FD"/>
    <w:rsid w:val="001828A5"/>
    <w:rsid w:val="00182A7E"/>
    <w:rsid w:val="00183D4E"/>
    <w:rsid w:val="001855DF"/>
    <w:rsid w:val="00187A02"/>
    <w:rsid w:val="00190910"/>
    <w:rsid w:val="00194416"/>
    <w:rsid w:val="00194F61"/>
    <w:rsid w:val="00195C94"/>
    <w:rsid w:val="00195EF7"/>
    <w:rsid w:val="00196E2D"/>
    <w:rsid w:val="001A093B"/>
    <w:rsid w:val="001A349E"/>
    <w:rsid w:val="001A48ED"/>
    <w:rsid w:val="001A5611"/>
    <w:rsid w:val="001B08ED"/>
    <w:rsid w:val="001B214C"/>
    <w:rsid w:val="001B543D"/>
    <w:rsid w:val="001B74DA"/>
    <w:rsid w:val="001C35C3"/>
    <w:rsid w:val="001C3A8E"/>
    <w:rsid w:val="001C66BB"/>
    <w:rsid w:val="001C77F1"/>
    <w:rsid w:val="001D0937"/>
    <w:rsid w:val="001D0AA2"/>
    <w:rsid w:val="001D123D"/>
    <w:rsid w:val="001D158B"/>
    <w:rsid w:val="001D51CF"/>
    <w:rsid w:val="001D556E"/>
    <w:rsid w:val="001E1651"/>
    <w:rsid w:val="001E2EDB"/>
    <w:rsid w:val="001F0319"/>
    <w:rsid w:val="001F154A"/>
    <w:rsid w:val="001F6952"/>
    <w:rsid w:val="0020589C"/>
    <w:rsid w:val="00207EA4"/>
    <w:rsid w:val="0021253D"/>
    <w:rsid w:val="00214464"/>
    <w:rsid w:val="0022390B"/>
    <w:rsid w:val="00223B67"/>
    <w:rsid w:val="00225059"/>
    <w:rsid w:val="00227628"/>
    <w:rsid w:val="002336DD"/>
    <w:rsid w:val="00234660"/>
    <w:rsid w:val="002369B2"/>
    <w:rsid w:val="0024342F"/>
    <w:rsid w:val="00243CE0"/>
    <w:rsid w:val="00245FA0"/>
    <w:rsid w:val="00246CEE"/>
    <w:rsid w:val="00247C7D"/>
    <w:rsid w:val="00253A9C"/>
    <w:rsid w:val="00253DEB"/>
    <w:rsid w:val="002547CF"/>
    <w:rsid w:val="00255E3B"/>
    <w:rsid w:val="00256F79"/>
    <w:rsid w:val="00260F61"/>
    <w:rsid w:val="002629C3"/>
    <w:rsid w:val="0026332C"/>
    <w:rsid w:val="00264037"/>
    <w:rsid w:val="0026530C"/>
    <w:rsid w:val="00271E18"/>
    <w:rsid w:val="00272BBE"/>
    <w:rsid w:val="002747D3"/>
    <w:rsid w:val="00275460"/>
    <w:rsid w:val="00277568"/>
    <w:rsid w:val="00283763"/>
    <w:rsid w:val="00291F5F"/>
    <w:rsid w:val="00294EA8"/>
    <w:rsid w:val="00295BF9"/>
    <w:rsid w:val="00296232"/>
    <w:rsid w:val="002970FB"/>
    <w:rsid w:val="002A0B30"/>
    <w:rsid w:val="002A1B89"/>
    <w:rsid w:val="002A2124"/>
    <w:rsid w:val="002A3715"/>
    <w:rsid w:val="002B07B1"/>
    <w:rsid w:val="002B33F5"/>
    <w:rsid w:val="002B72E7"/>
    <w:rsid w:val="002C08AD"/>
    <w:rsid w:val="002C2EAA"/>
    <w:rsid w:val="002C50BA"/>
    <w:rsid w:val="002D52A7"/>
    <w:rsid w:val="002D7FAF"/>
    <w:rsid w:val="002E1993"/>
    <w:rsid w:val="002E4EC5"/>
    <w:rsid w:val="002E7E6A"/>
    <w:rsid w:val="002F16CA"/>
    <w:rsid w:val="002F2881"/>
    <w:rsid w:val="002F2B69"/>
    <w:rsid w:val="002F3EE5"/>
    <w:rsid w:val="002F5A18"/>
    <w:rsid w:val="003028A6"/>
    <w:rsid w:val="00306103"/>
    <w:rsid w:val="00306B48"/>
    <w:rsid w:val="00312AB6"/>
    <w:rsid w:val="00314483"/>
    <w:rsid w:val="003167BC"/>
    <w:rsid w:val="00320E81"/>
    <w:rsid w:val="00321C7F"/>
    <w:rsid w:val="003221BB"/>
    <w:rsid w:val="003246EF"/>
    <w:rsid w:val="00325C73"/>
    <w:rsid w:val="0032762C"/>
    <w:rsid w:val="003279A9"/>
    <w:rsid w:val="00327F61"/>
    <w:rsid w:val="00330924"/>
    <w:rsid w:val="00336030"/>
    <w:rsid w:val="00342224"/>
    <w:rsid w:val="003432D6"/>
    <w:rsid w:val="00344095"/>
    <w:rsid w:val="00345099"/>
    <w:rsid w:val="0035033D"/>
    <w:rsid w:val="003503C4"/>
    <w:rsid w:val="00352C76"/>
    <w:rsid w:val="003533EA"/>
    <w:rsid w:val="0035553B"/>
    <w:rsid w:val="00355DBE"/>
    <w:rsid w:val="003620FE"/>
    <w:rsid w:val="00363CFB"/>
    <w:rsid w:val="00364E27"/>
    <w:rsid w:val="00366184"/>
    <w:rsid w:val="003714F3"/>
    <w:rsid w:val="00371AF1"/>
    <w:rsid w:val="003737A6"/>
    <w:rsid w:val="003744CB"/>
    <w:rsid w:val="00374779"/>
    <w:rsid w:val="00375222"/>
    <w:rsid w:val="00377320"/>
    <w:rsid w:val="0038149E"/>
    <w:rsid w:val="00386542"/>
    <w:rsid w:val="00386F3D"/>
    <w:rsid w:val="0039032A"/>
    <w:rsid w:val="00390ABA"/>
    <w:rsid w:val="00391943"/>
    <w:rsid w:val="0039235F"/>
    <w:rsid w:val="00393C19"/>
    <w:rsid w:val="0039557B"/>
    <w:rsid w:val="00397EA0"/>
    <w:rsid w:val="003A01A7"/>
    <w:rsid w:val="003A1F79"/>
    <w:rsid w:val="003A3CBC"/>
    <w:rsid w:val="003A64B1"/>
    <w:rsid w:val="003A6621"/>
    <w:rsid w:val="003B30E1"/>
    <w:rsid w:val="003B5F7C"/>
    <w:rsid w:val="003C2E8B"/>
    <w:rsid w:val="003C6A6A"/>
    <w:rsid w:val="003D02AA"/>
    <w:rsid w:val="003D0874"/>
    <w:rsid w:val="003D55A9"/>
    <w:rsid w:val="003D732C"/>
    <w:rsid w:val="003E0CF2"/>
    <w:rsid w:val="003E4329"/>
    <w:rsid w:val="003E490E"/>
    <w:rsid w:val="003E60EF"/>
    <w:rsid w:val="003E70BE"/>
    <w:rsid w:val="003F11F8"/>
    <w:rsid w:val="003F125B"/>
    <w:rsid w:val="003F2350"/>
    <w:rsid w:val="003F2539"/>
    <w:rsid w:val="003F33B6"/>
    <w:rsid w:val="003F447C"/>
    <w:rsid w:val="003F5B4C"/>
    <w:rsid w:val="003F7194"/>
    <w:rsid w:val="00400BDB"/>
    <w:rsid w:val="00400F31"/>
    <w:rsid w:val="004023D8"/>
    <w:rsid w:val="00402D4A"/>
    <w:rsid w:val="0040530B"/>
    <w:rsid w:val="0040572D"/>
    <w:rsid w:val="004103B9"/>
    <w:rsid w:val="00412D53"/>
    <w:rsid w:val="0041771D"/>
    <w:rsid w:val="0042044E"/>
    <w:rsid w:val="00421F59"/>
    <w:rsid w:val="004229EF"/>
    <w:rsid w:val="004255BC"/>
    <w:rsid w:val="00427A06"/>
    <w:rsid w:val="00430215"/>
    <w:rsid w:val="00431CFF"/>
    <w:rsid w:val="00432BE8"/>
    <w:rsid w:val="004352FA"/>
    <w:rsid w:val="00437D3D"/>
    <w:rsid w:val="00441FB8"/>
    <w:rsid w:val="00442819"/>
    <w:rsid w:val="004457DA"/>
    <w:rsid w:val="0045384B"/>
    <w:rsid w:val="00454009"/>
    <w:rsid w:val="004624E4"/>
    <w:rsid w:val="00463CE7"/>
    <w:rsid w:val="0046479D"/>
    <w:rsid w:val="004704C5"/>
    <w:rsid w:val="00470D87"/>
    <w:rsid w:val="004723C7"/>
    <w:rsid w:val="00472972"/>
    <w:rsid w:val="004753E7"/>
    <w:rsid w:val="00476B0E"/>
    <w:rsid w:val="004809E5"/>
    <w:rsid w:val="00481FCB"/>
    <w:rsid w:val="00482E87"/>
    <w:rsid w:val="0048340C"/>
    <w:rsid w:val="00483F37"/>
    <w:rsid w:val="004856C4"/>
    <w:rsid w:val="004909F5"/>
    <w:rsid w:val="00491BCA"/>
    <w:rsid w:val="00491C43"/>
    <w:rsid w:val="0049569E"/>
    <w:rsid w:val="00495832"/>
    <w:rsid w:val="00496C84"/>
    <w:rsid w:val="00497D4C"/>
    <w:rsid w:val="004A05F0"/>
    <w:rsid w:val="004A28C1"/>
    <w:rsid w:val="004A459B"/>
    <w:rsid w:val="004A5379"/>
    <w:rsid w:val="004A5880"/>
    <w:rsid w:val="004A5BAA"/>
    <w:rsid w:val="004B43D8"/>
    <w:rsid w:val="004C0C59"/>
    <w:rsid w:val="004C1D5D"/>
    <w:rsid w:val="004C2F73"/>
    <w:rsid w:val="004C6D57"/>
    <w:rsid w:val="004D0707"/>
    <w:rsid w:val="004D0820"/>
    <w:rsid w:val="004D46C6"/>
    <w:rsid w:val="004E34AE"/>
    <w:rsid w:val="004E4B89"/>
    <w:rsid w:val="004E565B"/>
    <w:rsid w:val="004F6BDB"/>
    <w:rsid w:val="004F7419"/>
    <w:rsid w:val="005022EE"/>
    <w:rsid w:val="00504C5B"/>
    <w:rsid w:val="00510866"/>
    <w:rsid w:val="005115CD"/>
    <w:rsid w:val="00513367"/>
    <w:rsid w:val="00515C0F"/>
    <w:rsid w:val="00521D57"/>
    <w:rsid w:val="005253BE"/>
    <w:rsid w:val="00530F98"/>
    <w:rsid w:val="00533D45"/>
    <w:rsid w:val="00535B3C"/>
    <w:rsid w:val="00536700"/>
    <w:rsid w:val="00536806"/>
    <w:rsid w:val="00540F1B"/>
    <w:rsid w:val="00545DAA"/>
    <w:rsid w:val="00546867"/>
    <w:rsid w:val="0055235B"/>
    <w:rsid w:val="005532EC"/>
    <w:rsid w:val="00553633"/>
    <w:rsid w:val="00556BA2"/>
    <w:rsid w:val="00560FB7"/>
    <w:rsid w:val="00563B7E"/>
    <w:rsid w:val="00564DC0"/>
    <w:rsid w:val="00567751"/>
    <w:rsid w:val="00570F48"/>
    <w:rsid w:val="0057517F"/>
    <w:rsid w:val="00577C9E"/>
    <w:rsid w:val="00577CDD"/>
    <w:rsid w:val="005810A4"/>
    <w:rsid w:val="005826C8"/>
    <w:rsid w:val="00587EE7"/>
    <w:rsid w:val="00587F7C"/>
    <w:rsid w:val="0059082B"/>
    <w:rsid w:val="00593579"/>
    <w:rsid w:val="00595C34"/>
    <w:rsid w:val="00596E5E"/>
    <w:rsid w:val="005A20DC"/>
    <w:rsid w:val="005A357C"/>
    <w:rsid w:val="005A4177"/>
    <w:rsid w:val="005A4393"/>
    <w:rsid w:val="005B00B9"/>
    <w:rsid w:val="005B055C"/>
    <w:rsid w:val="005B1A45"/>
    <w:rsid w:val="005B1EA9"/>
    <w:rsid w:val="005B2C66"/>
    <w:rsid w:val="005B3CF6"/>
    <w:rsid w:val="005B4E43"/>
    <w:rsid w:val="005B7C31"/>
    <w:rsid w:val="005C341A"/>
    <w:rsid w:val="005C599E"/>
    <w:rsid w:val="005C66D7"/>
    <w:rsid w:val="005D0EE0"/>
    <w:rsid w:val="005D2EC4"/>
    <w:rsid w:val="005D2F50"/>
    <w:rsid w:val="005D3790"/>
    <w:rsid w:val="005D4666"/>
    <w:rsid w:val="005D5B3D"/>
    <w:rsid w:val="005D6FD7"/>
    <w:rsid w:val="005D7361"/>
    <w:rsid w:val="005D7AD2"/>
    <w:rsid w:val="005E07CC"/>
    <w:rsid w:val="005E132C"/>
    <w:rsid w:val="005E56AB"/>
    <w:rsid w:val="005F0DE1"/>
    <w:rsid w:val="005F1495"/>
    <w:rsid w:val="005F27F0"/>
    <w:rsid w:val="005F329C"/>
    <w:rsid w:val="005F6794"/>
    <w:rsid w:val="005F7724"/>
    <w:rsid w:val="0060239F"/>
    <w:rsid w:val="00602803"/>
    <w:rsid w:val="00605DCD"/>
    <w:rsid w:val="00607E6D"/>
    <w:rsid w:val="00610097"/>
    <w:rsid w:val="0061047D"/>
    <w:rsid w:val="006108DA"/>
    <w:rsid w:val="00617CFE"/>
    <w:rsid w:val="0062063C"/>
    <w:rsid w:val="006208D3"/>
    <w:rsid w:val="00624003"/>
    <w:rsid w:val="006243A1"/>
    <w:rsid w:val="00624F48"/>
    <w:rsid w:val="00626D18"/>
    <w:rsid w:val="006278CA"/>
    <w:rsid w:val="006312A4"/>
    <w:rsid w:val="00635F69"/>
    <w:rsid w:val="00637A61"/>
    <w:rsid w:val="006410A7"/>
    <w:rsid w:val="0064489D"/>
    <w:rsid w:val="00644E1B"/>
    <w:rsid w:val="00647AF2"/>
    <w:rsid w:val="006501CD"/>
    <w:rsid w:val="00650BEC"/>
    <w:rsid w:val="0065124D"/>
    <w:rsid w:val="00652A3F"/>
    <w:rsid w:val="00660237"/>
    <w:rsid w:val="006636D3"/>
    <w:rsid w:val="006677E4"/>
    <w:rsid w:val="006744EF"/>
    <w:rsid w:val="00675044"/>
    <w:rsid w:val="00675CE1"/>
    <w:rsid w:val="00676B1E"/>
    <w:rsid w:val="00685174"/>
    <w:rsid w:val="006924C1"/>
    <w:rsid w:val="006A2A11"/>
    <w:rsid w:val="006A4A7E"/>
    <w:rsid w:val="006A7538"/>
    <w:rsid w:val="006B0C63"/>
    <w:rsid w:val="006B5F4E"/>
    <w:rsid w:val="006C03F9"/>
    <w:rsid w:val="006C3866"/>
    <w:rsid w:val="006C3B72"/>
    <w:rsid w:val="006C49F3"/>
    <w:rsid w:val="006C5C54"/>
    <w:rsid w:val="006D7112"/>
    <w:rsid w:val="006D72F8"/>
    <w:rsid w:val="006E114A"/>
    <w:rsid w:val="006E4495"/>
    <w:rsid w:val="006E6EE9"/>
    <w:rsid w:val="006F0D63"/>
    <w:rsid w:val="006F1526"/>
    <w:rsid w:val="006F4CA2"/>
    <w:rsid w:val="006F5AAD"/>
    <w:rsid w:val="006F6147"/>
    <w:rsid w:val="006F61C3"/>
    <w:rsid w:val="00704250"/>
    <w:rsid w:val="00704514"/>
    <w:rsid w:val="00705381"/>
    <w:rsid w:val="00710B2B"/>
    <w:rsid w:val="00711537"/>
    <w:rsid w:val="00711D2A"/>
    <w:rsid w:val="007129D2"/>
    <w:rsid w:val="0071439C"/>
    <w:rsid w:val="00716284"/>
    <w:rsid w:val="00716C1A"/>
    <w:rsid w:val="00720910"/>
    <w:rsid w:val="00722DFA"/>
    <w:rsid w:val="007347ED"/>
    <w:rsid w:val="007422D2"/>
    <w:rsid w:val="00751057"/>
    <w:rsid w:val="00760657"/>
    <w:rsid w:val="0076305B"/>
    <w:rsid w:val="0076423A"/>
    <w:rsid w:val="00764E62"/>
    <w:rsid w:val="0076617B"/>
    <w:rsid w:val="007668A6"/>
    <w:rsid w:val="00780CED"/>
    <w:rsid w:val="00781048"/>
    <w:rsid w:val="0078159B"/>
    <w:rsid w:val="00787262"/>
    <w:rsid w:val="00787901"/>
    <w:rsid w:val="00797097"/>
    <w:rsid w:val="007A08B3"/>
    <w:rsid w:val="007A4AE7"/>
    <w:rsid w:val="007A5772"/>
    <w:rsid w:val="007A730E"/>
    <w:rsid w:val="007A737C"/>
    <w:rsid w:val="007A76AE"/>
    <w:rsid w:val="007B1CEC"/>
    <w:rsid w:val="007B2791"/>
    <w:rsid w:val="007B372A"/>
    <w:rsid w:val="007C3F98"/>
    <w:rsid w:val="007C5171"/>
    <w:rsid w:val="007C6ED5"/>
    <w:rsid w:val="007C6F14"/>
    <w:rsid w:val="007D248A"/>
    <w:rsid w:val="007D5BF9"/>
    <w:rsid w:val="007D7536"/>
    <w:rsid w:val="007F75DA"/>
    <w:rsid w:val="008011A3"/>
    <w:rsid w:val="00801D1C"/>
    <w:rsid w:val="00801DCC"/>
    <w:rsid w:val="00805E9C"/>
    <w:rsid w:val="00812138"/>
    <w:rsid w:val="00813B42"/>
    <w:rsid w:val="00813E47"/>
    <w:rsid w:val="00814CC0"/>
    <w:rsid w:val="008175B7"/>
    <w:rsid w:val="0082479B"/>
    <w:rsid w:val="008344E5"/>
    <w:rsid w:val="0083698E"/>
    <w:rsid w:val="008428DD"/>
    <w:rsid w:val="0084324E"/>
    <w:rsid w:val="00844404"/>
    <w:rsid w:val="00845F40"/>
    <w:rsid w:val="008466D7"/>
    <w:rsid w:val="00847DCD"/>
    <w:rsid w:val="00851210"/>
    <w:rsid w:val="0085430E"/>
    <w:rsid w:val="00855C35"/>
    <w:rsid w:val="0085709A"/>
    <w:rsid w:val="00863293"/>
    <w:rsid w:val="008645D8"/>
    <w:rsid w:val="00864F3C"/>
    <w:rsid w:val="00866F39"/>
    <w:rsid w:val="008754E0"/>
    <w:rsid w:val="00877DA6"/>
    <w:rsid w:val="00882103"/>
    <w:rsid w:val="00883BD6"/>
    <w:rsid w:val="00886638"/>
    <w:rsid w:val="00891C9E"/>
    <w:rsid w:val="00892E78"/>
    <w:rsid w:val="0089450B"/>
    <w:rsid w:val="008A1664"/>
    <w:rsid w:val="008A5D62"/>
    <w:rsid w:val="008A62A2"/>
    <w:rsid w:val="008A6593"/>
    <w:rsid w:val="008A69E9"/>
    <w:rsid w:val="008B1B58"/>
    <w:rsid w:val="008B217B"/>
    <w:rsid w:val="008B2E32"/>
    <w:rsid w:val="008B5B3B"/>
    <w:rsid w:val="008C100C"/>
    <w:rsid w:val="008C1D75"/>
    <w:rsid w:val="008C1FE9"/>
    <w:rsid w:val="008C2580"/>
    <w:rsid w:val="008C28D9"/>
    <w:rsid w:val="008C3472"/>
    <w:rsid w:val="008C443A"/>
    <w:rsid w:val="008D02E1"/>
    <w:rsid w:val="008D13B8"/>
    <w:rsid w:val="008D2A46"/>
    <w:rsid w:val="008D41D3"/>
    <w:rsid w:val="008D51C1"/>
    <w:rsid w:val="008D6456"/>
    <w:rsid w:val="008D7EF9"/>
    <w:rsid w:val="008E31AB"/>
    <w:rsid w:val="008E3EE8"/>
    <w:rsid w:val="008F157D"/>
    <w:rsid w:val="008F1BA2"/>
    <w:rsid w:val="008F3624"/>
    <w:rsid w:val="008F6AE1"/>
    <w:rsid w:val="009004CA"/>
    <w:rsid w:val="009067C2"/>
    <w:rsid w:val="00906DD8"/>
    <w:rsid w:val="009132F9"/>
    <w:rsid w:val="0091353E"/>
    <w:rsid w:val="00914E14"/>
    <w:rsid w:val="009152A4"/>
    <w:rsid w:val="009173BD"/>
    <w:rsid w:val="00923EA8"/>
    <w:rsid w:val="00931F9E"/>
    <w:rsid w:val="0093233A"/>
    <w:rsid w:val="00933BC6"/>
    <w:rsid w:val="0093514F"/>
    <w:rsid w:val="00935263"/>
    <w:rsid w:val="009353B9"/>
    <w:rsid w:val="00936C79"/>
    <w:rsid w:val="0093708D"/>
    <w:rsid w:val="00940071"/>
    <w:rsid w:val="00943B6C"/>
    <w:rsid w:val="00945CDF"/>
    <w:rsid w:val="0095044E"/>
    <w:rsid w:val="00953154"/>
    <w:rsid w:val="009544AA"/>
    <w:rsid w:val="00955984"/>
    <w:rsid w:val="009563B6"/>
    <w:rsid w:val="00965C1C"/>
    <w:rsid w:val="009670B1"/>
    <w:rsid w:val="009672A3"/>
    <w:rsid w:val="009705EB"/>
    <w:rsid w:val="00972792"/>
    <w:rsid w:val="00976D6B"/>
    <w:rsid w:val="00984D54"/>
    <w:rsid w:val="00986AFA"/>
    <w:rsid w:val="00990B34"/>
    <w:rsid w:val="00990D38"/>
    <w:rsid w:val="00994A48"/>
    <w:rsid w:val="00996C57"/>
    <w:rsid w:val="009A0D3F"/>
    <w:rsid w:val="009A19D0"/>
    <w:rsid w:val="009A4691"/>
    <w:rsid w:val="009B6004"/>
    <w:rsid w:val="009B6643"/>
    <w:rsid w:val="009C008A"/>
    <w:rsid w:val="009C2973"/>
    <w:rsid w:val="009C34DC"/>
    <w:rsid w:val="009C5984"/>
    <w:rsid w:val="009C6AE3"/>
    <w:rsid w:val="009D135D"/>
    <w:rsid w:val="009D3E94"/>
    <w:rsid w:val="009D73A3"/>
    <w:rsid w:val="009D7CF4"/>
    <w:rsid w:val="009E565C"/>
    <w:rsid w:val="009F231F"/>
    <w:rsid w:val="009F68A0"/>
    <w:rsid w:val="00A0192E"/>
    <w:rsid w:val="00A04E7E"/>
    <w:rsid w:val="00A1133C"/>
    <w:rsid w:val="00A13ED4"/>
    <w:rsid w:val="00A1634C"/>
    <w:rsid w:val="00A16C4D"/>
    <w:rsid w:val="00A173EB"/>
    <w:rsid w:val="00A216A6"/>
    <w:rsid w:val="00A23D3B"/>
    <w:rsid w:val="00A24B13"/>
    <w:rsid w:val="00A2724D"/>
    <w:rsid w:val="00A27C35"/>
    <w:rsid w:val="00A32AA1"/>
    <w:rsid w:val="00A4071E"/>
    <w:rsid w:val="00A41BBF"/>
    <w:rsid w:val="00A42296"/>
    <w:rsid w:val="00A44B0E"/>
    <w:rsid w:val="00A50D2B"/>
    <w:rsid w:val="00A54914"/>
    <w:rsid w:val="00A57A81"/>
    <w:rsid w:val="00A60342"/>
    <w:rsid w:val="00A61C12"/>
    <w:rsid w:val="00A6218E"/>
    <w:rsid w:val="00A656A0"/>
    <w:rsid w:val="00A700DF"/>
    <w:rsid w:val="00A71BFC"/>
    <w:rsid w:val="00A776D4"/>
    <w:rsid w:val="00A777FC"/>
    <w:rsid w:val="00A807C5"/>
    <w:rsid w:val="00A84D00"/>
    <w:rsid w:val="00A856C2"/>
    <w:rsid w:val="00A86422"/>
    <w:rsid w:val="00A9787E"/>
    <w:rsid w:val="00AA1958"/>
    <w:rsid w:val="00AA7FF3"/>
    <w:rsid w:val="00AB0298"/>
    <w:rsid w:val="00AB28F1"/>
    <w:rsid w:val="00AB602B"/>
    <w:rsid w:val="00AB66FA"/>
    <w:rsid w:val="00AC1676"/>
    <w:rsid w:val="00AC3C82"/>
    <w:rsid w:val="00AC417D"/>
    <w:rsid w:val="00AC4B3E"/>
    <w:rsid w:val="00AC7814"/>
    <w:rsid w:val="00AD34A4"/>
    <w:rsid w:val="00AD5329"/>
    <w:rsid w:val="00AE00B8"/>
    <w:rsid w:val="00AE1B4A"/>
    <w:rsid w:val="00AE3F8D"/>
    <w:rsid w:val="00AE57BC"/>
    <w:rsid w:val="00AE7404"/>
    <w:rsid w:val="00AF4EDB"/>
    <w:rsid w:val="00AF6E45"/>
    <w:rsid w:val="00AF758E"/>
    <w:rsid w:val="00B05902"/>
    <w:rsid w:val="00B07293"/>
    <w:rsid w:val="00B07711"/>
    <w:rsid w:val="00B124E2"/>
    <w:rsid w:val="00B12D50"/>
    <w:rsid w:val="00B134B3"/>
    <w:rsid w:val="00B17816"/>
    <w:rsid w:val="00B203BC"/>
    <w:rsid w:val="00B23440"/>
    <w:rsid w:val="00B25A9E"/>
    <w:rsid w:val="00B27F0D"/>
    <w:rsid w:val="00B30422"/>
    <w:rsid w:val="00B366EE"/>
    <w:rsid w:val="00B41494"/>
    <w:rsid w:val="00B468A4"/>
    <w:rsid w:val="00B50997"/>
    <w:rsid w:val="00B52407"/>
    <w:rsid w:val="00B57256"/>
    <w:rsid w:val="00B637B7"/>
    <w:rsid w:val="00B66C9E"/>
    <w:rsid w:val="00B73CA5"/>
    <w:rsid w:val="00B73D5B"/>
    <w:rsid w:val="00B746C5"/>
    <w:rsid w:val="00B83F61"/>
    <w:rsid w:val="00B87C00"/>
    <w:rsid w:val="00B87F6D"/>
    <w:rsid w:val="00B93527"/>
    <w:rsid w:val="00B94683"/>
    <w:rsid w:val="00B97DBB"/>
    <w:rsid w:val="00BA5C29"/>
    <w:rsid w:val="00BB13C2"/>
    <w:rsid w:val="00BB17DE"/>
    <w:rsid w:val="00BB2FCE"/>
    <w:rsid w:val="00BB39ED"/>
    <w:rsid w:val="00BB4D58"/>
    <w:rsid w:val="00BB63B4"/>
    <w:rsid w:val="00BB6451"/>
    <w:rsid w:val="00BC07D3"/>
    <w:rsid w:val="00BC0EB5"/>
    <w:rsid w:val="00BC35BB"/>
    <w:rsid w:val="00BC4AAD"/>
    <w:rsid w:val="00BC4C12"/>
    <w:rsid w:val="00BC7CF8"/>
    <w:rsid w:val="00BD0638"/>
    <w:rsid w:val="00BD24FD"/>
    <w:rsid w:val="00BE1E32"/>
    <w:rsid w:val="00BE4529"/>
    <w:rsid w:val="00BF1DF6"/>
    <w:rsid w:val="00BF240B"/>
    <w:rsid w:val="00BF60FD"/>
    <w:rsid w:val="00C01328"/>
    <w:rsid w:val="00C02791"/>
    <w:rsid w:val="00C07583"/>
    <w:rsid w:val="00C117CD"/>
    <w:rsid w:val="00C222DC"/>
    <w:rsid w:val="00C27B14"/>
    <w:rsid w:val="00C300D3"/>
    <w:rsid w:val="00C457BF"/>
    <w:rsid w:val="00C47283"/>
    <w:rsid w:val="00C500CA"/>
    <w:rsid w:val="00C5632A"/>
    <w:rsid w:val="00C5770C"/>
    <w:rsid w:val="00C636D3"/>
    <w:rsid w:val="00C64079"/>
    <w:rsid w:val="00C67DC3"/>
    <w:rsid w:val="00C71842"/>
    <w:rsid w:val="00C747A7"/>
    <w:rsid w:val="00C7500B"/>
    <w:rsid w:val="00C753B7"/>
    <w:rsid w:val="00C80CFD"/>
    <w:rsid w:val="00C82A6A"/>
    <w:rsid w:val="00C84134"/>
    <w:rsid w:val="00C85F84"/>
    <w:rsid w:val="00C86C13"/>
    <w:rsid w:val="00C86D1F"/>
    <w:rsid w:val="00C9781E"/>
    <w:rsid w:val="00C97C3F"/>
    <w:rsid w:val="00CA6934"/>
    <w:rsid w:val="00CB437E"/>
    <w:rsid w:val="00CB4877"/>
    <w:rsid w:val="00CB6021"/>
    <w:rsid w:val="00CB7F05"/>
    <w:rsid w:val="00CC2064"/>
    <w:rsid w:val="00CD0925"/>
    <w:rsid w:val="00CD256C"/>
    <w:rsid w:val="00CD4785"/>
    <w:rsid w:val="00CD529E"/>
    <w:rsid w:val="00CE1F25"/>
    <w:rsid w:val="00CE4336"/>
    <w:rsid w:val="00CE4DB1"/>
    <w:rsid w:val="00CE7C1A"/>
    <w:rsid w:val="00CF2D97"/>
    <w:rsid w:val="00CF5811"/>
    <w:rsid w:val="00CF5B1E"/>
    <w:rsid w:val="00CF5FBD"/>
    <w:rsid w:val="00D010CC"/>
    <w:rsid w:val="00D01326"/>
    <w:rsid w:val="00D05AB8"/>
    <w:rsid w:val="00D101E7"/>
    <w:rsid w:val="00D114E0"/>
    <w:rsid w:val="00D118A4"/>
    <w:rsid w:val="00D140A0"/>
    <w:rsid w:val="00D15DAE"/>
    <w:rsid w:val="00D21C7F"/>
    <w:rsid w:val="00D22D21"/>
    <w:rsid w:val="00D24F54"/>
    <w:rsid w:val="00D451DB"/>
    <w:rsid w:val="00D459A5"/>
    <w:rsid w:val="00D45DA9"/>
    <w:rsid w:val="00D475AF"/>
    <w:rsid w:val="00D50103"/>
    <w:rsid w:val="00D51756"/>
    <w:rsid w:val="00D518FA"/>
    <w:rsid w:val="00D53B08"/>
    <w:rsid w:val="00D540FC"/>
    <w:rsid w:val="00D556F8"/>
    <w:rsid w:val="00D55CD7"/>
    <w:rsid w:val="00D57579"/>
    <w:rsid w:val="00D637D3"/>
    <w:rsid w:val="00D65F58"/>
    <w:rsid w:val="00D67927"/>
    <w:rsid w:val="00D80607"/>
    <w:rsid w:val="00D84CCD"/>
    <w:rsid w:val="00D8731D"/>
    <w:rsid w:val="00D93B35"/>
    <w:rsid w:val="00D947EF"/>
    <w:rsid w:val="00D97BD9"/>
    <w:rsid w:val="00DA3EA8"/>
    <w:rsid w:val="00DA4C8C"/>
    <w:rsid w:val="00DB7F26"/>
    <w:rsid w:val="00DC0B70"/>
    <w:rsid w:val="00DC2F9D"/>
    <w:rsid w:val="00DC7401"/>
    <w:rsid w:val="00DD28C6"/>
    <w:rsid w:val="00DD4038"/>
    <w:rsid w:val="00DE24E3"/>
    <w:rsid w:val="00DE2B9A"/>
    <w:rsid w:val="00DE353D"/>
    <w:rsid w:val="00DE606A"/>
    <w:rsid w:val="00DE76EE"/>
    <w:rsid w:val="00DE7C56"/>
    <w:rsid w:val="00DF0E28"/>
    <w:rsid w:val="00DF1285"/>
    <w:rsid w:val="00DF1A38"/>
    <w:rsid w:val="00DF5457"/>
    <w:rsid w:val="00E04E6B"/>
    <w:rsid w:val="00E14A08"/>
    <w:rsid w:val="00E14F0A"/>
    <w:rsid w:val="00E15531"/>
    <w:rsid w:val="00E23B35"/>
    <w:rsid w:val="00E24D84"/>
    <w:rsid w:val="00E25CE9"/>
    <w:rsid w:val="00E26586"/>
    <w:rsid w:val="00E33BEB"/>
    <w:rsid w:val="00E42D28"/>
    <w:rsid w:val="00E436B0"/>
    <w:rsid w:val="00E451ED"/>
    <w:rsid w:val="00E46423"/>
    <w:rsid w:val="00E46FB2"/>
    <w:rsid w:val="00E515F0"/>
    <w:rsid w:val="00E51DD8"/>
    <w:rsid w:val="00E53D8B"/>
    <w:rsid w:val="00E53EA0"/>
    <w:rsid w:val="00E61303"/>
    <w:rsid w:val="00E629A7"/>
    <w:rsid w:val="00E71387"/>
    <w:rsid w:val="00E838E2"/>
    <w:rsid w:val="00E87C27"/>
    <w:rsid w:val="00E90FCD"/>
    <w:rsid w:val="00E97141"/>
    <w:rsid w:val="00E97D88"/>
    <w:rsid w:val="00EA1440"/>
    <w:rsid w:val="00EA338D"/>
    <w:rsid w:val="00EB0641"/>
    <w:rsid w:val="00EB2C11"/>
    <w:rsid w:val="00EB34CA"/>
    <w:rsid w:val="00EB3E14"/>
    <w:rsid w:val="00ED194B"/>
    <w:rsid w:val="00ED613A"/>
    <w:rsid w:val="00ED73C6"/>
    <w:rsid w:val="00ED7839"/>
    <w:rsid w:val="00EE25A1"/>
    <w:rsid w:val="00EE4909"/>
    <w:rsid w:val="00EE76F5"/>
    <w:rsid w:val="00EF35A7"/>
    <w:rsid w:val="00EF3645"/>
    <w:rsid w:val="00EF4475"/>
    <w:rsid w:val="00EF4698"/>
    <w:rsid w:val="00F00660"/>
    <w:rsid w:val="00F00C8D"/>
    <w:rsid w:val="00F0113F"/>
    <w:rsid w:val="00F03704"/>
    <w:rsid w:val="00F05FF9"/>
    <w:rsid w:val="00F10BE9"/>
    <w:rsid w:val="00F1505C"/>
    <w:rsid w:val="00F15B49"/>
    <w:rsid w:val="00F16CEE"/>
    <w:rsid w:val="00F2571E"/>
    <w:rsid w:val="00F25823"/>
    <w:rsid w:val="00F25CFE"/>
    <w:rsid w:val="00F327B4"/>
    <w:rsid w:val="00F33465"/>
    <w:rsid w:val="00F417D7"/>
    <w:rsid w:val="00F42C8E"/>
    <w:rsid w:val="00F4396D"/>
    <w:rsid w:val="00F46BA9"/>
    <w:rsid w:val="00F56A4B"/>
    <w:rsid w:val="00F60C78"/>
    <w:rsid w:val="00F61DF7"/>
    <w:rsid w:val="00F62099"/>
    <w:rsid w:val="00F6276A"/>
    <w:rsid w:val="00F63F19"/>
    <w:rsid w:val="00F7140D"/>
    <w:rsid w:val="00F768B8"/>
    <w:rsid w:val="00F80964"/>
    <w:rsid w:val="00F81D2E"/>
    <w:rsid w:val="00F878A5"/>
    <w:rsid w:val="00F90A91"/>
    <w:rsid w:val="00F9151E"/>
    <w:rsid w:val="00F91856"/>
    <w:rsid w:val="00F96AFC"/>
    <w:rsid w:val="00FA19C3"/>
    <w:rsid w:val="00FA2C6A"/>
    <w:rsid w:val="00FC5547"/>
    <w:rsid w:val="00FD2EAF"/>
    <w:rsid w:val="00FD6BCC"/>
    <w:rsid w:val="00FE0C79"/>
    <w:rsid w:val="00FE2C24"/>
    <w:rsid w:val="00FE6D81"/>
    <w:rsid w:val="00FF4C07"/>
    <w:rsid w:val="00FF4EBB"/>
    <w:rsid w:val="00FF6A94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4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F48"/>
    <w:pPr>
      <w:ind w:left="720"/>
      <w:contextualSpacing/>
    </w:pPr>
  </w:style>
  <w:style w:type="table" w:styleId="TableGrid">
    <w:name w:val="Table Grid"/>
    <w:basedOn w:val="TableNormal"/>
    <w:uiPriority w:val="59"/>
    <w:rsid w:val="00570F48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">
    <w:name w:val="SUBHEAD"/>
    <w:link w:val="SUBHEADChar"/>
    <w:autoRedefine/>
    <w:qFormat/>
    <w:rsid w:val="00570F48"/>
    <w:pPr>
      <w:pBdr>
        <w:top w:val="single" w:sz="36" w:space="3" w:color="FFFFFF"/>
        <w:left w:val="single" w:sz="36" w:space="0" w:color="FFFFFF"/>
        <w:bottom w:val="single" w:sz="36" w:space="3" w:color="FFFFFF"/>
        <w:right w:val="single" w:sz="36" w:space="0" w:color="FFFFFF"/>
      </w:pBdr>
      <w:shd w:val="clear" w:color="auto" w:fill="638FD7"/>
      <w:spacing w:after="120" w:line="288" w:lineRule="auto"/>
      <w:ind w:left="-426" w:right="-187" w:firstLine="142"/>
    </w:pPr>
    <w:rPr>
      <w:rFonts w:ascii="Open Sans" w:eastAsia="Calibri" w:hAnsi="Open Sans" w:cs="Open Sans"/>
      <w:color w:val="FFFFFF"/>
      <w:position w:val="-6"/>
      <w:sz w:val="24"/>
      <w:szCs w:val="26"/>
      <w:lang w:eastAsia="en-GB"/>
    </w:rPr>
  </w:style>
  <w:style w:type="character" w:customStyle="1" w:styleId="SUBHEADChar">
    <w:name w:val="SUBHEAD Char"/>
    <w:link w:val="SUBHEAD"/>
    <w:rsid w:val="00570F48"/>
    <w:rPr>
      <w:rFonts w:ascii="Open Sans" w:eastAsia="Calibri" w:hAnsi="Open Sans" w:cs="Open Sans"/>
      <w:color w:val="FFFFFF"/>
      <w:position w:val="-6"/>
      <w:sz w:val="24"/>
      <w:szCs w:val="26"/>
      <w:shd w:val="clear" w:color="auto" w:fill="638FD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4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F48"/>
    <w:pPr>
      <w:ind w:left="720"/>
      <w:contextualSpacing/>
    </w:pPr>
  </w:style>
  <w:style w:type="table" w:styleId="TableGrid">
    <w:name w:val="Table Grid"/>
    <w:basedOn w:val="TableNormal"/>
    <w:uiPriority w:val="59"/>
    <w:rsid w:val="00570F48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">
    <w:name w:val="SUBHEAD"/>
    <w:link w:val="SUBHEADChar"/>
    <w:autoRedefine/>
    <w:qFormat/>
    <w:rsid w:val="00570F48"/>
    <w:pPr>
      <w:pBdr>
        <w:top w:val="single" w:sz="36" w:space="3" w:color="FFFFFF"/>
        <w:left w:val="single" w:sz="36" w:space="0" w:color="FFFFFF"/>
        <w:bottom w:val="single" w:sz="36" w:space="3" w:color="FFFFFF"/>
        <w:right w:val="single" w:sz="36" w:space="0" w:color="FFFFFF"/>
      </w:pBdr>
      <w:shd w:val="clear" w:color="auto" w:fill="638FD7"/>
      <w:spacing w:after="120" w:line="288" w:lineRule="auto"/>
      <w:ind w:left="-426" w:right="-187" w:firstLine="142"/>
    </w:pPr>
    <w:rPr>
      <w:rFonts w:ascii="Open Sans" w:eastAsia="Calibri" w:hAnsi="Open Sans" w:cs="Open Sans"/>
      <w:color w:val="FFFFFF"/>
      <w:position w:val="-6"/>
      <w:sz w:val="24"/>
      <w:szCs w:val="26"/>
      <w:lang w:eastAsia="en-GB"/>
    </w:rPr>
  </w:style>
  <w:style w:type="character" w:customStyle="1" w:styleId="SUBHEADChar">
    <w:name w:val="SUBHEAD Char"/>
    <w:link w:val="SUBHEAD"/>
    <w:rsid w:val="00570F48"/>
    <w:rPr>
      <w:rFonts w:ascii="Open Sans" w:eastAsia="Calibri" w:hAnsi="Open Sans" w:cs="Open Sans"/>
      <w:color w:val="FFFFFF"/>
      <w:position w:val="-6"/>
      <w:sz w:val="24"/>
      <w:szCs w:val="26"/>
      <w:shd w:val="clear" w:color="auto" w:fill="638FD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1</cp:revision>
  <dcterms:created xsi:type="dcterms:W3CDTF">2016-08-11T12:47:00Z</dcterms:created>
  <dcterms:modified xsi:type="dcterms:W3CDTF">2016-08-11T12:48:00Z</dcterms:modified>
</cp:coreProperties>
</file>