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8E" w:rsidRPr="00E83B68" w:rsidRDefault="00156D8E" w:rsidP="00E83B68">
      <w:pPr>
        <w:pStyle w:val="BodyText"/>
        <w:spacing w:before="59" w:line="276" w:lineRule="auto"/>
        <w:ind w:left="0"/>
        <w:rPr>
          <w:rFonts w:asciiTheme="minorHAnsi" w:hAnsiTheme="minorHAnsi"/>
          <w:b/>
          <w:u w:val="single"/>
        </w:rPr>
      </w:pPr>
      <w:r w:rsidRPr="00E83B68">
        <w:rPr>
          <w:rFonts w:asciiTheme="minorHAnsi" w:hAnsiTheme="minorHAnsi"/>
          <w:b/>
          <w:u w:val="single"/>
        </w:rPr>
        <w:t>Describe some of the problems associated with supplying energy. To what extent can managing energy demand sustainably help overcome problems of energy supply?</w:t>
      </w:r>
      <w:r w:rsidR="00E83B68">
        <w:rPr>
          <w:rFonts w:asciiTheme="minorHAnsi" w:hAnsiTheme="minorHAnsi"/>
          <w:b/>
          <w:u w:val="single"/>
        </w:rPr>
        <w:t xml:space="preserve"> </w:t>
      </w:r>
      <w:r w:rsidR="00D31288">
        <w:rPr>
          <w:rFonts w:asciiTheme="minorHAnsi" w:hAnsiTheme="minorHAnsi"/>
          <w:b/>
          <w:u w:val="single"/>
        </w:rPr>
        <w:t>[22</w:t>
      </w:r>
      <w:r w:rsidR="00E83B68">
        <w:rPr>
          <w:rFonts w:asciiTheme="minorHAnsi" w:hAnsiTheme="minorHAnsi"/>
          <w:b/>
          <w:u w:val="single"/>
        </w:rPr>
        <w:t>]</w:t>
      </w:r>
    </w:p>
    <w:p w:rsidR="00E83B68" w:rsidRDefault="00E83B68" w:rsidP="00E83B68">
      <w:pPr>
        <w:rPr>
          <w:rFonts w:ascii="Arial" w:hAnsi="Arial" w:cs="Arial"/>
          <w:i/>
        </w:rPr>
      </w:pPr>
    </w:p>
    <w:p w:rsidR="00E83B68" w:rsidRPr="00E83B68" w:rsidRDefault="00E83B68" w:rsidP="00E83B68">
      <w:pPr>
        <w:rPr>
          <w:rFonts w:cs="Arial"/>
          <w:b/>
          <w:color w:val="FF0000"/>
        </w:rPr>
      </w:pPr>
      <w:r>
        <w:rPr>
          <w:rFonts w:cs="Arial"/>
          <w:b/>
          <w:color w:val="FF0000"/>
        </w:rPr>
        <w:t>This</w:t>
      </w:r>
      <w:r w:rsidRPr="00E83B68">
        <w:rPr>
          <w:rFonts w:cs="Arial"/>
          <w:b/>
          <w:color w:val="FF0000"/>
        </w:rPr>
        <w:t xml:space="preserve"> essay can be matched with th</w:t>
      </w:r>
      <w:r w:rsidR="00D31288">
        <w:rPr>
          <w:rFonts w:cs="Arial"/>
          <w:b/>
          <w:color w:val="FF0000"/>
        </w:rPr>
        <w:t>e following focus boxes in U4</w:t>
      </w:r>
      <w:r w:rsidRPr="00E83B68">
        <w:rPr>
          <w:rFonts w:cs="Arial"/>
          <w:b/>
          <w:color w:val="FF0000"/>
        </w:rPr>
        <w:t>:</w:t>
      </w:r>
    </w:p>
    <w:p w:rsidR="00E83B68" w:rsidRPr="00E83B68" w:rsidRDefault="00E83B68" w:rsidP="00E83B68">
      <w:pPr>
        <w:rPr>
          <w:rFonts w:cs="Arial"/>
          <w:b/>
          <w:color w:val="FF0000"/>
        </w:rPr>
      </w:pPr>
    </w:p>
    <w:p w:rsidR="00E83B68" w:rsidRPr="00E83B68" w:rsidRDefault="00D31288" w:rsidP="00E83B68">
      <w:pPr>
        <w:pStyle w:val="ListParagraph"/>
        <w:widowControl/>
        <w:numPr>
          <w:ilvl w:val="0"/>
          <w:numId w:val="1"/>
        </w:numPr>
        <w:contextualSpacing/>
        <w:rPr>
          <w:rFonts w:cs="Arial"/>
          <w:b/>
          <w:color w:val="FF0000"/>
        </w:rPr>
      </w:pPr>
      <w:r>
        <w:rPr>
          <w:rFonts w:cs="Arial"/>
          <w:b/>
          <w:color w:val="FF0000"/>
        </w:rPr>
        <w:t>4</w:t>
      </w:r>
      <w:r w:rsidR="00E83B68" w:rsidRPr="00E83B68">
        <w:rPr>
          <w:rFonts w:cs="Arial"/>
          <w:b/>
          <w:color w:val="FF0000"/>
        </w:rPr>
        <w:t>.4.5 Problems associated with extraction, transport and use of energy</w:t>
      </w:r>
    </w:p>
    <w:p w:rsidR="00E83B68" w:rsidRPr="00E83B68" w:rsidRDefault="00D31288" w:rsidP="00E83B68">
      <w:pPr>
        <w:pStyle w:val="ListParagraph"/>
        <w:widowControl/>
        <w:numPr>
          <w:ilvl w:val="0"/>
          <w:numId w:val="1"/>
        </w:numPr>
        <w:contextualSpacing/>
        <w:rPr>
          <w:rFonts w:cs="Arial"/>
          <w:b/>
          <w:color w:val="FF0000"/>
        </w:rPr>
      </w:pPr>
      <w:r>
        <w:rPr>
          <w:rFonts w:cs="Arial"/>
          <w:b/>
          <w:color w:val="FF0000"/>
        </w:rPr>
        <w:t>4</w:t>
      </w:r>
      <w:r w:rsidR="00E83B68" w:rsidRPr="00E83B68">
        <w:rPr>
          <w:rFonts w:cs="Arial"/>
          <w:b/>
          <w:color w:val="FF0000"/>
        </w:rPr>
        <w:t>.4.7 The need for sustainable solutions to meet the demand for energy</w:t>
      </w:r>
    </w:p>
    <w:p w:rsidR="00E83B68" w:rsidRPr="00E83B68" w:rsidRDefault="00E83B68" w:rsidP="00E83B68">
      <w:pPr>
        <w:pStyle w:val="ListParagraph"/>
        <w:rPr>
          <w:rFonts w:cs="Arial"/>
          <w:b/>
          <w:color w:val="FF0000"/>
        </w:rPr>
      </w:pPr>
    </w:p>
    <w:p w:rsidR="00E83B68" w:rsidRPr="00E83B68" w:rsidRDefault="00E83B68" w:rsidP="00E83B68">
      <w:pPr>
        <w:rPr>
          <w:rFonts w:cs="Arial"/>
          <w:b/>
          <w:color w:val="FF0000"/>
        </w:rPr>
      </w:pPr>
      <w:r w:rsidRPr="00E83B68">
        <w:rPr>
          <w:rFonts w:cs="Arial"/>
          <w:b/>
          <w:color w:val="FF0000"/>
        </w:rPr>
        <w:t>A comparable essay would not be set as ‘describe’ is not an AO2 command word and the essay question is unlikely to be in 2 parts.</w:t>
      </w:r>
      <w:r>
        <w:rPr>
          <w:rFonts w:cs="Arial"/>
          <w:b/>
          <w:color w:val="FF0000"/>
        </w:rPr>
        <w:t xml:space="preserve"> This G4 (Legacy Specification) essay is used for illustrative purposes.</w:t>
      </w:r>
    </w:p>
    <w:p w:rsidR="00156D8E" w:rsidRPr="00E83B68" w:rsidRDefault="00156D8E" w:rsidP="00E83B68">
      <w:pPr>
        <w:pStyle w:val="BodyText"/>
        <w:spacing w:before="59" w:line="276" w:lineRule="auto"/>
        <w:rPr>
          <w:rFonts w:asciiTheme="minorHAnsi" w:hAnsiTheme="minorHAnsi"/>
          <w:b/>
          <w:u w:val="single"/>
        </w:rPr>
      </w:pPr>
    </w:p>
    <w:p w:rsidR="008D7714" w:rsidRPr="008D7714" w:rsidRDefault="008D7714" w:rsidP="009B3DF3">
      <w:pPr>
        <w:spacing w:line="276" w:lineRule="auto"/>
        <w:ind w:right="3"/>
        <w:rPr>
          <w:rFonts w:eastAsia="Arial" w:cs="Arial"/>
        </w:rPr>
      </w:pPr>
      <w:r w:rsidRPr="008D7714">
        <w:rPr>
          <w:rFonts w:eastAsia="Arial" w:cs="Arial"/>
        </w:rPr>
        <w:t xml:space="preserve">The major problem at the moment to do with energy supply is the growing population. Supplying energy is therefore a lot more diffi cult as the demand for energy is increasing and so in the future energy supply like coal, oil and gas will run out. There is no limit on the supply of energy and so </w:t>
      </w:r>
      <w:r>
        <w:rPr>
          <w:rFonts w:eastAsia="Arial" w:cs="Arial"/>
        </w:rPr>
        <w:t xml:space="preserve">richer </w:t>
      </w:r>
      <w:r w:rsidRPr="008D7714">
        <w:rPr>
          <w:rFonts w:eastAsia="Arial" w:cs="Arial"/>
        </w:rPr>
        <w:t>people receive their energy unfairly in compari</w:t>
      </w:r>
      <w:r>
        <w:rPr>
          <w:rFonts w:eastAsia="Arial" w:cs="Arial"/>
        </w:rPr>
        <w:t xml:space="preserve">son to poorer people. </w:t>
      </w:r>
      <w:r w:rsidR="009B3DF3" w:rsidRPr="009B3DF3">
        <w:rPr>
          <w:rFonts w:eastAsia="Arial" w:cs="Arial"/>
        </w:rPr>
        <w:t>One supply of energy is wind energy. The only problem with this is that in the UK, sometimes wind is not enough to generate wind farms as wind turbines so not enough electricity is produced. In some countries, they don’t receive enough energy and so wars can come about regarding oil, coal etc. Finally, global warming can be infl uenced as deforestation is on the rise due to the greater demand for the supply of energy such as wood. In India, Uttar Pradesh Himalaya, deforestation is lower scale</w:t>
      </w:r>
      <w:r w:rsidR="009B3DF3">
        <w:rPr>
          <w:rFonts w:eastAsia="Arial" w:cs="Arial"/>
        </w:rPr>
        <w:t xml:space="preserve">. </w:t>
      </w:r>
    </w:p>
    <w:p w:rsidR="008D7714" w:rsidRPr="008D7714" w:rsidRDefault="008D7714" w:rsidP="008D7714">
      <w:pPr>
        <w:spacing w:line="276" w:lineRule="auto"/>
        <w:ind w:right="3"/>
        <w:rPr>
          <w:rFonts w:eastAsia="Arial" w:cs="Arial"/>
        </w:rPr>
      </w:pPr>
    </w:p>
    <w:p w:rsidR="008D7714" w:rsidRPr="008D7714" w:rsidRDefault="008D7714" w:rsidP="008D7714">
      <w:pPr>
        <w:spacing w:line="276" w:lineRule="auto"/>
        <w:ind w:right="3"/>
        <w:rPr>
          <w:rFonts w:eastAsia="Arial" w:cs="Arial"/>
        </w:rPr>
      </w:pPr>
      <w:r w:rsidRPr="008D7714">
        <w:rPr>
          <w:rFonts w:eastAsia="Arial" w:cs="Arial"/>
        </w:rPr>
        <w:t>A way of managing demand for fuel such as wood in India is the use of biogas digesters. This a local project whereby the digester is stored underground and human waste and animal waste is put into the digester. The waste in the anaerobic digester produces methane which is the used as cooking fuel meaning there is less reliance on fuel wood or coal.</w:t>
      </w:r>
    </w:p>
    <w:p w:rsidR="008D7714" w:rsidRPr="008D7714" w:rsidRDefault="008D7714" w:rsidP="008D7714">
      <w:pPr>
        <w:spacing w:line="276" w:lineRule="auto"/>
        <w:ind w:right="3"/>
        <w:rPr>
          <w:rFonts w:eastAsia="Arial" w:cs="Arial"/>
        </w:rPr>
      </w:pPr>
    </w:p>
    <w:p w:rsidR="008D7714" w:rsidRPr="008D7714" w:rsidRDefault="008D7714" w:rsidP="008D7714">
      <w:pPr>
        <w:spacing w:line="276" w:lineRule="auto"/>
        <w:ind w:right="3"/>
        <w:rPr>
          <w:rFonts w:eastAsia="Arial" w:cs="Arial"/>
        </w:rPr>
      </w:pPr>
      <w:r w:rsidRPr="008D7714">
        <w:rPr>
          <w:rFonts w:eastAsia="Arial" w:cs="Arial"/>
        </w:rPr>
        <w:t>Wind farms can be sustainable in managing energy demand. A negative is that economically, they are expensive to initialy construct and wind turbines are not aesthetically pleasing. However, they are sustainable in that electricity is generated providing heat for homes. Wind farms is also good in that wind is a free source of energy.</w:t>
      </w:r>
    </w:p>
    <w:p w:rsidR="008D7714" w:rsidRPr="008D7714" w:rsidRDefault="008D7714" w:rsidP="008D7714">
      <w:pPr>
        <w:spacing w:line="276" w:lineRule="auto"/>
        <w:ind w:right="3"/>
        <w:rPr>
          <w:rFonts w:eastAsia="Arial" w:cs="Arial"/>
        </w:rPr>
      </w:pPr>
    </w:p>
    <w:p w:rsidR="008D7714" w:rsidRPr="008D7714" w:rsidRDefault="008D7714" w:rsidP="008D7714">
      <w:pPr>
        <w:spacing w:line="276" w:lineRule="auto"/>
        <w:ind w:right="3"/>
        <w:rPr>
          <w:rFonts w:eastAsia="Arial" w:cs="Arial"/>
        </w:rPr>
      </w:pPr>
      <w:r w:rsidRPr="008D7714">
        <w:rPr>
          <w:rFonts w:eastAsia="Arial" w:cs="Arial"/>
        </w:rPr>
        <w:t xml:space="preserve">Smart metres are a way of making people reduce there demand for energy and therefore reduce supply. In the UK, the UK housing stock uses up a lot of energy due to the age and type of housing. Old housing uses large amounts of heat energy. Smart metres are a visual display which informs households how much energy they are using. If they are thus educated </w:t>
      </w:r>
      <w:bookmarkStart w:id="0" w:name="_GoBack"/>
      <w:r w:rsidR="00431864">
        <w:rPr>
          <w:rFonts w:eastAsia="Arial" w:cs="Arial"/>
        </w:rPr>
        <w:t xml:space="preserve">and the government </w:t>
      </w:r>
      <w:bookmarkEnd w:id="0"/>
      <w:r w:rsidRPr="008D7714">
        <w:rPr>
          <w:rFonts w:eastAsia="Arial" w:cs="Arial"/>
        </w:rPr>
        <w:t>put on a CO2 campaign, then this will make them want to reduce the amount of energy they use and therefore will reduce energy demand.</w:t>
      </w:r>
    </w:p>
    <w:p w:rsidR="008D7714" w:rsidRPr="008D7714" w:rsidRDefault="008D7714" w:rsidP="008D7714">
      <w:pPr>
        <w:spacing w:line="276" w:lineRule="auto"/>
        <w:ind w:right="3"/>
        <w:rPr>
          <w:rFonts w:eastAsia="Arial" w:cs="Arial"/>
        </w:rPr>
      </w:pPr>
      <w:r w:rsidRPr="008D7714">
        <w:rPr>
          <w:rFonts w:eastAsia="Arial" w:cs="Arial"/>
        </w:rPr>
        <w:t>Passive houses are another way to manage energy demand when houses are designed especially to help reduce supply &gt; double glazed windows.</w:t>
      </w:r>
    </w:p>
    <w:p w:rsidR="008D7714" w:rsidRPr="008D7714" w:rsidRDefault="008D7714" w:rsidP="008D7714">
      <w:pPr>
        <w:spacing w:line="276" w:lineRule="auto"/>
        <w:ind w:right="3"/>
        <w:rPr>
          <w:rFonts w:eastAsia="Arial" w:cs="Arial"/>
        </w:rPr>
      </w:pPr>
    </w:p>
    <w:p w:rsidR="008D7714" w:rsidRPr="008D7714" w:rsidRDefault="008D7714" w:rsidP="008D7714">
      <w:pPr>
        <w:spacing w:line="276" w:lineRule="auto"/>
        <w:ind w:right="3"/>
        <w:rPr>
          <w:rFonts w:eastAsia="Arial" w:cs="Arial"/>
        </w:rPr>
      </w:pPr>
      <w:r w:rsidRPr="008D7714">
        <w:rPr>
          <w:rFonts w:eastAsia="Arial" w:cs="Arial"/>
        </w:rPr>
        <w:t>In conclusion, it is diffi cult to manage energy demand as not everyone will reduce it even though it is projected that every household will have a sma</w:t>
      </w:r>
      <w:r w:rsidR="009B3DF3">
        <w:rPr>
          <w:rFonts w:eastAsia="Arial" w:cs="Arial"/>
        </w:rPr>
        <w:t>rt</w:t>
      </w:r>
      <w:r w:rsidRPr="008D7714">
        <w:rPr>
          <w:rFonts w:eastAsia="Arial" w:cs="Arial"/>
        </w:rPr>
        <w:t xml:space="preserve"> meter. Cars and other technologies have led to increases in supply of energy and this is likely to continue with obesity rates increasing in the UK, suggesting not enough people are walking/cycling, instead using their cars to get around. For now energy supply methods are working but it will take a long time before energy supply is reduced due to demand.</w:t>
      </w:r>
    </w:p>
    <w:p w:rsidR="00C30665" w:rsidRPr="00E83B68" w:rsidRDefault="00C30665" w:rsidP="00E83B68">
      <w:pPr>
        <w:spacing w:line="276" w:lineRule="auto"/>
        <w:ind w:right="3"/>
        <w:rPr>
          <w:rFonts w:eastAsia="Arial" w:cs="Arial"/>
        </w:rPr>
      </w:pPr>
    </w:p>
    <w:p w:rsidR="009B3DF3" w:rsidRDefault="009B3DF3" w:rsidP="001D00E7">
      <w:pPr>
        <w:spacing w:before="5" w:line="276" w:lineRule="auto"/>
        <w:ind w:right="3"/>
        <w:rPr>
          <w:rFonts w:eastAsia="Arial" w:cs="Arial"/>
          <w:b/>
          <w:color w:val="FF0000"/>
          <w:u w:val="single"/>
        </w:rPr>
      </w:pPr>
    </w:p>
    <w:p w:rsidR="009B3DF3" w:rsidRDefault="009B3DF3" w:rsidP="001D00E7">
      <w:pPr>
        <w:spacing w:before="5" w:line="276" w:lineRule="auto"/>
        <w:ind w:right="3"/>
        <w:rPr>
          <w:rFonts w:eastAsia="Arial" w:cs="Arial"/>
          <w:b/>
          <w:color w:val="FF0000"/>
          <w:u w:val="single"/>
        </w:rPr>
      </w:pPr>
    </w:p>
    <w:p w:rsidR="00C30665" w:rsidRDefault="001D00E7" w:rsidP="001D00E7">
      <w:pPr>
        <w:spacing w:before="5" w:line="276" w:lineRule="auto"/>
        <w:ind w:right="3"/>
        <w:rPr>
          <w:rFonts w:eastAsia="Arial" w:cs="Arial"/>
          <w:b/>
          <w:color w:val="FF0000"/>
          <w:u w:val="single"/>
        </w:rPr>
      </w:pPr>
      <w:r w:rsidRPr="001D00E7">
        <w:rPr>
          <w:rFonts w:eastAsia="Arial" w:cs="Arial"/>
          <w:b/>
          <w:color w:val="FF0000"/>
          <w:u w:val="single"/>
        </w:rPr>
        <w:lastRenderedPageBreak/>
        <w:t>Examiner Commentary</w:t>
      </w:r>
      <w:r>
        <w:rPr>
          <w:rFonts w:eastAsia="Arial" w:cs="Arial"/>
          <w:b/>
          <w:color w:val="FF0000"/>
          <w:u w:val="single"/>
        </w:rPr>
        <w:t>:</w:t>
      </w:r>
    </w:p>
    <w:p w:rsidR="001D00E7" w:rsidRDefault="001D00E7" w:rsidP="001D00E7">
      <w:pPr>
        <w:spacing w:before="5" w:line="276" w:lineRule="auto"/>
        <w:ind w:right="3"/>
        <w:rPr>
          <w:rFonts w:eastAsia="Arial" w:cs="Arial"/>
          <w:b/>
          <w:color w:val="FF0000"/>
          <w:u w:val="single"/>
        </w:rPr>
      </w:pPr>
    </w:p>
    <w:p w:rsidR="009B3DF3" w:rsidRPr="009B3DF3" w:rsidRDefault="00A8125D" w:rsidP="009B3DF3">
      <w:pPr>
        <w:spacing w:line="276" w:lineRule="auto"/>
        <w:rPr>
          <w:rFonts w:cs="Arial"/>
          <w:b/>
          <w:color w:val="FF0000"/>
        </w:rPr>
      </w:pPr>
      <w:r>
        <w:rPr>
          <w:rFonts w:cs="Arial"/>
          <w:b/>
          <w:color w:val="FF0000"/>
        </w:rPr>
        <w:t>AO1 (5</w:t>
      </w:r>
      <w:r w:rsidR="00ED51F9">
        <w:rPr>
          <w:rFonts w:cs="Arial"/>
          <w:b/>
          <w:color w:val="FF0000"/>
        </w:rPr>
        <w:t>/9</w:t>
      </w:r>
      <w:r w:rsidR="009B3DF3" w:rsidRPr="009B3DF3">
        <w:rPr>
          <w:rFonts w:cs="Arial"/>
          <w:b/>
          <w:color w:val="FF0000"/>
        </w:rPr>
        <w:t xml:space="preserve">) </w:t>
      </w:r>
    </w:p>
    <w:p w:rsidR="009B3DF3" w:rsidRPr="009B3DF3" w:rsidRDefault="009B3DF3" w:rsidP="009B3DF3">
      <w:pPr>
        <w:spacing w:after="200" w:line="276" w:lineRule="auto"/>
        <w:rPr>
          <w:rFonts w:cs="Arial"/>
          <w:b/>
          <w:color w:val="FF0000"/>
        </w:rPr>
      </w:pPr>
      <w:r w:rsidRPr="009B3DF3">
        <w:rPr>
          <w:rFonts w:cs="Arial"/>
          <w:b/>
          <w:color w:val="FF0000"/>
        </w:rPr>
        <w:t>Secure, straightforward knowledge and reasonable understanding</w:t>
      </w:r>
    </w:p>
    <w:p w:rsidR="009B3DF3" w:rsidRPr="009B3DF3" w:rsidRDefault="009B3DF3" w:rsidP="009B3DF3">
      <w:pPr>
        <w:spacing w:after="200" w:line="276" w:lineRule="auto"/>
        <w:rPr>
          <w:rFonts w:cs="Arial"/>
          <w:i/>
          <w:color w:val="FF0000"/>
        </w:rPr>
      </w:pPr>
      <w:r w:rsidRPr="009B3DF3">
        <w:rPr>
          <w:rFonts w:cs="Arial"/>
          <w:i/>
          <w:color w:val="FF0000"/>
        </w:rPr>
        <w:t>Evidence – some knowledge of changing demand for energy; some problems associated with supplying energy; confuses demand and supply</w:t>
      </w:r>
    </w:p>
    <w:p w:rsidR="009B3DF3" w:rsidRPr="009B3DF3" w:rsidRDefault="009B3DF3" w:rsidP="009B3DF3">
      <w:pPr>
        <w:spacing w:after="200" w:line="276" w:lineRule="auto"/>
        <w:rPr>
          <w:rFonts w:cs="Arial"/>
          <w:color w:val="FF0000"/>
        </w:rPr>
      </w:pPr>
      <w:r w:rsidRPr="009B3DF3">
        <w:rPr>
          <w:rFonts w:cs="Arial"/>
          <w:color w:val="FF0000"/>
        </w:rPr>
        <w:t>Mostly appropriate, mostly accurate and developed examples</w:t>
      </w:r>
    </w:p>
    <w:p w:rsidR="009B3DF3" w:rsidRPr="009B3DF3" w:rsidRDefault="009B3DF3" w:rsidP="009B3DF3">
      <w:pPr>
        <w:spacing w:after="200" w:line="276" w:lineRule="auto"/>
        <w:rPr>
          <w:rFonts w:cs="Arial"/>
          <w:i/>
          <w:color w:val="FF0000"/>
        </w:rPr>
      </w:pPr>
      <w:r w:rsidRPr="009B3DF3">
        <w:rPr>
          <w:rFonts w:cs="Arial"/>
          <w:i/>
          <w:color w:val="FF0000"/>
        </w:rPr>
        <w:t>Evidence – exemplification from India and UK</w:t>
      </w:r>
    </w:p>
    <w:p w:rsidR="009B3DF3" w:rsidRPr="009B3DF3" w:rsidRDefault="009B3DF3" w:rsidP="009B3DF3">
      <w:pPr>
        <w:spacing w:after="200" w:line="276" w:lineRule="auto"/>
        <w:rPr>
          <w:rFonts w:cs="Arial"/>
          <w:color w:val="FF0000"/>
        </w:rPr>
      </w:pPr>
      <w:r w:rsidRPr="009B3DF3">
        <w:rPr>
          <w:rFonts w:cs="Arial"/>
          <w:color w:val="FF0000"/>
        </w:rPr>
        <w:t>Mostly appropriate, accurate and mostly relevant supporting geographical terminology</w:t>
      </w:r>
    </w:p>
    <w:p w:rsidR="009B3DF3" w:rsidRPr="009B3DF3" w:rsidRDefault="009B3DF3" w:rsidP="009B3DF3">
      <w:pPr>
        <w:spacing w:after="200" w:line="276" w:lineRule="auto"/>
        <w:rPr>
          <w:rFonts w:cs="Arial"/>
          <w:i/>
          <w:color w:val="FF0000"/>
        </w:rPr>
      </w:pPr>
      <w:r w:rsidRPr="009B3DF3">
        <w:rPr>
          <w:rFonts w:cs="Arial"/>
          <w:i/>
          <w:color w:val="FF0000"/>
        </w:rPr>
        <w:t>Evidence –deforestation</w:t>
      </w:r>
    </w:p>
    <w:p w:rsidR="009B3DF3" w:rsidRPr="009B3DF3" w:rsidRDefault="009B3DF3" w:rsidP="009B3DF3">
      <w:pPr>
        <w:spacing w:after="200" w:line="276" w:lineRule="auto"/>
        <w:rPr>
          <w:rFonts w:cs="Arial"/>
          <w:color w:val="FF0000"/>
        </w:rPr>
      </w:pPr>
      <w:r w:rsidRPr="009B3DF3">
        <w:rPr>
          <w:rFonts w:cs="Arial"/>
          <w:color w:val="FF0000"/>
        </w:rPr>
        <w:t>Sketch maps/diagrams</w:t>
      </w:r>
    </w:p>
    <w:p w:rsidR="009B3DF3" w:rsidRPr="009B3DF3" w:rsidRDefault="009B3DF3" w:rsidP="009B3DF3">
      <w:pPr>
        <w:spacing w:after="200" w:line="276" w:lineRule="auto"/>
        <w:rPr>
          <w:rFonts w:cs="Arial"/>
          <w:i/>
          <w:color w:val="FF0000"/>
        </w:rPr>
      </w:pPr>
      <w:r w:rsidRPr="009B3DF3">
        <w:rPr>
          <w:rFonts w:cs="Arial"/>
          <w:i/>
          <w:color w:val="FF0000"/>
        </w:rPr>
        <w:t>No evidence</w:t>
      </w:r>
    </w:p>
    <w:p w:rsidR="009B3DF3" w:rsidRPr="009B3DF3" w:rsidRDefault="00ED51F9" w:rsidP="009B3DF3">
      <w:pPr>
        <w:spacing w:line="276" w:lineRule="auto"/>
        <w:rPr>
          <w:rFonts w:cs="Arial"/>
          <w:b/>
          <w:color w:val="FF0000"/>
        </w:rPr>
      </w:pPr>
      <w:r>
        <w:rPr>
          <w:rFonts w:cs="Arial"/>
          <w:b/>
          <w:color w:val="FF0000"/>
        </w:rPr>
        <w:t>AO2 (5/11</w:t>
      </w:r>
      <w:r w:rsidR="009B3DF3" w:rsidRPr="009B3DF3">
        <w:rPr>
          <w:rFonts w:cs="Arial"/>
          <w:b/>
          <w:color w:val="FF0000"/>
        </w:rPr>
        <w:t>)</w:t>
      </w:r>
      <w:r w:rsidR="009B3DF3">
        <w:rPr>
          <w:rFonts w:cs="Arial"/>
          <w:b/>
          <w:color w:val="FF0000"/>
        </w:rPr>
        <w:t xml:space="preserve"> </w:t>
      </w:r>
    </w:p>
    <w:p w:rsidR="009B3DF3" w:rsidRPr="009B3DF3" w:rsidRDefault="009B3DF3" w:rsidP="009B3DF3">
      <w:pPr>
        <w:spacing w:after="200" w:line="276" w:lineRule="auto"/>
        <w:rPr>
          <w:rFonts w:cs="Arial"/>
          <w:b/>
          <w:color w:val="FF0000"/>
        </w:rPr>
      </w:pPr>
      <w:r w:rsidRPr="009B3DF3">
        <w:rPr>
          <w:rFonts w:cs="Arial"/>
          <w:b/>
          <w:color w:val="FF0000"/>
        </w:rPr>
        <w:t>Some limited application either to analyse or interpret or evaluate</w:t>
      </w:r>
    </w:p>
    <w:p w:rsidR="009B3DF3" w:rsidRPr="009B3DF3" w:rsidRDefault="009B3DF3" w:rsidP="009B3DF3">
      <w:pPr>
        <w:spacing w:after="200" w:line="276" w:lineRule="auto"/>
        <w:rPr>
          <w:rFonts w:cs="Arial"/>
          <w:i/>
          <w:color w:val="FF0000"/>
        </w:rPr>
      </w:pPr>
      <w:r w:rsidRPr="009B3DF3">
        <w:rPr>
          <w:rFonts w:cs="Arial"/>
          <w:i/>
          <w:color w:val="FF0000"/>
        </w:rPr>
        <w:t>Evidence – limited on ‘how far’ and sustainability only implied</w:t>
      </w:r>
    </w:p>
    <w:p w:rsidR="009B3DF3" w:rsidRPr="009B3DF3" w:rsidRDefault="009B3DF3" w:rsidP="009B3DF3">
      <w:pPr>
        <w:spacing w:after="200" w:line="276" w:lineRule="auto"/>
        <w:rPr>
          <w:rFonts w:cs="Arial"/>
          <w:color w:val="FF0000"/>
        </w:rPr>
      </w:pPr>
      <w:r w:rsidRPr="009B3DF3">
        <w:rPr>
          <w:rFonts w:cs="Arial"/>
          <w:color w:val="FF0000"/>
        </w:rPr>
        <w:t>Limited synthesis between different elements of the response to the question</w:t>
      </w:r>
    </w:p>
    <w:p w:rsidR="009B3DF3" w:rsidRPr="009B3DF3" w:rsidRDefault="009B3DF3" w:rsidP="009B3DF3">
      <w:pPr>
        <w:spacing w:after="200" w:line="276" w:lineRule="auto"/>
        <w:rPr>
          <w:rFonts w:cs="Arial"/>
          <w:i/>
          <w:color w:val="FF0000"/>
        </w:rPr>
      </w:pPr>
      <w:r w:rsidRPr="009B3DF3">
        <w:rPr>
          <w:rFonts w:cs="Arial"/>
          <w:i/>
          <w:color w:val="FF0000"/>
        </w:rPr>
        <w:t>Evidence –limited</w:t>
      </w:r>
      <w:r>
        <w:rPr>
          <w:rFonts w:cs="Arial"/>
          <w:i/>
          <w:color w:val="FF0000"/>
        </w:rPr>
        <w:t xml:space="preserve"> </w:t>
      </w:r>
      <w:r w:rsidRPr="009B3DF3">
        <w:rPr>
          <w:rFonts w:cs="Arial"/>
          <w:i/>
          <w:color w:val="FF0000"/>
        </w:rPr>
        <w:t>synthesis</w:t>
      </w:r>
    </w:p>
    <w:p w:rsidR="009B3DF3" w:rsidRPr="009B3DF3" w:rsidRDefault="009B3DF3" w:rsidP="009B3DF3">
      <w:pPr>
        <w:spacing w:after="200" w:line="276" w:lineRule="auto"/>
        <w:rPr>
          <w:rFonts w:cs="Arial"/>
          <w:color w:val="FF0000"/>
        </w:rPr>
      </w:pPr>
      <w:r w:rsidRPr="009B3DF3">
        <w:rPr>
          <w:rFonts w:cs="Arial"/>
          <w:color w:val="FF0000"/>
        </w:rPr>
        <w:t>Limited application of the specialised concepts</w:t>
      </w:r>
    </w:p>
    <w:p w:rsidR="009B3DF3" w:rsidRPr="009B3DF3" w:rsidRDefault="009B3DF3" w:rsidP="009B3DF3">
      <w:pPr>
        <w:pStyle w:val="Default"/>
        <w:spacing w:after="200" w:line="276" w:lineRule="auto"/>
        <w:rPr>
          <w:rFonts w:asciiTheme="minorHAnsi" w:hAnsiTheme="minorHAnsi"/>
          <w:i/>
          <w:color w:val="FF0000"/>
          <w:sz w:val="22"/>
          <w:szCs w:val="22"/>
        </w:rPr>
      </w:pPr>
      <w:r w:rsidRPr="009B3DF3">
        <w:rPr>
          <w:rFonts w:asciiTheme="minorHAnsi" w:hAnsiTheme="minorHAnsi"/>
          <w:i/>
          <w:color w:val="FF0000"/>
          <w:sz w:val="22"/>
          <w:szCs w:val="22"/>
        </w:rPr>
        <w:t>Evidence –causality (problems associated with wind energy), inequality (unequal use of energy - not well expressed), mitigation and adaptation (passive houses, smart meters), risk (‘wars’ regarding oil, coal?), sustainability (deforestation and global warming)</w:t>
      </w:r>
    </w:p>
    <w:p w:rsidR="009B3DF3" w:rsidRPr="009B3DF3" w:rsidRDefault="00ED51F9" w:rsidP="009B3DF3">
      <w:pPr>
        <w:spacing w:line="276" w:lineRule="auto"/>
        <w:rPr>
          <w:rFonts w:cs="Arial"/>
          <w:b/>
          <w:color w:val="FF0000"/>
        </w:rPr>
      </w:pPr>
      <w:r>
        <w:rPr>
          <w:rFonts w:cs="Arial"/>
          <w:b/>
          <w:color w:val="FF0000"/>
        </w:rPr>
        <w:t>AO3 (1/2</w:t>
      </w:r>
      <w:r w:rsidR="009B3DF3" w:rsidRPr="009B3DF3">
        <w:rPr>
          <w:rFonts w:cs="Arial"/>
          <w:b/>
          <w:color w:val="FF0000"/>
        </w:rPr>
        <w:t>)</w:t>
      </w:r>
      <w:r w:rsidR="009B3DF3">
        <w:rPr>
          <w:rFonts w:cs="Arial"/>
          <w:b/>
          <w:color w:val="FF0000"/>
        </w:rPr>
        <w:t xml:space="preserve"> </w:t>
      </w:r>
    </w:p>
    <w:p w:rsidR="009B3DF3" w:rsidRPr="009B3DF3" w:rsidRDefault="009B3DF3" w:rsidP="009B3DF3">
      <w:pPr>
        <w:spacing w:after="200" w:line="276" w:lineRule="auto"/>
        <w:rPr>
          <w:rFonts w:cs="Arial"/>
          <w:b/>
          <w:color w:val="FF0000"/>
        </w:rPr>
      </w:pPr>
      <w:r w:rsidRPr="009B3DF3">
        <w:rPr>
          <w:rFonts w:cs="Arial"/>
          <w:b/>
          <w:color w:val="FF0000"/>
        </w:rPr>
        <w:t>Communication limited/incomplete</w:t>
      </w:r>
    </w:p>
    <w:p w:rsidR="009B3DF3" w:rsidRPr="009B3DF3" w:rsidRDefault="009B3DF3" w:rsidP="009B3DF3">
      <w:pPr>
        <w:spacing w:after="200" w:line="276" w:lineRule="auto"/>
        <w:rPr>
          <w:rFonts w:cs="Arial"/>
          <w:i/>
          <w:color w:val="FF0000"/>
        </w:rPr>
      </w:pPr>
      <w:r w:rsidRPr="009B3DF3">
        <w:rPr>
          <w:rFonts w:cs="Arial"/>
          <w:i/>
          <w:color w:val="FF0000"/>
        </w:rPr>
        <w:t>Evidence – structured answer with spelling, punctuation and grammar used with reasonable accuracy</w:t>
      </w:r>
    </w:p>
    <w:p w:rsidR="009B3DF3" w:rsidRPr="009B3DF3" w:rsidRDefault="009B3DF3" w:rsidP="009B3DF3">
      <w:pPr>
        <w:rPr>
          <w:rFonts w:cs="Arial"/>
          <w:i/>
          <w:color w:val="FF0000"/>
        </w:rPr>
      </w:pPr>
    </w:p>
    <w:p w:rsidR="001D00E7" w:rsidRPr="001D00E7" w:rsidRDefault="001D00E7" w:rsidP="001D00E7">
      <w:pPr>
        <w:widowControl/>
        <w:spacing w:after="200" w:line="276" w:lineRule="auto"/>
        <w:rPr>
          <w:rFonts w:eastAsia="Calibri" w:cs="Arial"/>
          <w:color w:val="FF0000"/>
          <w:lang w:val="en-GB"/>
        </w:rPr>
      </w:pPr>
    </w:p>
    <w:sectPr w:rsidR="001D00E7" w:rsidRPr="001D00E7" w:rsidSect="001D00E7">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15D57"/>
    <w:multiLevelType w:val="hybridMultilevel"/>
    <w:tmpl w:val="1C8E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65"/>
    <w:rsid w:val="00156D8E"/>
    <w:rsid w:val="001D00E7"/>
    <w:rsid w:val="00336663"/>
    <w:rsid w:val="00431864"/>
    <w:rsid w:val="008D7714"/>
    <w:rsid w:val="009B3DF3"/>
    <w:rsid w:val="00A8125D"/>
    <w:rsid w:val="00C30665"/>
    <w:rsid w:val="00C71C93"/>
    <w:rsid w:val="00D21D2E"/>
    <w:rsid w:val="00D31288"/>
    <w:rsid w:val="00E83B68"/>
    <w:rsid w:val="00ED4527"/>
    <w:rsid w:val="00ED5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9B3DF3"/>
    <w:pPr>
      <w:widowControl/>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9B3DF3"/>
    <w:pPr>
      <w:widowControl/>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Ebbsworth, Mike</dc:creator>
  <cp:lastModifiedBy>WJEC</cp:lastModifiedBy>
  <cp:revision>5</cp:revision>
  <dcterms:created xsi:type="dcterms:W3CDTF">2018-01-05T13:26:00Z</dcterms:created>
  <dcterms:modified xsi:type="dcterms:W3CDTF">2018-01-08T10:52:00Z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2017-10-26T00:00:00Z</vt:filetime>
  </property>
</Properties>
</file>